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9CE7" w14:textId="77777777" w:rsidR="00C33662" w:rsidRDefault="00C33662">
      <w:pPr>
        <w:jc w:val="center"/>
      </w:pPr>
      <w:r>
        <w:t>PLDO 2027 - BASE DE PARTIDA</w:t>
      </w:r>
    </w:p>
    <w:p w14:paraId="7CF5392F" w14:textId="77777777" w:rsidR="00C33662" w:rsidRDefault="00C33662">
      <w:pPr>
        <w:jc w:val="center"/>
      </w:pPr>
    </w:p>
    <w:p w14:paraId="669FB629" w14:textId="77777777" w:rsidR="00C33662" w:rsidRDefault="00C33662">
      <w:pPr>
        <w:jc w:val="center"/>
      </w:pPr>
    </w:p>
    <w:p w14:paraId="181C26ED" w14:textId="77777777" w:rsidR="00C33662" w:rsidRDefault="00C33662">
      <w:pPr>
        <w:jc w:val="center"/>
      </w:pPr>
    </w:p>
    <w:p w14:paraId="0B0E1862" w14:textId="77777777" w:rsidR="00C33662" w:rsidRDefault="00C33662">
      <w:pPr>
        <w:jc w:val="center"/>
      </w:pPr>
    </w:p>
    <w:p w14:paraId="36CA299D" w14:textId="77777777" w:rsidR="00C33662" w:rsidRDefault="00C33662">
      <w:pPr>
        <w:ind w:left="5102"/>
        <w:jc w:val="both"/>
      </w:pPr>
      <w:r>
        <w:t xml:space="preserve">Dispõe sobre as diretrizes para a elaboração e a execução da Lei Orçamentária de 2027 e dá outras providências. </w:t>
      </w:r>
    </w:p>
    <w:p w14:paraId="04AB46DA" w14:textId="77777777" w:rsidR="00C33662" w:rsidRDefault="00C33662">
      <w:pPr>
        <w:jc w:val="both"/>
      </w:pPr>
    </w:p>
    <w:p w14:paraId="39C9D25E" w14:textId="77777777" w:rsidR="00C33662" w:rsidRDefault="00C33662">
      <w:pPr>
        <w:jc w:val="both"/>
      </w:pPr>
    </w:p>
    <w:p w14:paraId="0E982A55" w14:textId="77777777" w:rsidR="00C33662" w:rsidRDefault="00C33662">
      <w:pPr>
        <w:jc w:val="both"/>
      </w:pPr>
    </w:p>
    <w:p w14:paraId="7E9CAB9C" w14:textId="77777777" w:rsidR="00C33662" w:rsidRDefault="00C33662">
      <w:pPr>
        <w:jc w:val="both"/>
      </w:pPr>
    </w:p>
    <w:p w14:paraId="5B706A5E" w14:textId="77777777" w:rsidR="00C33662" w:rsidRDefault="00C33662">
      <w:pPr>
        <w:tabs>
          <w:tab w:val="left" w:pos="1417"/>
        </w:tabs>
        <w:jc w:val="both"/>
      </w:pPr>
      <w:r>
        <w:rPr>
          <w:b/>
        </w:rPr>
        <w:tab/>
        <w:t>O CONGRESSO NACIONAL</w:t>
      </w:r>
      <w:r>
        <w:t xml:space="preserve"> decreta:</w:t>
      </w:r>
    </w:p>
    <w:p w14:paraId="02AD8B2B" w14:textId="77777777" w:rsidR="00C33662" w:rsidRDefault="00C33662">
      <w:pPr>
        <w:tabs>
          <w:tab w:val="left" w:pos="1417"/>
        </w:tabs>
        <w:jc w:val="both"/>
      </w:pPr>
    </w:p>
    <w:p w14:paraId="56C09D21" w14:textId="77777777" w:rsidR="00C33662" w:rsidRDefault="00C33662">
      <w:pPr>
        <w:jc w:val="center"/>
      </w:pPr>
    </w:p>
    <w:p w14:paraId="3658D0C9" w14:textId="77777777" w:rsidR="00C33662" w:rsidRDefault="00C33662">
      <w:pPr>
        <w:jc w:val="center"/>
      </w:pPr>
      <w:r>
        <w:t>CAPÍTULO I</w:t>
      </w:r>
    </w:p>
    <w:p w14:paraId="084E78AE" w14:textId="77777777" w:rsidR="00C33662" w:rsidRDefault="00C33662">
      <w:pPr>
        <w:jc w:val="center"/>
      </w:pPr>
      <w:r>
        <w:t>DISPOSIÇÕES PRELIMINARES</w:t>
      </w:r>
    </w:p>
    <w:p w14:paraId="45784D87" w14:textId="77777777" w:rsidR="00C33662" w:rsidRDefault="00C33662">
      <w:pPr>
        <w:jc w:val="center"/>
      </w:pPr>
    </w:p>
    <w:p w14:paraId="3343153A" w14:textId="77777777" w:rsidR="00C33662" w:rsidRDefault="00C33662">
      <w:pPr>
        <w:tabs>
          <w:tab w:val="left" w:pos="1417"/>
        </w:tabs>
        <w:spacing w:after="113"/>
        <w:ind w:firstLine="1417"/>
        <w:jc w:val="both"/>
      </w:pPr>
      <w:r>
        <w:t>Art. 1º São estabelecidas, em cumprimento ao disposto no art. 165, § 2º, da Constituição e na Lei Complementar nº 101, de 4 de maio de 2000, as diretrizes orçamentárias da União para 2027, compreendendo:</w:t>
      </w:r>
    </w:p>
    <w:p w14:paraId="2F921C1A" w14:textId="77777777" w:rsidR="00C33662" w:rsidRDefault="00C33662">
      <w:pPr>
        <w:tabs>
          <w:tab w:val="left" w:pos="1417"/>
        </w:tabs>
        <w:spacing w:after="113"/>
        <w:ind w:firstLine="1417"/>
        <w:jc w:val="both"/>
      </w:pPr>
      <w:r>
        <w:t>I - as metas e as prioridades da administração pública federal;</w:t>
      </w:r>
    </w:p>
    <w:p w14:paraId="134CD69B" w14:textId="77777777" w:rsidR="00C33662" w:rsidRDefault="00C33662">
      <w:pPr>
        <w:tabs>
          <w:tab w:val="left" w:pos="1417"/>
        </w:tabs>
        <w:spacing w:after="113"/>
        <w:ind w:firstLine="1417"/>
        <w:jc w:val="both"/>
      </w:pPr>
      <w:r>
        <w:t>II - a estrutura e a organização dos orçamentos;</w:t>
      </w:r>
    </w:p>
    <w:p w14:paraId="05D1C4E4" w14:textId="77777777" w:rsidR="00C33662" w:rsidRDefault="00C33662">
      <w:pPr>
        <w:tabs>
          <w:tab w:val="left" w:pos="1417"/>
        </w:tabs>
        <w:spacing w:after="113"/>
        <w:ind w:firstLine="1417"/>
        <w:jc w:val="both"/>
      </w:pPr>
      <w:r>
        <w:t>III - as diretrizes para a elaboração e a execução dos orçamentos da União;</w:t>
      </w:r>
    </w:p>
    <w:p w14:paraId="5B7B045E" w14:textId="77777777" w:rsidR="00C33662" w:rsidRDefault="00C33662">
      <w:pPr>
        <w:tabs>
          <w:tab w:val="left" w:pos="1417"/>
        </w:tabs>
        <w:spacing w:after="113"/>
        <w:ind w:firstLine="1417"/>
        <w:jc w:val="both"/>
      </w:pPr>
      <w:r>
        <w:t>IV - as disposições relativas às transferências;</w:t>
      </w:r>
    </w:p>
    <w:p w14:paraId="19636411" w14:textId="77777777" w:rsidR="00C33662" w:rsidRDefault="00C33662">
      <w:pPr>
        <w:tabs>
          <w:tab w:val="left" w:pos="1417"/>
        </w:tabs>
        <w:spacing w:after="113"/>
        <w:ind w:firstLine="1417"/>
        <w:jc w:val="both"/>
      </w:pPr>
      <w:r>
        <w:t>V - as disposições relativas à dívida pública federal;</w:t>
      </w:r>
    </w:p>
    <w:p w14:paraId="15029275" w14:textId="77777777" w:rsidR="00C33662" w:rsidRDefault="00C33662">
      <w:pPr>
        <w:tabs>
          <w:tab w:val="left" w:pos="1417"/>
        </w:tabs>
        <w:spacing w:after="113"/>
        <w:ind w:firstLine="1417"/>
        <w:jc w:val="both"/>
      </w:pPr>
      <w:r>
        <w:t>VI - as disposições relativas às despesas com pessoal e encargos sociais e aos benefícios devidos aos servidores, aos empregados e aos seus dependentes;</w:t>
      </w:r>
    </w:p>
    <w:p w14:paraId="1EB94169" w14:textId="77777777" w:rsidR="00C33662" w:rsidRDefault="00C33662">
      <w:pPr>
        <w:tabs>
          <w:tab w:val="left" w:pos="1417"/>
        </w:tabs>
        <w:spacing w:after="113"/>
        <w:ind w:firstLine="1417"/>
        <w:jc w:val="both"/>
      </w:pPr>
      <w:r>
        <w:t>VII - a política de aplicação dos recursos das agências financeiras oficiais de fomento;</w:t>
      </w:r>
    </w:p>
    <w:p w14:paraId="440F27BF" w14:textId="77777777" w:rsidR="00C33662" w:rsidRDefault="00C33662">
      <w:pPr>
        <w:tabs>
          <w:tab w:val="left" w:pos="1417"/>
        </w:tabs>
        <w:spacing w:after="113"/>
        <w:ind w:firstLine="1417"/>
        <w:jc w:val="both"/>
      </w:pPr>
      <w:r>
        <w:t>VIII - as disposições relativas à adequação orçamentária decorrente das alterações na legislação;</w:t>
      </w:r>
    </w:p>
    <w:p w14:paraId="1474929F" w14:textId="77777777" w:rsidR="00C33662" w:rsidRDefault="00C33662">
      <w:pPr>
        <w:tabs>
          <w:tab w:val="left" w:pos="1417"/>
        </w:tabs>
        <w:spacing w:after="113"/>
        <w:ind w:firstLine="1417"/>
        <w:jc w:val="both"/>
      </w:pPr>
      <w:r>
        <w:t>IX - as disposições relativas à fiscalização pelo Poder Legislativo e às obras e aos serviços com indícios de irregularidades graves;</w:t>
      </w:r>
    </w:p>
    <w:p w14:paraId="57299522" w14:textId="77777777" w:rsidR="00C33662" w:rsidRDefault="00C33662">
      <w:pPr>
        <w:tabs>
          <w:tab w:val="left" w:pos="1417"/>
        </w:tabs>
        <w:spacing w:after="113"/>
        <w:ind w:firstLine="1417"/>
        <w:jc w:val="both"/>
      </w:pPr>
      <w:r>
        <w:t>X - as disposições relativas à transparência; e</w:t>
      </w:r>
    </w:p>
    <w:p w14:paraId="714B1C1B" w14:textId="77777777" w:rsidR="00C33662" w:rsidRDefault="00C33662">
      <w:pPr>
        <w:tabs>
          <w:tab w:val="left" w:pos="1417"/>
        </w:tabs>
        <w:spacing w:after="113"/>
        <w:ind w:firstLine="1417"/>
        <w:jc w:val="both"/>
      </w:pPr>
      <w:r>
        <w:t>XI - as disposições finais.</w:t>
      </w:r>
    </w:p>
    <w:p w14:paraId="69822115" w14:textId="77777777" w:rsidR="00C33662" w:rsidRDefault="00C33662">
      <w:pPr>
        <w:jc w:val="center"/>
      </w:pPr>
    </w:p>
    <w:p w14:paraId="403C0469" w14:textId="77777777" w:rsidR="00C33662" w:rsidRDefault="00C33662">
      <w:pPr>
        <w:jc w:val="center"/>
      </w:pPr>
      <w:r>
        <w:t>CAPÍTULO II</w:t>
      </w:r>
    </w:p>
    <w:p w14:paraId="59820B8E" w14:textId="77777777" w:rsidR="00C33662" w:rsidRDefault="00C33662">
      <w:pPr>
        <w:jc w:val="center"/>
      </w:pPr>
      <w:r>
        <w:t>DAS METAS E DAS PRIORIDADES DA ADMINISTRAÇÃO PÚBLICA FEDERAL</w:t>
      </w:r>
    </w:p>
    <w:p w14:paraId="6D023780" w14:textId="77777777" w:rsidR="00C33662" w:rsidRDefault="00C33662">
      <w:pPr>
        <w:jc w:val="center"/>
      </w:pPr>
    </w:p>
    <w:p w14:paraId="09181F71" w14:textId="77777777" w:rsidR="00C33662" w:rsidRDefault="00C33662">
      <w:pPr>
        <w:tabs>
          <w:tab w:val="left" w:pos="1417"/>
        </w:tabs>
        <w:spacing w:after="113"/>
        <w:ind w:firstLine="1417"/>
        <w:jc w:val="both"/>
      </w:pPr>
      <w:r>
        <w:t>Art. 2º A elaboração e a aprovação do Projeto de Lei Orçamentária de 2027 e a execução da respectiva Lei, no que se refere aos Orçamentos Fiscal e da Seguridade Social, deverão ser compatíveis com a meta de superávit primário de R$ XXXX (XXXX XXXX XXXX) para o Governo Central, conforme demonstrado no Anexo de Metas Fiscais constante do Anexo IV a esta Lei.</w:t>
      </w:r>
    </w:p>
    <w:p w14:paraId="7D7AE1ED" w14:textId="77777777" w:rsidR="00C33662" w:rsidRDefault="00C33662">
      <w:pPr>
        <w:tabs>
          <w:tab w:val="left" w:pos="1417"/>
        </w:tabs>
        <w:spacing w:after="113"/>
        <w:ind w:firstLine="1417"/>
        <w:jc w:val="both"/>
      </w:pPr>
      <w:r>
        <w:t xml:space="preserve">§ 1º Para fins da demonstração da compatibilidade referida no caput, em conformidade com o disposto no art. 2º, § 3º, e no art. 5º, § 3º, da Lei Complementar nº 200, de 30 de agosto de 2023, e no art. </w:t>
      </w:r>
      <w:r>
        <w:lastRenderedPageBreak/>
        <w:t>4º, § 5º, inciso IV, da Lei Complementar nº 101, de 4 de maio de 2000, admite-se, no âmbito da execução, intervalo de tolerância com:</w:t>
      </w:r>
    </w:p>
    <w:p w14:paraId="6E3A43EC" w14:textId="77777777" w:rsidR="00C33662" w:rsidRDefault="00C33662">
      <w:pPr>
        <w:tabs>
          <w:tab w:val="left" w:pos="1417"/>
        </w:tabs>
        <w:spacing w:after="113"/>
        <w:ind w:firstLine="1417"/>
        <w:jc w:val="both"/>
      </w:pPr>
      <w:r>
        <w:t>I - limite superior equivalente a superávit primário de R$ XXXX (XXXX XXXX XXXX); e</w:t>
      </w:r>
    </w:p>
    <w:p w14:paraId="4C4C9444" w14:textId="77777777" w:rsidR="00C33662" w:rsidRDefault="00C33662">
      <w:pPr>
        <w:tabs>
          <w:tab w:val="left" w:pos="1417"/>
        </w:tabs>
        <w:spacing w:after="113"/>
        <w:ind w:firstLine="1417"/>
        <w:jc w:val="both"/>
      </w:pPr>
      <w:r>
        <w:t>II - limite inferior equivalente ao resultado primário de R$ XXXX (XXXX XXXX XXXX).</w:t>
      </w:r>
    </w:p>
    <w:p w14:paraId="30E0E552" w14:textId="77777777" w:rsidR="00C33662" w:rsidRDefault="00C33662">
      <w:pPr>
        <w:tabs>
          <w:tab w:val="left" w:pos="1417"/>
        </w:tabs>
        <w:spacing w:after="113"/>
        <w:ind w:firstLine="1417"/>
        <w:jc w:val="both"/>
      </w:pPr>
      <w:r>
        <w:t>§ 2º A obtenção de resultado que exceda ao limite superior de que trata o inciso I do § 1º não implica descumprimento da meta estabelecida no caput.</w:t>
      </w:r>
    </w:p>
    <w:p w14:paraId="3ECA54DA" w14:textId="77777777" w:rsidR="00C33662" w:rsidRDefault="00C33662">
      <w:pPr>
        <w:tabs>
          <w:tab w:val="left" w:pos="1417"/>
        </w:tabs>
        <w:spacing w:after="113"/>
        <w:ind w:firstLine="1417"/>
        <w:jc w:val="both"/>
      </w:pPr>
      <w:r>
        <w:t>§ 3º A projeção de resultado primário dos Estados, do Distrito Federal e dos Municípios para 2027, constante do Anexo IV.1 - Metas Fiscais Anuais, será referência para fins de fixação dos limites para contratação de operações de crédito pelos entes federativos e concessão de garantias da União a essas operações.</w:t>
      </w:r>
    </w:p>
    <w:p w14:paraId="732615C5" w14:textId="77777777" w:rsidR="00C33662" w:rsidRDefault="00C33662">
      <w:pPr>
        <w:tabs>
          <w:tab w:val="left" w:pos="1417"/>
        </w:tabs>
        <w:spacing w:after="113"/>
        <w:ind w:firstLine="1417"/>
        <w:jc w:val="both"/>
      </w:pPr>
      <w:r>
        <w:t>Art. 3º A elaboração e a aprovação do Projeto de Lei Orçamentária de 2027 e a execução da respectiva Lei, no que se refere ao Orçamento de Investimento, deverão ser compatíveis com a meta de déficit primário de R$ XXXX (XXXX XXXX XXXX) para o Programa de Dispêndios Globais de que trata o inciso XIX do Anexo II.</w:t>
      </w:r>
    </w:p>
    <w:p w14:paraId="171E19F5" w14:textId="77777777" w:rsidR="00C33662" w:rsidRDefault="00C33662">
      <w:pPr>
        <w:tabs>
          <w:tab w:val="left" w:pos="1417"/>
        </w:tabs>
        <w:spacing w:after="113"/>
        <w:ind w:firstLine="1417"/>
        <w:jc w:val="both"/>
      </w:pPr>
      <w:r>
        <w:t>Parágrafo único. Não serão consideradas na meta de déficit primário de que trata o caput:</w:t>
      </w:r>
    </w:p>
    <w:p w14:paraId="78D69B5A" w14:textId="77777777" w:rsidR="00C33662" w:rsidRDefault="00C33662">
      <w:pPr>
        <w:tabs>
          <w:tab w:val="left" w:pos="1417"/>
        </w:tabs>
        <w:spacing w:after="113"/>
        <w:ind w:firstLine="1417"/>
        <w:jc w:val="both"/>
      </w:pPr>
      <w:r>
        <w:t>I - as empresas do Grupo Petrobras;</w:t>
      </w:r>
    </w:p>
    <w:p w14:paraId="5C12B33F" w14:textId="77777777" w:rsidR="00C33662" w:rsidRDefault="00C33662">
      <w:pPr>
        <w:tabs>
          <w:tab w:val="left" w:pos="1417"/>
        </w:tabs>
        <w:spacing w:after="113"/>
        <w:ind w:firstLine="1417"/>
        <w:jc w:val="both"/>
      </w:pPr>
      <w:r>
        <w:t>II - as empresas do Grupo Empresa Brasileira de Participações em Energia Nuclear e Binacional – ENBPar;</w:t>
      </w:r>
    </w:p>
    <w:p w14:paraId="547352EC" w14:textId="77777777" w:rsidR="00C33662" w:rsidRDefault="00C33662">
      <w:pPr>
        <w:tabs>
          <w:tab w:val="left" w:pos="1417"/>
        </w:tabs>
        <w:spacing w:after="113"/>
        <w:ind w:firstLine="1417"/>
        <w:jc w:val="both"/>
      </w:pPr>
      <w:r>
        <w:t>III - as despesas do Orçamento de Investimento destinadas ao Programa de Aceleração do Crescimento - Novo PAC, limitadas a R$ XXXX (XXXX XXXX XXXX); e</w:t>
      </w:r>
    </w:p>
    <w:p w14:paraId="67411C2C" w14:textId="77777777" w:rsidR="00C33662" w:rsidRDefault="00C33662">
      <w:pPr>
        <w:tabs>
          <w:tab w:val="left" w:pos="1417"/>
        </w:tabs>
        <w:spacing w:after="113"/>
        <w:ind w:firstLine="1417"/>
        <w:jc w:val="both"/>
      </w:pPr>
      <w:r>
        <w:t>IV - as despesas do Programa de Dispêndios Globais das empresas que possuam plano de reequilíbrio econômico-financeiro aprovado e vigente, até o limite de R$ XXXX (XXXX XXXX XXXX).</w:t>
      </w:r>
    </w:p>
    <w:p w14:paraId="47E2A82A" w14:textId="77777777" w:rsidR="00C33662" w:rsidRDefault="00C33662">
      <w:pPr>
        <w:tabs>
          <w:tab w:val="left" w:pos="1417"/>
        </w:tabs>
        <w:spacing w:after="113"/>
        <w:ind w:firstLine="1417"/>
        <w:jc w:val="both"/>
      </w:pPr>
      <w:r>
        <w:t>Art. 4º As prioridades e as metas da administração pública federal para o exercício de 2027, atendidas as despesas obrigatórias e as de funcionamento dos órgãos e das entidades que integram os Orçamentos Fiscal e da Seguridade Social, consistem no Programa de Aceleração do Crescimento - Novo PAC e na relação de objetivos específicos e de metas do Plano Plurianual 2024-2027 constante do Anexo VIII, selecionados no âmbito das prioridades estabelecidas no art. 3º da Lei nº 14.802, de 10 de janeiro de 2024, e devem ser consideradas, em caráter indicativo, durante a elaboração, a aprovação e a execução dos orçamentos da União.</w:t>
      </w:r>
    </w:p>
    <w:p w14:paraId="5D5A277A" w14:textId="77777777" w:rsidR="00C33662" w:rsidRDefault="00C33662">
      <w:pPr>
        <w:tabs>
          <w:tab w:val="left" w:pos="1417"/>
        </w:tabs>
        <w:spacing w:after="113"/>
        <w:ind w:firstLine="1417"/>
        <w:jc w:val="both"/>
      </w:pPr>
      <w:r>
        <w:t>Parágrafo único. O rol de despesas que contribuem para o atendimento das prioridades e das metas referidas no caput será evidenciado no Projeto de Lei Orçamentária de 2027, sem prejuízo de atualização posterior pelo Poder Executivo.</w:t>
      </w:r>
    </w:p>
    <w:p w14:paraId="66A95374" w14:textId="77777777" w:rsidR="00C33662" w:rsidRDefault="00C33662">
      <w:pPr>
        <w:jc w:val="center"/>
      </w:pPr>
    </w:p>
    <w:p w14:paraId="08F364B5" w14:textId="77777777" w:rsidR="00C33662" w:rsidRDefault="00C33662">
      <w:pPr>
        <w:jc w:val="center"/>
      </w:pPr>
      <w:r>
        <w:t>CAPÍTULO III</w:t>
      </w:r>
    </w:p>
    <w:p w14:paraId="7C6B25E1" w14:textId="77777777" w:rsidR="00C33662" w:rsidRDefault="00C33662">
      <w:pPr>
        <w:jc w:val="center"/>
      </w:pPr>
      <w:r>
        <w:t>DA ESTRUTURA E DA ORGANIZAÇÃO DOS ORÇAMENTOS</w:t>
      </w:r>
    </w:p>
    <w:p w14:paraId="3599166F" w14:textId="77777777" w:rsidR="00C33662" w:rsidRDefault="00C33662">
      <w:pPr>
        <w:jc w:val="center"/>
      </w:pPr>
    </w:p>
    <w:p w14:paraId="4CFE772A" w14:textId="77777777" w:rsidR="00C33662" w:rsidRDefault="00C33662">
      <w:pPr>
        <w:tabs>
          <w:tab w:val="left" w:pos="1417"/>
        </w:tabs>
        <w:spacing w:after="113"/>
        <w:ind w:firstLine="1417"/>
        <w:jc w:val="both"/>
      </w:pPr>
      <w:r>
        <w:t>Art. 5º Para fins do disposto nesta Lei e na Lei Orçamentária de 2027, entende-se por:</w:t>
      </w:r>
    </w:p>
    <w:p w14:paraId="592E741A" w14:textId="77777777" w:rsidR="00C33662" w:rsidRDefault="00C33662">
      <w:pPr>
        <w:tabs>
          <w:tab w:val="left" w:pos="1417"/>
        </w:tabs>
        <w:spacing w:after="113"/>
        <w:ind w:firstLine="1417"/>
        <w:jc w:val="both"/>
      </w:pPr>
      <w:r>
        <w:t>I - subtítulo - o menor nível da categoria de programação, que delimita a localização geográfica da ação e que pode ser utilizado, adicionalmente, para restringir o seu objeto;</w:t>
      </w:r>
    </w:p>
    <w:p w14:paraId="6628EE39" w14:textId="77777777" w:rsidR="00C33662" w:rsidRDefault="00C33662">
      <w:pPr>
        <w:tabs>
          <w:tab w:val="left" w:pos="1417"/>
        </w:tabs>
        <w:spacing w:after="113"/>
        <w:ind w:firstLine="1417"/>
        <w:jc w:val="both"/>
      </w:pPr>
      <w:r>
        <w:t>II - unidade orçamentária - o menor nível da classificação institucional;</w:t>
      </w:r>
    </w:p>
    <w:p w14:paraId="4B47E64F" w14:textId="77777777" w:rsidR="00C33662" w:rsidRDefault="00C33662">
      <w:pPr>
        <w:tabs>
          <w:tab w:val="left" w:pos="1417"/>
        </w:tabs>
        <w:spacing w:after="113"/>
        <w:ind w:firstLine="1417"/>
        <w:jc w:val="both"/>
      </w:pPr>
      <w:r>
        <w:t>III - órgão orçamentário - o maior nível da classificação institucional, cuja finalidade é agrupar unidades orçamentárias;</w:t>
      </w:r>
    </w:p>
    <w:p w14:paraId="205B4A3B" w14:textId="77777777" w:rsidR="00C33662" w:rsidRDefault="00C33662">
      <w:pPr>
        <w:tabs>
          <w:tab w:val="left" w:pos="1417"/>
        </w:tabs>
        <w:spacing w:after="113"/>
        <w:ind w:firstLine="1417"/>
        <w:jc w:val="both"/>
      </w:pPr>
      <w:r>
        <w:lastRenderedPageBreak/>
        <w:t>IV - convênios - acordo, ajuste ou instrumento congênere que discipline a transferência de recursos financeiros de dotações consignadas nos Orçamentos Fiscal e da Seguridade Social da União e tenha como partícipe, de um lado, órgão ou entidade da administração pública federal, direta ou indireta, e, de outro lado, órgão ou entidade da administração pública estadual, distrital ou municipal, direta ou indireta, ou ainda, entidades privadas sem fins lucrativos, visando à execução de programa de governo, envolvendo a realização de projeto, de atividade, de serviço, de aquisição de bens ou de evento de interesse recíproco, em regime de cooperação mútua, observada a legislação específica de cada instrumento;</w:t>
      </w:r>
    </w:p>
    <w:p w14:paraId="693B71A1" w14:textId="77777777" w:rsidR="00C33662" w:rsidRDefault="00C33662">
      <w:pPr>
        <w:tabs>
          <w:tab w:val="left" w:pos="1417"/>
        </w:tabs>
        <w:spacing w:after="113"/>
        <w:ind w:firstLine="1417"/>
        <w:jc w:val="both"/>
      </w:pPr>
      <w:r>
        <w:t>V - concedente - o órgão ou a entidade da administração pública federal, direta ou indireta, responsável pela transferência de recursos financeiros oriundos dos Orçamentos Fiscal e da Seguridade Social da União destinados à execução de ações orçamentárias;</w:t>
      </w:r>
    </w:p>
    <w:p w14:paraId="2883102C" w14:textId="77777777" w:rsidR="00C33662" w:rsidRDefault="00C33662">
      <w:pPr>
        <w:tabs>
          <w:tab w:val="left" w:pos="1417"/>
        </w:tabs>
        <w:spacing w:after="113"/>
        <w:ind w:firstLine="1417"/>
        <w:jc w:val="both"/>
      </w:pPr>
      <w:r>
        <w:t>VI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p w14:paraId="471023ED" w14:textId="77777777" w:rsidR="00C33662" w:rsidRDefault="00C33662">
      <w:pPr>
        <w:tabs>
          <w:tab w:val="left" w:pos="1417"/>
        </w:tabs>
        <w:spacing w:after="113"/>
        <w:ind w:firstLine="1417"/>
        <w:jc w:val="both"/>
      </w:pPr>
      <w:r>
        <w:t>VII - unidade descentralizadora - o órgão ou a entidade integrante dos Orçamentos Fiscal e da Seguridade Social da União, detentor e descentralizador de créditos orçamentários e recursos financeiros;</w:t>
      </w:r>
    </w:p>
    <w:p w14:paraId="513F20ED" w14:textId="77777777" w:rsidR="00C33662" w:rsidRDefault="00C33662">
      <w:pPr>
        <w:tabs>
          <w:tab w:val="left" w:pos="1417"/>
        </w:tabs>
        <w:spacing w:after="113"/>
        <w:ind w:firstLine="1417"/>
        <w:jc w:val="both"/>
      </w:pPr>
      <w:r>
        <w:t>VIII - unidade descentralizada - o órgão ou a entidade integrante dos Orçamentos Fiscal e da Seguridade Social da União, recebedor de créditos orçamentários e recursos financeiros;</w:t>
      </w:r>
    </w:p>
    <w:p w14:paraId="7DDEF82A" w14:textId="77777777" w:rsidR="00C33662" w:rsidRDefault="00C33662">
      <w:pPr>
        <w:tabs>
          <w:tab w:val="left" w:pos="1417"/>
        </w:tabs>
        <w:spacing w:after="113"/>
        <w:ind w:firstLine="1417"/>
        <w:jc w:val="both"/>
      </w:pPr>
      <w:r>
        <w:t>IX - produto - o bem ou o serviço que resulta da ação orçamentária do tipo atividade ou projeto;</w:t>
      </w:r>
    </w:p>
    <w:p w14:paraId="6DE35BD1" w14:textId="77777777" w:rsidR="00C33662" w:rsidRDefault="00C33662">
      <w:pPr>
        <w:tabs>
          <w:tab w:val="left" w:pos="1417"/>
        </w:tabs>
        <w:spacing w:after="113"/>
        <w:ind w:firstLine="1417"/>
        <w:jc w:val="both"/>
      </w:pPr>
      <w:r>
        <w:t>X - item de mensuração - o bem, o serviço ou outro atributo que permita mensurar a realização da ação orçamentária do tipo operação especial, quando couber;</w:t>
      </w:r>
    </w:p>
    <w:p w14:paraId="464644CE" w14:textId="77777777" w:rsidR="00C33662" w:rsidRDefault="00C33662">
      <w:pPr>
        <w:tabs>
          <w:tab w:val="left" w:pos="1417"/>
        </w:tabs>
        <w:spacing w:after="113"/>
        <w:ind w:firstLine="1417"/>
        <w:jc w:val="both"/>
      </w:pPr>
      <w:r>
        <w:t>XI - unidade de medida - a unidade utilizada para quantificar e expressar as características do produto ou do item de mensuração;</w:t>
      </w:r>
    </w:p>
    <w:p w14:paraId="10CA71A0" w14:textId="77777777" w:rsidR="00C33662" w:rsidRDefault="00C33662">
      <w:pPr>
        <w:tabs>
          <w:tab w:val="left" w:pos="1417"/>
        </w:tabs>
        <w:spacing w:after="113"/>
        <w:ind w:firstLine="1417"/>
        <w:jc w:val="both"/>
      </w:pPr>
      <w:r>
        <w:t>XII - meta física - a quantidade estimada para o produto ou item de mensuração no exercício financeiro;</w:t>
      </w:r>
    </w:p>
    <w:p w14:paraId="4175B1FC" w14:textId="77777777" w:rsidR="00C33662" w:rsidRDefault="00C33662">
      <w:pPr>
        <w:tabs>
          <w:tab w:val="left" w:pos="1417"/>
        </w:tabs>
        <w:spacing w:after="113"/>
        <w:ind w:firstLine="1417"/>
        <w:jc w:val="both"/>
      </w:pPr>
      <w:r>
        <w:t>XIII - atividade - o instrumento de programação para alcançar o objetivo de um programa, envolvendo um conjunto de operações que se realizam de modo contínuo e permanente, das quais resulta um produto necessário à manutenção da ação de governo no âmbito da União;</w:t>
      </w:r>
    </w:p>
    <w:p w14:paraId="5B39E67D" w14:textId="77777777" w:rsidR="00C33662" w:rsidRDefault="00C33662">
      <w:pPr>
        <w:tabs>
          <w:tab w:val="left" w:pos="1417"/>
        </w:tabs>
        <w:spacing w:after="113"/>
        <w:ind w:firstLine="1417"/>
        <w:jc w:val="both"/>
      </w:pPr>
      <w:r>
        <w:t>XIV - projeto - o instrumento de programação para alcançar o objetivo de um programa, envolvendo um conjunto de operações limitadas no tempo, das quais resulta um produto que concorre para a expansão ou o aperfeiçoamento da ação de governo no âmbito da União; e</w:t>
      </w:r>
    </w:p>
    <w:p w14:paraId="574C305C" w14:textId="77777777" w:rsidR="00C33662" w:rsidRDefault="00C33662">
      <w:pPr>
        <w:tabs>
          <w:tab w:val="left" w:pos="1417"/>
        </w:tabs>
        <w:spacing w:after="113"/>
        <w:ind w:firstLine="1417"/>
        <w:jc w:val="both"/>
      </w:pPr>
      <w:r>
        <w:t>XV - operação especial - as despesas que não contribuem para a manutenção, a expansão ou o aperfeiçoamento das ações de governo no âmbito da União, das quais não resulta um produto e não é gerada contraprestação direta sob a forma de bens ou serviços.</w:t>
      </w:r>
    </w:p>
    <w:p w14:paraId="20E8294B" w14:textId="77777777" w:rsidR="00C33662" w:rsidRDefault="00C33662">
      <w:pPr>
        <w:tabs>
          <w:tab w:val="left" w:pos="1417"/>
        </w:tabs>
        <w:spacing w:after="113"/>
        <w:ind w:firstLine="1417"/>
        <w:jc w:val="both"/>
      </w:pPr>
      <w:r>
        <w:t>§ 1º As categorias de programação de que trata esta Lei serão identificadas no Projeto de Lei Orçamentária de 2027, na respectiva Lei e nos créditos adicionais, por programas, projetos, atividades ou operações especiais e respectivos subtítulos, com indicação, quando for o caso, do produto ou item de mensuração, da unidade de medida e da meta física.</w:t>
      </w:r>
    </w:p>
    <w:p w14:paraId="0584DCFE" w14:textId="77777777" w:rsidR="00C33662" w:rsidRDefault="00C33662">
      <w:pPr>
        <w:tabs>
          <w:tab w:val="left" w:pos="1417"/>
        </w:tabs>
        <w:spacing w:after="113"/>
        <w:ind w:firstLine="1417"/>
        <w:jc w:val="both"/>
      </w:pPr>
      <w:r>
        <w:t>§ 2º Ficam vedados, na especificação do subtítulo, a utilização de:</w:t>
      </w:r>
    </w:p>
    <w:p w14:paraId="551EBF55" w14:textId="77777777" w:rsidR="00C33662" w:rsidRDefault="00C33662">
      <w:pPr>
        <w:tabs>
          <w:tab w:val="left" w:pos="1417"/>
        </w:tabs>
        <w:spacing w:after="113"/>
        <w:ind w:firstLine="1417"/>
        <w:jc w:val="both"/>
      </w:pPr>
      <w:r>
        <w:t>I - produto ou item de mensuração diferente daquele vinculado à ação;</w:t>
      </w:r>
    </w:p>
    <w:p w14:paraId="179F0F86" w14:textId="77777777" w:rsidR="00C33662" w:rsidRDefault="00C33662">
      <w:pPr>
        <w:tabs>
          <w:tab w:val="left" w:pos="1417"/>
        </w:tabs>
        <w:spacing w:after="113"/>
        <w:ind w:firstLine="1417"/>
        <w:jc w:val="both"/>
      </w:pPr>
      <w:r>
        <w:t>II - denominação que evidencie finalidade divergente daquela que designa a ação; e</w:t>
      </w:r>
    </w:p>
    <w:p w14:paraId="4C2353E2" w14:textId="77777777" w:rsidR="00C33662" w:rsidRDefault="00C33662">
      <w:pPr>
        <w:tabs>
          <w:tab w:val="left" w:pos="1417"/>
        </w:tabs>
        <w:spacing w:after="113"/>
        <w:ind w:firstLine="1417"/>
        <w:jc w:val="both"/>
      </w:pPr>
      <w:r>
        <w:t>III - referência a mais de um beneficiário, localidade ou área geográfica.</w:t>
      </w:r>
    </w:p>
    <w:p w14:paraId="0255D488" w14:textId="77777777" w:rsidR="00C33662" w:rsidRDefault="00C33662">
      <w:pPr>
        <w:tabs>
          <w:tab w:val="left" w:pos="1417"/>
        </w:tabs>
        <w:spacing w:after="113"/>
        <w:ind w:firstLine="1417"/>
        <w:jc w:val="both"/>
      </w:pPr>
      <w:r>
        <w:t xml:space="preserve">§ 3º A meta física deverá ser indicada em nível de subtítulo, agregada segundo a ação </w:t>
      </w:r>
      <w:r>
        <w:lastRenderedPageBreak/>
        <w:t>orçamentária e estabelecida em função do custo de cada unidade do produto ou item de mensuração e do montante de recursos alocados.</w:t>
      </w:r>
    </w:p>
    <w:p w14:paraId="31C70733" w14:textId="77777777" w:rsidR="00C33662" w:rsidRDefault="00C33662">
      <w:pPr>
        <w:tabs>
          <w:tab w:val="left" w:pos="1417"/>
        </w:tabs>
        <w:spacing w:after="113"/>
        <w:ind w:firstLine="1417"/>
        <w:jc w:val="both"/>
      </w:pPr>
      <w:r>
        <w:t>§ 4º No Projeto de Lei Orçamentária de 2027, cada subtítulo será associado, para fins de processamento, a um código sequencial, que não constará da respectiva Lei, devendo as modificações propostas nos termos do disposto no art. 166, § 5º, da Constituição preservar as associações originais.</w:t>
      </w:r>
    </w:p>
    <w:p w14:paraId="3B6C064C" w14:textId="77777777" w:rsidR="00C33662" w:rsidRDefault="00C33662">
      <w:pPr>
        <w:tabs>
          <w:tab w:val="left" w:pos="1417"/>
        </w:tabs>
        <w:spacing w:after="113"/>
        <w:ind w:firstLine="1417"/>
        <w:jc w:val="both"/>
      </w:pPr>
      <w:r>
        <w:t>§ 5º As ações que possuam a mesma finalidade deverão ser classificadas sob apenas um código, independentemente da unidade orçamentária, observado o disposto no § 6º.</w:t>
      </w:r>
    </w:p>
    <w:p w14:paraId="3A3A6920" w14:textId="77777777" w:rsidR="00C33662" w:rsidRDefault="00C33662">
      <w:pPr>
        <w:tabs>
          <w:tab w:val="left" w:pos="1417"/>
        </w:tabs>
        <w:spacing w:after="113"/>
        <w:ind w:firstLine="1417"/>
        <w:jc w:val="both"/>
      </w:pPr>
      <w:r>
        <w:t>§ 6º O projeto não poderá constar de mais de uma esfera orçamentária ou programa.</w:t>
      </w:r>
    </w:p>
    <w:p w14:paraId="6DDFD075" w14:textId="77777777" w:rsidR="00C33662" w:rsidRDefault="00C33662">
      <w:pPr>
        <w:tabs>
          <w:tab w:val="left" w:pos="1417"/>
        </w:tabs>
        <w:spacing w:after="113"/>
        <w:ind w:firstLine="1417"/>
        <w:jc w:val="both"/>
      </w:pPr>
      <w:r>
        <w:t>§ 7º A subfunção, nível de agregação imediatamente inferior à função, deverá evidenciar cada área da atuação governamental.</w:t>
      </w:r>
    </w:p>
    <w:p w14:paraId="3E4CFE8F" w14:textId="77777777" w:rsidR="00C33662" w:rsidRDefault="00C33662">
      <w:pPr>
        <w:tabs>
          <w:tab w:val="left" w:pos="1417"/>
        </w:tabs>
        <w:spacing w:after="113"/>
        <w:ind w:firstLine="1417"/>
        <w:jc w:val="both"/>
      </w:pPr>
      <w:r>
        <w:t>§ 8º A ação orçamentária, entendida como atividade, projeto ou operação especial, deverá identificar a função e a subfunção às quais se vincula e referir-se a apenas um produto ou item de mensuração.</w:t>
      </w:r>
    </w:p>
    <w:p w14:paraId="2ACE76B6" w14:textId="77777777" w:rsidR="00C33662" w:rsidRDefault="00C33662">
      <w:pPr>
        <w:tabs>
          <w:tab w:val="left" w:pos="1417"/>
        </w:tabs>
        <w:spacing w:after="113"/>
        <w:ind w:firstLine="1417"/>
        <w:jc w:val="both"/>
      </w:pPr>
      <w:r>
        <w:t>§ 9º Nas referências ao Ministério Público da União constantes desta Lei, considera-se incluído o Conselho Nacional do Ministério Público.</w:t>
      </w:r>
    </w:p>
    <w:p w14:paraId="4DACF7E3" w14:textId="77777777" w:rsidR="00C33662" w:rsidRDefault="00C33662">
      <w:pPr>
        <w:tabs>
          <w:tab w:val="left" w:pos="1417"/>
        </w:tabs>
        <w:spacing w:after="113"/>
        <w:ind w:firstLine="1417"/>
        <w:jc w:val="both"/>
      </w:pPr>
      <w: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p w14:paraId="7FAE9C26" w14:textId="77777777" w:rsidR="00C33662" w:rsidRDefault="00C33662">
      <w:pPr>
        <w:tabs>
          <w:tab w:val="left" w:pos="1417"/>
        </w:tabs>
        <w:spacing w:after="113"/>
        <w:ind w:firstLine="1417"/>
        <w:jc w:val="both"/>
      </w:pPr>
      <w:r>
        <w:t>§ 1º Ficam excluídos do disposto no caput:</w:t>
      </w:r>
    </w:p>
    <w:p w14:paraId="68A95217" w14:textId="77777777" w:rsidR="00C33662" w:rsidRDefault="00C33662">
      <w:pPr>
        <w:tabs>
          <w:tab w:val="left" w:pos="1417"/>
        </w:tabs>
        <w:spacing w:after="113"/>
        <w:ind w:firstLine="1417"/>
        <w:jc w:val="both"/>
      </w:pPr>
      <w:r>
        <w:t>I - os fundos de incentivos fiscais, que figurarão exclusivamente como informações complementares ao Projeto de Lei Orçamentária de 2027;</w:t>
      </w:r>
    </w:p>
    <w:p w14:paraId="42BF38F6" w14:textId="77777777" w:rsidR="00C33662" w:rsidRDefault="00C33662">
      <w:pPr>
        <w:tabs>
          <w:tab w:val="left" w:pos="1417"/>
        </w:tabs>
        <w:spacing w:after="113"/>
        <w:ind w:firstLine="1417"/>
        <w:jc w:val="both"/>
      </w:pPr>
      <w:r>
        <w:t>II - os conselhos de fiscalização de profissão regulamentada;</w:t>
      </w:r>
    </w:p>
    <w:p w14:paraId="3CF911D4" w14:textId="77777777" w:rsidR="00C33662" w:rsidRDefault="00C33662">
      <w:pPr>
        <w:tabs>
          <w:tab w:val="left" w:pos="1417"/>
        </w:tabs>
        <w:spacing w:after="113"/>
        <w:ind w:firstLine="1417"/>
        <w:jc w:val="both"/>
      </w:pPr>
      <w:r>
        <w:t>III - as empresas públicas e as sociedades de economia mista às quais a União transfere recursos apenas em decorrência de:</w:t>
      </w:r>
    </w:p>
    <w:p w14:paraId="3A2DD166" w14:textId="77777777" w:rsidR="00C33662" w:rsidRDefault="00C33662">
      <w:pPr>
        <w:tabs>
          <w:tab w:val="left" w:pos="1417"/>
        </w:tabs>
        <w:spacing w:after="113"/>
        <w:ind w:firstLine="1417"/>
        <w:jc w:val="both"/>
      </w:pPr>
      <w:r>
        <w:t>a) participação acionária, desde que os recursos se destinem à realização de despesa de capital;</w:t>
      </w:r>
    </w:p>
    <w:p w14:paraId="0AC718AA" w14:textId="77777777" w:rsidR="00C33662" w:rsidRDefault="00C33662">
      <w:pPr>
        <w:tabs>
          <w:tab w:val="left" w:pos="1417"/>
        </w:tabs>
        <w:spacing w:after="113"/>
        <w:ind w:firstLine="1417"/>
        <w:jc w:val="both"/>
      </w:pPr>
      <w:r>
        <w:t>b) fornecimento de bens ou prestação de serviços;</w:t>
      </w:r>
    </w:p>
    <w:p w14:paraId="1309E6BC" w14:textId="77777777" w:rsidR="00C33662" w:rsidRDefault="00C33662">
      <w:pPr>
        <w:tabs>
          <w:tab w:val="left" w:pos="1417"/>
        </w:tabs>
        <w:spacing w:after="113"/>
        <w:ind w:firstLine="1417"/>
        <w:jc w:val="both"/>
      </w:pPr>
      <w:r>
        <w:t>c) pagamento de empréstimos e financiamentos concedidos;</w:t>
      </w:r>
    </w:p>
    <w:p w14:paraId="7DE57DE1" w14:textId="77777777" w:rsidR="00C33662" w:rsidRDefault="00C33662">
      <w:pPr>
        <w:tabs>
          <w:tab w:val="left" w:pos="1417"/>
        </w:tabs>
        <w:spacing w:after="113"/>
        <w:ind w:firstLine="1417"/>
        <w:jc w:val="both"/>
      </w:pPr>
      <w:r>
        <w:t>d) transferência para aplicação em programas de financiamento, nos termos do disposto no art. 159, caput, inciso I, alínea “c”, e no art. 239, § 1º, da Constituição; e</w:t>
      </w:r>
    </w:p>
    <w:p w14:paraId="681B1ACB" w14:textId="77777777" w:rsidR="00C33662" w:rsidRDefault="00C33662">
      <w:pPr>
        <w:tabs>
          <w:tab w:val="left" w:pos="1417"/>
        </w:tabs>
        <w:spacing w:after="113"/>
        <w:ind w:firstLine="1417"/>
        <w:jc w:val="both"/>
      </w:pPr>
      <w:r>
        <w:t>e) contrato de gestão firmado nos termos do disposto no art. 47 da Lei Complementar nº 101, de 4 de maio de 2000, que contemple plano de sustentabilidade econômica e financeira; e</w:t>
      </w:r>
    </w:p>
    <w:p w14:paraId="72DFD9E6" w14:textId="77777777" w:rsidR="00C33662" w:rsidRDefault="00C33662">
      <w:pPr>
        <w:tabs>
          <w:tab w:val="left" w:pos="1417"/>
        </w:tabs>
        <w:spacing w:after="113"/>
        <w:ind w:firstLine="1417"/>
        <w:jc w:val="both"/>
      </w:pPr>
      <w:r>
        <w:t>IV - os Fundos Constitucionais de Financiamento do Norte, do Nordeste e do Centro-Oeste – FNO, FNE e FCO, de que trata a Lei nº 7.827, de 27 de setembro de 1989, sem prejuízo da previsão orçamentária quando do repasse dos recursos por órgão ou entidade que integra os Orçamentos Fiscal ou da Seguridade Social.</w:t>
      </w:r>
    </w:p>
    <w:p w14:paraId="10B74BF0" w14:textId="77777777" w:rsidR="00C33662" w:rsidRDefault="00C33662">
      <w:pPr>
        <w:tabs>
          <w:tab w:val="left" w:pos="1417"/>
        </w:tabs>
        <w:spacing w:after="113"/>
        <w:ind w:firstLine="1417"/>
        <w:jc w:val="both"/>
      </w:pPr>
      <w:r>
        <w:t xml:space="preserve">§ 2º Deverão integrar os Orçamentos Fiscal e da Seguridade Social as despesas decorrentes do repasse de recursos pelo ente controlador às empresas estatais que firmarem o contrato de gestão de que </w:t>
      </w:r>
      <w:r>
        <w:lastRenderedPageBreak/>
        <w:t>trata o art. 47, parágrafo único, inciso II, da Lei Complementar nº 101, de 4 de maio de 2000.</w:t>
      </w:r>
    </w:p>
    <w:p w14:paraId="62E8E192" w14:textId="77777777" w:rsidR="00C33662" w:rsidRDefault="00C33662">
      <w:pPr>
        <w:tabs>
          <w:tab w:val="left" w:pos="1417"/>
        </w:tabs>
        <w:spacing w:after="113"/>
        <w:ind w:firstLine="1417"/>
        <w:jc w:val="both"/>
      </w:pPr>
      <w:r>
        <w:t>§ 3º A transição de empresas estatais entre os Orçamentos Fiscal e da Seguridade Social e o Orçamento de Investimento deverá observar o disposto em ato do Poder Executivo federal.</w:t>
      </w:r>
    </w:p>
    <w:p w14:paraId="1B227E66" w14:textId="77777777" w:rsidR="00C33662" w:rsidRDefault="00C33662">
      <w:pPr>
        <w:tabs>
          <w:tab w:val="left" w:pos="1417"/>
        </w:tabs>
        <w:spacing w:after="113"/>
        <w:ind w:firstLine="1417"/>
        <w:jc w:val="both"/>
      </w:pPr>
      <w:r>
        <w:t>§ 4º Na hipótese de celebração do contrato de gestão de que trata o art. 47 da Lei Complementar nº 101, de 4 de maio de 2000, ou de ato relacionado à transição de que trata o § 3º deste artigo, a empresa pública ou a sociedade de economia mista o encaminhará à Comissão Mista a que se refere o art. 166, § 1º, da Constituição, no prazo de trinta dias, contado da data de aprovação.</w:t>
      </w:r>
    </w:p>
    <w:p w14:paraId="1557D929" w14:textId="77777777" w:rsidR="00C33662" w:rsidRDefault="00C33662">
      <w:pPr>
        <w:tabs>
          <w:tab w:val="left" w:pos="1417"/>
        </w:tabs>
        <w:spacing w:after="113"/>
        <w:ind w:firstLine="1417"/>
        <w:jc w:val="both"/>
      </w:pPr>
      <w:r>
        <w:t>Art. 7º Os Orçamentos Fiscal, da Seguridade Social e de Investimento discriminarão a despesa por unidade orçamentária, com suas categorias de programação detalhadas no menor nível e dotações respectivas, e especificarão as esferas orçamentárias, os grupos de natureza de despesa – GND, os identificadores de resultado primário – RP, as modalidades de aplicação – MA, os identificadores de uso – IU e as fontes de recursos ou de financiamento.</w:t>
      </w:r>
    </w:p>
    <w:p w14:paraId="6632C605" w14:textId="77777777" w:rsidR="00C33662" w:rsidRDefault="00C33662">
      <w:pPr>
        <w:tabs>
          <w:tab w:val="left" w:pos="1417"/>
        </w:tabs>
        <w:spacing w:after="113"/>
        <w:ind w:firstLine="1417"/>
        <w:jc w:val="both"/>
      </w:pPr>
      <w:r>
        <w:t>§ 1º A esfera orçamentária tem por finalidade identificar se o orçamento é Fiscal – F, da Seguridade Social – S ou de Investimento – I.</w:t>
      </w:r>
    </w:p>
    <w:p w14:paraId="44E39CA3" w14:textId="77777777" w:rsidR="00C33662" w:rsidRDefault="00C33662">
      <w:pPr>
        <w:tabs>
          <w:tab w:val="left" w:pos="1417"/>
        </w:tabs>
        <w:spacing w:after="113"/>
        <w:ind w:firstLine="1417"/>
        <w:jc w:val="both"/>
      </w:pPr>
      <w:r>
        <w:t>§ 2º Os GNDs constituem agregação de elementos de despesa de mesmas características quanto ao objeto de gasto, conforme discriminados a seguir:</w:t>
      </w:r>
    </w:p>
    <w:p w14:paraId="6AFCE57D" w14:textId="77777777" w:rsidR="00C33662" w:rsidRDefault="00C33662">
      <w:pPr>
        <w:tabs>
          <w:tab w:val="left" w:pos="1417"/>
        </w:tabs>
        <w:spacing w:after="113"/>
        <w:ind w:firstLine="1417"/>
        <w:jc w:val="both"/>
      </w:pPr>
      <w:r>
        <w:t>I - pessoal e encargos sociais (GND 1);</w:t>
      </w:r>
    </w:p>
    <w:p w14:paraId="02FCE92B" w14:textId="77777777" w:rsidR="00C33662" w:rsidRDefault="00C33662">
      <w:pPr>
        <w:tabs>
          <w:tab w:val="left" w:pos="1417"/>
        </w:tabs>
        <w:spacing w:after="113"/>
        <w:ind w:firstLine="1417"/>
        <w:jc w:val="both"/>
      </w:pPr>
      <w:r>
        <w:t>II - juros e encargos da dívida (GND 2);</w:t>
      </w:r>
    </w:p>
    <w:p w14:paraId="3B89DABB" w14:textId="77777777" w:rsidR="00C33662" w:rsidRDefault="00C33662">
      <w:pPr>
        <w:tabs>
          <w:tab w:val="left" w:pos="1417"/>
        </w:tabs>
        <w:spacing w:after="113"/>
        <w:ind w:firstLine="1417"/>
        <w:jc w:val="both"/>
      </w:pPr>
      <w:r>
        <w:t>III - outras despesas correntes (GND 3);</w:t>
      </w:r>
    </w:p>
    <w:p w14:paraId="3299160C" w14:textId="77777777" w:rsidR="00C33662" w:rsidRDefault="00C33662">
      <w:pPr>
        <w:tabs>
          <w:tab w:val="left" w:pos="1417"/>
        </w:tabs>
        <w:spacing w:after="113"/>
        <w:ind w:firstLine="1417"/>
        <w:jc w:val="both"/>
      </w:pPr>
      <w:r>
        <w:t>IV - investimentos (GND 4);</w:t>
      </w:r>
    </w:p>
    <w:p w14:paraId="35EF9A3C" w14:textId="77777777" w:rsidR="00C33662" w:rsidRDefault="00C33662">
      <w:pPr>
        <w:tabs>
          <w:tab w:val="left" w:pos="1417"/>
        </w:tabs>
        <w:spacing w:after="113"/>
        <w:ind w:firstLine="1417"/>
        <w:jc w:val="both"/>
      </w:pPr>
      <w:r>
        <w:t>V - inversões financeiras, incluídas as despesas referentes à constituição ou ao aumento de capital de empresas (GND 5); e</w:t>
      </w:r>
    </w:p>
    <w:p w14:paraId="43FCBB66" w14:textId="77777777" w:rsidR="00C33662" w:rsidRDefault="00C33662">
      <w:pPr>
        <w:tabs>
          <w:tab w:val="left" w:pos="1417"/>
        </w:tabs>
        <w:spacing w:after="113"/>
        <w:ind w:firstLine="1417"/>
        <w:jc w:val="both"/>
      </w:pPr>
      <w:r>
        <w:t>VI - amortização da dívida (GND 6).</w:t>
      </w:r>
    </w:p>
    <w:p w14:paraId="51AE1C75" w14:textId="77777777" w:rsidR="00C33662" w:rsidRDefault="00C33662">
      <w:pPr>
        <w:tabs>
          <w:tab w:val="left" w:pos="1417"/>
        </w:tabs>
        <w:spacing w:after="113"/>
        <w:ind w:firstLine="1417"/>
        <w:jc w:val="both"/>
      </w:pPr>
      <w:r>
        <w:t>§ 3º A reserva referida no art. 13 será classificada no GND 9, admitida outra classificação se:</w:t>
      </w:r>
    </w:p>
    <w:p w14:paraId="1F869DA1" w14:textId="77777777" w:rsidR="00C33662" w:rsidRDefault="00C33662">
      <w:pPr>
        <w:tabs>
          <w:tab w:val="left" w:pos="1417"/>
        </w:tabs>
        <w:spacing w:after="113"/>
        <w:ind w:firstLine="1417"/>
        <w:jc w:val="both"/>
      </w:pPr>
      <w:r>
        <w:t>I - forem destinadas especificamente às necessidades previstas no art. 122; ou</w:t>
      </w:r>
    </w:p>
    <w:p w14:paraId="0A59FD43" w14:textId="77777777" w:rsidR="00C33662" w:rsidRDefault="00C33662">
      <w:pPr>
        <w:tabs>
          <w:tab w:val="left" w:pos="1417"/>
        </w:tabs>
        <w:spacing w:after="113"/>
        <w:ind w:firstLine="1417"/>
        <w:jc w:val="both"/>
      </w:pPr>
      <w:r>
        <w:t>II - na hipótese prevista no art. 13, § 5º e § 6º, forem consideradas como investimentos.</w:t>
      </w:r>
    </w:p>
    <w:p w14:paraId="3955A9AA" w14:textId="77777777" w:rsidR="00C33662" w:rsidRDefault="00C33662">
      <w:pPr>
        <w:tabs>
          <w:tab w:val="left" w:pos="1417"/>
        </w:tabs>
        <w:spacing w:after="113"/>
        <w:ind w:firstLine="1417"/>
        <w:jc w:val="both"/>
      </w:pPr>
      <w:r>
        <w:t>§ 4º O identificador de RP visa a auxiliar a apuração do resultado primário previsto nos art. 2º e art. 3º, o qual deverá constar do Projeto de Lei Orçamentária de 2027 e da respectiva Lei em todos os GNDs e identificar, de acordo com a metodologia de cálculo das necessidades de financiamento do Governo Central, cujo demonstrativo constará anexo à Lei Orçamentária de 2027, nos termos do disposto no inciso X do Anexo I, se a despesa for:</w:t>
      </w:r>
    </w:p>
    <w:p w14:paraId="265AACAF" w14:textId="77777777" w:rsidR="00C33662" w:rsidRDefault="00C33662">
      <w:pPr>
        <w:tabs>
          <w:tab w:val="left" w:pos="1417"/>
        </w:tabs>
        <w:spacing w:after="113"/>
        <w:ind w:firstLine="1417"/>
        <w:jc w:val="both"/>
      </w:pPr>
      <w:r>
        <w:t>I - financeira (RP 0);</w:t>
      </w:r>
    </w:p>
    <w:p w14:paraId="7F9F8BD0" w14:textId="77777777" w:rsidR="00C33662" w:rsidRDefault="00C33662">
      <w:pPr>
        <w:tabs>
          <w:tab w:val="left" w:pos="1417"/>
        </w:tabs>
        <w:spacing w:after="113"/>
        <w:ind w:firstLine="1417"/>
        <w:jc w:val="both"/>
      </w:pPr>
      <w:r>
        <w:t>II - primária e considerada na apuração do resultado primário para fins de cumprimento da meta, sendo:</w:t>
      </w:r>
    </w:p>
    <w:p w14:paraId="26C3AD64" w14:textId="77777777" w:rsidR="00C33662" w:rsidRDefault="00C33662">
      <w:pPr>
        <w:tabs>
          <w:tab w:val="left" w:pos="1417"/>
        </w:tabs>
        <w:spacing w:after="113"/>
        <w:ind w:firstLine="1417"/>
        <w:jc w:val="both"/>
      </w:pPr>
      <w:r>
        <w:t>a) obrigatória, cujo rol deve constar da Seção I do Anexo III (RP 1);</w:t>
      </w:r>
    </w:p>
    <w:p w14:paraId="3BDF8E80" w14:textId="77777777" w:rsidR="00C33662" w:rsidRDefault="00C33662">
      <w:pPr>
        <w:tabs>
          <w:tab w:val="left" w:pos="1417"/>
        </w:tabs>
        <w:spacing w:after="113"/>
        <w:ind w:firstLine="1417"/>
        <w:jc w:val="both"/>
      </w:pPr>
      <w:r>
        <w:t>b) discricionária não abrangida pelo disposto nas alíneas “c” e “d” (RP 2);</w:t>
      </w:r>
    </w:p>
    <w:p w14:paraId="0A6A8EAF" w14:textId="77777777" w:rsidR="00C33662" w:rsidRDefault="00C33662">
      <w:pPr>
        <w:tabs>
          <w:tab w:val="left" w:pos="1417"/>
        </w:tabs>
        <w:spacing w:after="113"/>
        <w:ind w:firstLine="1417"/>
        <w:jc w:val="both"/>
      </w:pPr>
      <w:r>
        <w:t>c) discricionária e abrangida pelo Novo PAC (RP 3); ou</w:t>
      </w:r>
    </w:p>
    <w:p w14:paraId="34F07C4F" w14:textId="77777777" w:rsidR="00C33662" w:rsidRDefault="00C33662">
      <w:pPr>
        <w:tabs>
          <w:tab w:val="left" w:pos="1417"/>
        </w:tabs>
        <w:spacing w:after="113"/>
        <w:ind w:firstLine="1417"/>
        <w:jc w:val="both"/>
      </w:pPr>
      <w:r>
        <w:t>d) discricionária decorrente de dotações ou programações incluídas ou acrescidas por emendas:</w:t>
      </w:r>
    </w:p>
    <w:p w14:paraId="08DDA70A" w14:textId="77777777" w:rsidR="00C33662" w:rsidRDefault="00C33662">
      <w:pPr>
        <w:tabs>
          <w:tab w:val="left" w:pos="1417"/>
        </w:tabs>
        <w:spacing w:after="113"/>
        <w:ind w:firstLine="1417"/>
        <w:jc w:val="both"/>
      </w:pPr>
      <w:r>
        <w:t xml:space="preserve">1. individuais, de execução obrigatória nos termos do disposto no art. 166, § 9º e § 11, da </w:t>
      </w:r>
      <w:r>
        <w:lastRenderedPageBreak/>
        <w:t>Constituição (RP 6);</w:t>
      </w:r>
    </w:p>
    <w:p w14:paraId="3A5DD0EC" w14:textId="77777777" w:rsidR="00C33662" w:rsidRDefault="00C33662">
      <w:pPr>
        <w:tabs>
          <w:tab w:val="left" w:pos="1417"/>
        </w:tabs>
        <w:spacing w:after="113"/>
        <w:ind w:firstLine="1417"/>
        <w:jc w:val="both"/>
      </w:pPr>
      <w:r>
        <w:t>2. de bancada estadual, de execução obrigatória nos termos do disposto no art. 166, § 12, da Constituição (RP 7);</w:t>
      </w:r>
    </w:p>
    <w:p w14:paraId="3C24C09B" w14:textId="77777777" w:rsidR="00C33662" w:rsidRDefault="00C33662">
      <w:pPr>
        <w:tabs>
          <w:tab w:val="left" w:pos="1417"/>
        </w:tabs>
        <w:spacing w:after="113"/>
        <w:ind w:firstLine="1417"/>
        <w:jc w:val="both"/>
      </w:pPr>
      <w:r>
        <w:t>3. de comissão permanente do Senado Federal, da Câmara dos Deputados e de comissão mista permanente do Congresso Nacional, para fins do disposto no art. 11, § 2º, da Lei Complementar nº 210, de 25 de novembro de 2024 (RP 8); ou</w:t>
      </w:r>
    </w:p>
    <w:p w14:paraId="68FDD019" w14:textId="77777777" w:rsidR="00C33662" w:rsidRDefault="00C33662">
      <w:pPr>
        <w:tabs>
          <w:tab w:val="left" w:pos="1417"/>
        </w:tabs>
        <w:spacing w:after="113"/>
        <w:ind w:firstLine="1417"/>
        <w:jc w:val="both"/>
      </w:pPr>
      <w:r>
        <w:t>III - primária constante do Orçamento de Investimento e não considerada na apuração do resultado primário para fins de cumprimento da meta, sendo:</w:t>
      </w:r>
    </w:p>
    <w:p w14:paraId="6C254E75" w14:textId="77777777" w:rsidR="00C33662" w:rsidRDefault="00C33662">
      <w:pPr>
        <w:tabs>
          <w:tab w:val="left" w:pos="1417"/>
        </w:tabs>
        <w:spacing w:after="113"/>
        <w:ind w:firstLine="1417"/>
        <w:jc w:val="both"/>
      </w:pPr>
      <w:r>
        <w:t>a) discricionária e não abrangida pelo Novo PAC (RP 4); ou</w:t>
      </w:r>
    </w:p>
    <w:p w14:paraId="6E3FD69D" w14:textId="77777777" w:rsidR="00C33662" w:rsidRDefault="00C33662">
      <w:pPr>
        <w:tabs>
          <w:tab w:val="left" w:pos="1417"/>
        </w:tabs>
        <w:spacing w:after="113"/>
        <w:ind w:firstLine="1417"/>
        <w:jc w:val="both"/>
      </w:pPr>
      <w:r>
        <w:t>b) discricionária e abrangida pelo Novo PAC (RP 5).</w:t>
      </w:r>
    </w:p>
    <w:p w14:paraId="22192578" w14:textId="77777777" w:rsidR="00C33662" w:rsidRDefault="00C33662">
      <w:pPr>
        <w:tabs>
          <w:tab w:val="left" w:pos="1417"/>
        </w:tabs>
        <w:spacing w:after="113"/>
        <w:ind w:firstLine="1417"/>
        <w:jc w:val="both"/>
      </w:pPr>
      <w:r>
        <w:t>§ 5º Nenhuma ação conterá, simultaneamente, dotações destinadas a despesas financeiras e primárias, ressalvada a reserva de contingência.</w:t>
      </w:r>
    </w:p>
    <w:p w14:paraId="39BF3DBE" w14:textId="77777777" w:rsidR="00C33662" w:rsidRDefault="00C33662">
      <w:pPr>
        <w:tabs>
          <w:tab w:val="left" w:pos="1417"/>
        </w:tabs>
        <w:spacing w:after="113"/>
        <w:ind w:firstLine="1417"/>
        <w:jc w:val="both"/>
      </w:pPr>
      <w:r>
        <w:t>§ 6º A modalidade de aplicação – MA indica se os recursos serão aplicados:</w:t>
      </w:r>
    </w:p>
    <w:p w14:paraId="78B070FF" w14:textId="77777777" w:rsidR="00C33662" w:rsidRDefault="00C33662">
      <w:pPr>
        <w:tabs>
          <w:tab w:val="left" w:pos="1417"/>
        </w:tabs>
        <w:spacing w:after="113"/>
        <w:ind w:firstLine="1417"/>
        <w:jc w:val="both"/>
      </w:pPr>
      <w:r>
        <w:t>I - diretamente, pela unidade detentora do crédito orçamentário ou, em decorrência de descentralização de crédito orçamentário, por outro órgão ou entidade integrante dos Orçamentos Fiscal e da Seguridade Social;</w:t>
      </w:r>
    </w:p>
    <w:p w14:paraId="23EBD1B6" w14:textId="77777777" w:rsidR="00C33662" w:rsidRDefault="00C33662">
      <w:pPr>
        <w:tabs>
          <w:tab w:val="left" w:pos="1417"/>
        </w:tabs>
        <w:spacing w:after="113"/>
        <w:ind w:firstLine="1417"/>
        <w:jc w:val="both"/>
      </w:pPr>
      <w:r>
        <w:t>II - indiretamente, em decorrência de transferência da União, por outros entes federativos, por consórcios públicos ou por entidades privadas, exceto no caso previsto no inciso III; ou</w:t>
      </w:r>
    </w:p>
    <w:p w14:paraId="28D8FC53" w14:textId="77777777" w:rsidR="00C33662" w:rsidRDefault="00C33662">
      <w:pPr>
        <w:tabs>
          <w:tab w:val="left" w:pos="1417"/>
        </w:tabs>
        <w:spacing w:after="113"/>
        <w:ind w:firstLine="1417"/>
        <w:jc w:val="both"/>
      </w:pPr>
      <w:r>
        <w:t>III - indiretamente, em decorrência de delegação da União, por outros entes federativos ou consórcios públicos para a aplicação de recursos em ações de responsabilidade exclusiva da União, especialmente nos casos que impliquem preservação de bens públicos federais ou acréscimo nos valores desses bens.</w:t>
      </w:r>
    </w:p>
    <w:p w14:paraId="2754C163" w14:textId="77777777" w:rsidR="00C33662" w:rsidRDefault="00C33662">
      <w:pPr>
        <w:tabs>
          <w:tab w:val="left" w:pos="1417"/>
        </w:tabs>
        <w:spacing w:after="113"/>
        <w:ind w:firstLine="1417"/>
        <w:jc w:val="both"/>
      </w:pPr>
      <w:r>
        <w:t>§ 7º A especificação da modalidade de aplicação de que trata o § 6º observará, no mínimo, o seguinte detalhamento:</w:t>
      </w:r>
    </w:p>
    <w:p w14:paraId="798BC682" w14:textId="77777777" w:rsidR="00C33662" w:rsidRDefault="00C33662">
      <w:pPr>
        <w:tabs>
          <w:tab w:val="left" w:pos="1417"/>
        </w:tabs>
        <w:spacing w:after="113"/>
        <w:ind w:firstLine="1417"/>
        <w:jc w:val="both"/>
      </w:pPr>
      <w:r>
        <w:t>I - Transferências a Estados e ao Distrito Federal (MA 30);</w:t>
      </w:r>
    </w:p>
    <w:p w14:paraId="024B5760" w14:textId="77777777" w:rsidR="00C33662" w:rsidRDefault="00C33662">
      <w:pPr>
        <w:tabs>
          <w:tab w:val="left" w:pos="1417"/>
        </w:tabs>
        <w:spacing w:after="113"/>
        <w:ind w:firstLine="1417"/>
        <w:jc w:val="both"/>
      </w:pPr>
      <w:r>
        <w:t>II - Transferências a Municípios (MA 40);</w:t>
      </w:r>
    </w:p>
    <w:p w14:paraId="1F63B1F4" w14:textId="77777777" w:rsidR="00C33662" w:rsidRDefault="00C33662">
      <w:pPr>
        <w:tabs>
          <w:tab w:val="left" w:pos="1417"/>
        </w:tabs>
        <w:spacing w:after="113"/>
        <w:ind w:firstLine="1417"/>
        <w:jc w:val="both"/>
      </w:pPr>
      <w:r>
        <w:t>III - Transferências a Instituições Privadas sem Fins Lucrativos (MA 50);</w:t>
      </w:r>
    </w:p>
    <w:p w14:paraId="4EAE9A56" w14:textId="77777777" w:rsidR="00C33662" w:rsidRDefault="00C33662">
      <w:pPr>
        <w:tabs>
          <w:tab w:val="left" w:pos="1417"/>
        </w:tabs>
        <w:spacing w:after="113"/>
        <w:ind w:firstLine="1417"/>
        <w:jc w:val="both"/>
      </w:pPr>
      <w:r>
        <w:t>IV - Transferências a Instituições Privadas com Fins Lucrativos (MA 60);</w:t>
      </w:r>
    </w:p>
    <w:p w14:paraId="1B63A4AB" w14:textId="77777777" w:rsidR="00C33662" w:rsidRDefault="00C33662">
      <w:pPr>
        <w:tabs>
          <w:tab w:val="left" w:pos="1417"/>
        </w:tabs>
        <w:spacing w:after="113"/>
        <w:ind w:firstLine="1417"/>
        <w:jc w:val="both"/>
      </w:pPr>
      <w:r>
        <w:t>V - Aplicações Diretas (MA 90); e</w:t>
      </w:r>
    </w:p>
    <w:p w14:paraId="58B0FC47" w14:textId="77777777" w:rsidR="00C33662" w:rsidRDefault="00C33662">
      <w:pPr>
        <w:tabs>
          <w:tab w:val="left" w:pos="1417"/>
        </w:tabs>
        <w:spacing w:after="113"/>
        <w:ind w:firstLine="1417"/>
        <w:jc w:val="both"/>
      </w:pPr>
      <w:r>
        <w:t>VI - Aplicações Diretas Decorrentes de Operação entre Órgãos, Fundos e Entidades Integrantes dos Orçamentos Fiscal e da Seguridade Social (MA 91).</w:t>
      </w:r>
    </w:p>
    <w:p w14:paraId="18CB0690" w14:textId="77777777" w:rsidR="00C33662" w:rsidRDefault="00C33662">
      <w:pPr>
        <w:tabs>
          <w:tab w:val="left" w:pos="1417"/>
        </w:tabs>
        <w:spacing w:after="113"/>
        <w:ind w:firstLine="1417"/>
        <w:jc w:val="both"/>
      </w:pPr>
      <w:r>
        <w:t>§ 8º O empenho da despesa não poderá ser realizado com modalidade de aplicação “a definir” (MA 99).</w:t>
      </w:r>
    </w:p>
    <w:p w14:paraId="3FC782D3" w14:textId="77777777" w:rsidR="00C33662" w:rsidRDefault="00C33662">
      <w:pPr>
        <w:tabs>
          <w:tab w:val="left" w:pos="1417"/>
        </w:tabs>
        <w:spacing w:after="113"/>
        <w:ind w:firstLine="1417"/>
        <w:jc w:val="both"/>
      </w:pPr>
      <w:r>
        <w:t>§ 9º É vedada a execução orçamentária de programação que utilize a designação “a definir” ou outra que não permita a sua identificação precisa.</w:t>
      </w:r>
    </w:p>
    <w:p w14:paraId="63F2C18D" w14:textId="77777777" w:rsidR="00C33662" w:rsidRDefault="00C33662">
      <w:pPr>
        <w:tabs>
          <w:tab w:val="left" w:pos="1417"/>
        </w:tabs>
        <w:spacing w:after="113"/>
        <w:ind w:firstLine="1417"/>
        <w:jc w:val="both"/>
      </w:pPr>
      <w:r>
        <w:t>§ 10. O IU tem por finalidade indicar se os recursos compõem contrapartida nacional de empréstimos ou de doações, ou se são destinados a outras aplicações, e deverá constar da Lei Orçamentária de 2027 e dos créditos adicionais, no mínimo, com o seguinte detalhamento:</w:t>
      </w:r>
    </w:p>
    <w:p w14:paraId="72F82373" w14:textId="77777777" w:rsidR="00C33662" w:rsidRDefault="00C33662">
      <w:pPr>
        <w:tabs>
          <w:tab w:val="left" w:pos="1417"/>
        </w:tabs>
        <w:spacing w:after="113"/>
        <w:ind w:firstLine="1417"/>
        <w:jc w:val="both"/>
      </w:pPr>
      <w:r>
        <w:t>I - recursos não destinados à contrapartida ou a despesas com ações e serviços públicos de saúde, com manutenção e desenvolvimento do ensino (IU 0);</w:t>
      </w:r>
    </w:p>
    <w:p w14:paraId="3474DBD4" w14:textId="77777777" w:rsidR="00C33662" w:rsidRDefault="00C33662">
      <w:pPr>
        <w:tabs>
          <w:tab w:val="left" w:pos="1417"/>
        </w:tabs>
        <w:spacing w:after="113"/>
        <w:ind w:firstLine="1417"/>
        <w:jc w:val="both"/>
      </w:pPr>
      <w:r>
        <w:t xml:space="preserve">II - contrapartida de empréstimos do Banco Internacional para Reconstrução e </w:t>
      </w:r>
      <w:r>
        <w:lastRenderedPageBreak/>
        <w:t>Desenvolvimento – BIRD (IU 1);</w:t>
      </w:r>
    </w:p>
    <w:p w14:paraId="022220F9" w14:textId="77777777" w:rsidR="00C33662" w:rsidRDefault="00C33662">
      <w:pPr>
        <w:tabs>
          <w:tab w:val="left" w:pos="1417"/>
        </w:tabs>
        <w:spacing w:after="113"/>
        <w:ind w:firstLine="1417"/>
        <w:jc w:val="both"/>
      </w:pPr>
      <w:r>
        <w:t>III - contrapartida de empréstimos do Banco Interamericano de Desenvolvimento – BID (IU 2);</w:t>
      </w:r>
    </w:p>
    <w:p w14:paraId="72579279" w14:textId="77777777" w:rsidR="00C33662" w:rsidRDefault="00C33662">
      <w:pPr>
        <w:tabs>
          <w:tab w:val="left" w:pos="1417"/>
        </w:tabs>
        <w:spacing w:after="113"/>
        <w:ind w:firstLine="1417"/>
        <w:jc w:val="both"/>
      </w:pPr>
      <w:r>
        <w:t>IV - contrapartida de empréstimos por desempenho ou com enfoque setorial amplo (IU 3);</w:t>
      </w:r>
    </w:p>
    <w:p w14:paraId="249B17A2" w14:textId="77777777" w:rsidR="00C33662" w:rsidRDefault="00C33662">
      <w:pPr>
        <w:tabs>
          <w:tab w:val="left" w:pos="1417"/>
        </w:tabs>
        <w:spacing w:after="113"/>
        <w:ind w:firstLine="1417"/>
        <w:jc w:val="both"/>
      </w:pPr>
      <w:r>
        <w:t>V - contrapartida de outros empréstimos (IU 4);</w:t>
      </w:r>
    </w:p>
    <w:p w14:paraId="6CE66D01" w14:textId="77777777" w:rsidR="00C33662" w:rsidRDefault="00C33662">
      <w:pPr>
        <w:tabs>
          <w:tab w:val="left" w:pos="1417"/>
        </w:tabs>
        <w:spacing w:after="113"/>
        <w:ind w:firstLine="1417"/>
        <w:jc w:val="both"/>
      </w:pPr>
      <w:r>
        <w:t>VI - contrapartida de doações (IU 5);</w:t>
      </w:r>
    </w:p>
    <w:p w14:paraId="5EF0A052" w14:textId="77777777" w:rsidR="00C33662" w:rsidRDefault="00C33662">
      <w:pPr>
        <w:tabs>
          <w:tab w:val="left" w:pos="1417"/>
        </w:tabs>
        <w:spacing w:after="113"/>
        <w:ind w:firstLine="1417"/>
        <w:jc w:val="both"/>
      </w:pPr>
      <w:r>
        <w:t>VII - recursos para identificação das despesas que podem ser consideradas para a aplicação em ações e serviços públicos de saúde, de acordo com o disposto na Lei Complementar nº 141, de 13 de janeiro de 2012 (IU 6); e</w:t>
      </w:r>
    </w:p>
    <w:p w14:paraId="5043456D" w14:textId="77777777" w:rsidR="00C33662" w:rsidRDefault="00C33662">
      <w:pPr>
        <w:tabs>
          <w:tab w:val="left" w:pos="1417"/>
        </w:tabs>
        <w:spacing w:after="113"/>
        <w:ind w:firstLine="1417"/>
        <w:jc w:val="both"/>
      </w:pPr>
      <w:r>
        <w:t>VIII - recursos para identificação das despesas com manutenção e desenvolvimento do ensino, observado o disposto nos art. 70 e art. 71 da Lei nº 9.394, de 20 de dezembro de 1996, no âmbito do Ministério da Educação ou mediante acordo ou instrumentos congêneres firmados por este com outros Órgãos (IU 8).</w:t>
      </w:r>
    </w:p>
    <w:p w14:paraId="3FCB460E" w14:textId="77777777" w:rsidR="00C33662" w:rsidRDefault="00C33662">
      <w:pPr>
        <w:tabs>
          <w:tab w:val="left" w:pos="1417"/>
        </w:tabs>
        <w:spacing w:after="113"/>
        <w:ind w:firstLine="1417"/>
        <w:jc w:val="both"/>
      </w:pPr>
      <w:r>
        <w:t>§ 11. O Projeto de Lei Orçamentária de 2027 e a respectiva Lei poderão conter outros IU, em decorrência de desmembramento ou substituição daqueles constantes no § 10.</w:t>
      </w:r>
    </w:p>
    <w:p w14:paraId="744B70A8" w14:textId="77777777" w:rsidR="00C33662" w:rsidRDefault="00C33662">
      <w:pPr>
        <w:tabs>
          <w:tab w:val="left" w:pos="1417"/>
        </w:tabs>
        <w:spacing w:after="113"/>
        <w:ind w:firstLine="1417"/>
        <w:jc w:val="both"/>
      </w:pPr>
      <w:r>
        <w:rPr>
          <w:b/>
        </w:rPr>
        <w:t>§ 12. (VETADO)</w:t>
      </w:r>
      <w:r>
        <w:t xml:space="preserve"> </w:t>
      </w:r>
      <w:r>
        <w:rPr>
          <w:b/>
          <w:strike/>
        </w:rPr>
        <w:t>Cada pagamento deverá fazer referência a uma única ação orçamentária e exercício financeiro, exceto quando o objeto de gasto for classificado conforme o inciso &lt;span style='font-weight: bold;' id='710490'&gt;I&lt;/span&gt; do § &lt;span style='font-weight: bold;' id='710489'&gt;2º&lt;/span&gt;.</w:t>
      </w:r>
    </w:p>
    <w:p w14:paraId="0D2DDA9D" w14:textId="77777777" w:rsidR="00C33662" w:rsidRDefault="00C33662">
      <w:pPr>
        <w:tabs>
          <w:tab w:val="left" w:pos="1417"/>
        </w:tabs>
        <w:spacing w:after="113"/>
        <w:ind w:firstLine="1417"/>
        <w:jc w:val="both"/>
      </w:pPr>
      <w:r>
        <w:t>Art. 8º O crédito orçamentário deverá ser consignado diretamente à unidade orçamentária à qual pertencerem as ações correspondentes, vedada a consignação de crédito a título de transferência a outras unidades orçamentárias integrantes dos Orçamentos Fiscal e da Seguridade Social.</w:t>
      </w:r>
    </w:p>
    <w:p w14:paraId="33287CFF" w14:textId="77777777" w:rsidR="00C33662" w:rsidRDefault="00C33662">
      <w:pPr>
        <w:tabs>
          <w:tab w:val="left" w:pos="1417"/>
        </w:tabs>
        <w:spacing w:after="113"/>
        <w:ind w:firstLine="1417"/>
        <w:jc w:val="both"/>
      </w:pPr>
      <w:r>
        <w:t>§ 1º Não caracteriza infringência ao disposto no caput e à vedação a que se refere o art. 167, caput, inciso VI, da Constituição a descentralização de crédito orçamentário para execução de ações pertencentes à unidade orçamentária descentralizadora.</w:t>
      </w:r>
    </w:p>
    <w:p w14:paraId="335012D0" w14:textId="77777777" w:rsidR="00C33662" w:rsidRDefault="00C33662">
      <w:pPr>
        <w:tabs>
          <w:tab w:val="left" w:pos="1417"/>
        </w:tabs>
        <w:spacing w:after="113"/>
        <w:ind w:firstLine="1417"/>
        <w:jc w:val="both"/>
      </w:pPr>
      <w:r>
        <w:t>§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hipótese em que será utilizada a modalidade de aplicação 91.</w:t>
      </w:r>
    </w:p>
    <w:p w14:paraId="21EE76AD" w14:textId="77777777" w:rsidR="00C33662" w:rsidRDefault="00C33662">
      <w:pPr>
        <w:tabs>
          <w:tab w:val="left" w:pos="1417"/>
        </w:tabs>
        <w:spacing w:after="113"/>
        <w:ind w:firstLine="1417"/>
        <w:jc w:val="both"/>
      </w:pPr>
      <w:r>
        <w:t>Art. 9º O Projeto de Lei Orçamentária de 2027 e a respectiva Lei serão constituídos de:</w:t>
      </w:r>
    </w:p>
    <w:p w14:paraId="544B9EC4" w14:textId="77777777" w:rsidR="00C33662" w:rsidRDefault="00C33662">
      <w:pPr>
        <w:tabs>
          <w:tab w:val="left" w:pos="1417"/>
        </w:tabs>
        <w:spacing w:after="113"/>
        <w:ind w:firstLine="1417"/>
        <w:jc w:val="both"/>
      </w:pPr>
      <w:r>
        <w:t>I - texto da Lei e seus anexos;</w:t>
      </w:r>
    </w:p>
    <w:p w14:paraId="7416AFD3" w14:textId="77777777" w:rsidR="00C33662" w:rsidRDefault="00C33662">
      <w:pPr>
        <w:tabs>
          <w:tab w:val="left" w:pos="1417"/>
        </w:tabs>
        <w:spacing w:after="113"/>
        <w:ind w:firstLine="1417"/>
        <w:jc w:val="both"/>
      </w:pPr>
      <w:r>
        <w:t>II - quadros orçamentários consolidados relacionados no Anexo I;</w:t>
      </w:r>
    </w:p>
    <w:p w14:paraId="25641DB3" w14:textId="77777777" w:rsidR="00C33662" w:rsidRDefault="00C33662">
      <w:pPr>
        <w:tabs>
          <w:tab w:val="left" w:pos="1417"/>
        </w:tabs>
        <w:spacing w:after="113"/>
        <w:ind w:firstLine="1417"/>
        <w:jc w:val="both"/>
      </w:pPr>
      <w:r>
        <w:t>III - anexo dos Orçamentos Fiscal e da Seguridade Social com:</w:t>
      </w:r>
    </w:p>
    <w:p w14:paraId="0CD4332C" w14:textId="77777777" w:rsidR="00C33662" w:rsidRDefault="00C33662">
      <w:pPr>
        <w:tabs>
          <w:tab w:val="left" w:pos="1417"/>
        </w:tabs>
        <w:spacing w:after="113"/>
        <w:ind w:firstLine="1417"/>
        <w:jc w:val="both"/>
      </w:pPr>
      <w:r>
        <w:t>a) receitas, discriminadas por natureza, com a identificação das fontes de recursos correspondentes, da esfera orçamentária e do caráter financeiro (F) ou primário (P) dos recursos, observado o disposto no art. 6º da Lei nº 4.320, de 17 de março de 1964; e</w:t>
      </w:r>
    </w:p>
    <w:p w14:paraId="43BBDBFA" w14:textId="77777777" w:rsidR="00C33662" w:rsidRDefault="00C33662">
      <w:pPr>
        <w:tabs>
          <w:tab w:val="left" w:pos="1417"/>
        </w:tabs>
        <w:spacing w:after="113"/>
        <w:ind w:firstLine="1417"/>
        <w:jc w:val="both"/>
      </w:pPr>
      <w:r>
        <w:t>b) despesas, discriminadas na forma prevista no art. 7º e nos demais dispositivos pertinentes desta Lei;</w:t>
      </w:r>
    </w:p>
    <w:p w14:paraId="18F2DA1E" w14:textId="77777777" w:rsidR="00C33662" w:rsidRDefault="00C33662">
      <w:pPr>
        <w:tabs>
          <w:tab w:val="left" w:pos="1417"/>
        </w:tabs>
        <w:spacing w:after="113"/>
        <w:ind w:firstLine="1417"/>
        <w:jc w:val="both"/>
      </w:pPr>
      <w:r>
        <w:t>IV - discriminação da legislação da receita e da despesa referente aos Orçamentos Fiscal e da Seguridade Social; e</w:t>
      </w:r>
    </w:p>
    <w:p w14:paraId="37A671A3" w14:textId="77777777" w:rsidR="00C33662" w:rsidRDefault="00C33662">
      <w:pPr>
        <w:tabs>
          <w:tab w:val="left" w:pos="1417"/>
        </w:tabs>
        <w:spacing w:after="113"/>
        <w:ind w:firstLine="1417"/>
        <w:jc w:val="both"/>
      </w:pPr>
      <w:r>
        <w:t>V - anexo do Orçamento de Investimento a que se refere o art. 165, § 5º, inciso II, da Constituição, na forma prevista nesta Lei.</w:t>
      </w:r>
    </w:p>
    <w:p w14:paraId="076251A9" w14:textId="77777777" w:rsidR="00C33662" w:rsidRDefault="00C33662">
      <w:pPr>
        <w:tabs>
          <w:tab w:val="left" w:pos="1417"/>
        </w:tabs>
        <w:spacing w:after="113"/>
        <w:ind w:firstLine="1417"/>
        <w:jc w:val="both"/>
      </w:pPr>
      <w:r>
        <w:lastRenderedPageBreak/>
        <w:t>§ 1º Os quadros orçamentários consolidados e as informações complementares exigidos por esta Lei identificarão, logo abaixo dos títulos respectivos, os dispositivos legais a que se referem.</w:t>
      </w:r>
    </w:p>
    <w:p w14:paraId="61E372E5" w14:textId="77777777" w:rsidR="00C33662" w:rsidRDefault="00C33662">
      <w:pPr>
        <w:tabs>
          <w:tab w:val="left" w:pos="1417"/>
        </w:tabs>
        <w:spacing w:after="113"/>
        <w:ind w:firstLine="1417"/>
        <w:jc w:val="both"/>
      </w:pPr>
      <w:r>
        <w:t>§ 2º O Projeto de Lei Orçamentária de 2027 e a respectiva Lei conterão anexo específico com a relação dos subtítulos relativos a obras e serviços com indícios de irregularidades graves, cujas execuções observarão o disposto no Capítulo X.</w:t>
      </w:r>
    </w:p>
    <w:p w14:paraId="6DBBA55D" w14:textId="77777777" w:rsidR="00C33662" w:rsidRDefault="00C33662">
      <w:pPr>
        <w:tabs>
          <w:tab w:val="left" w:pos="1417"/>
        </w:tabs>
        <w:spacing w:after="113"/>
        <w:ind w:firstLine="1417"/>
        <w:jc w:val="both"/>
      </w:pPr>
      <w:r>
        <w:t>§ 3º Os anexos da despesa prevista no inciso III, alínea “b”, do caput deverão conter, no Projeto de Lei Orçamentária de 2027, quadros-síntese por órgão e unidade orçamentária, que discriminem os valores por função, subfunção, GNDs e fonte de recursos:</w:t>
      </w:r>
    </w:p>
    <w:p w14:paraId="52C3C962" w14:textId="77777777" w:rsidR="00C33662" w:rsidRDefault="00C33662">
      <w:pPr>
        <w:tabs>
          <w:tab w:val="left" w:pos="1417"/>
        </w:tabs>
        <w:spacing w:after="113"/>
        <w:ind w:firstLine="1417"/>
        <w:jc w:val="both"/>
      </w:pPr>
      <w:r>
        <w:t>I - constantes da Lei Orçamentária de 2025 e dos créditos adicionais;</w:t>
      </w:r>
    </w:p>
    <w:p w14:paraId="3C11A452" w14:textId="77777777" w:rsidR="00C33662" w:rsidRDefault="00C33662">
      <w:pPr>
        <w:tabs>
          <w:tab w:val="left" w:pos="1417"/>
        </w:tabs>
        <w:spacing w:after="113"/>
        <w:ind w:firstLine="1417"/>
        <w:jc w:val="both"/>
      </w:pPr>
      <w:r>
        <w:t>II - empenhados no exercício de 2025;</w:t>
      </w:r>
    </w:p>
    <w:p w14:paraId="0BD9B0F7" w14:textId="77777777" w:rsidR="00C33662" w:rsidRDefault="00C33662">
      <w:pPr>
        <w:tabs>
          <w:tab w:val="left" w:pos="1417"/>
        </w:tabs>
        <w:spacing w:after="113"/>
        <w:ind w:firstLine="1417"/>
        <w:jc w:val="both"/>
      </w:pPr>
      <w:r>
        <w:t>III - constantes do Projeto de Lei Orçamentária de 2026;</w:t>
      </w:r>
    </w:p>
    <w:p w14:paraId="396698AC" w14:textId="77777777" w:rsidR="00C33662" w:rsidRDefault="00C33662">
      <w:pPr>
        <w:tabs>
          <w:tab w:val="left" w:pos="1417"/>
        </w:tabs>
        <w:spacing w:after="113"/>
        <w:ind w:firstLine="1417"/>
        <w:jc w:val="both"/>
      </w:pPr>
      <w:r>
        <w:t>IV - constantes da Lei Orçamentária de 2026; e</w:t>
      </w:r>
    </w:p>
    <w:p w14:paraId="2FFBC704" w14:textId="77777777" w:rsidR="00C33662" w:rsidRDefault="00C33662">
      <w:pPr>
        <w:tabs>
          <w:tab w:val="left" w:pos="1417"/>
        </w:tabs>
        <w:spacing w:after="113"/>
        <w:ind w:firstLine="1417"/>
        <w:jc w:val="both"/>
      </w:pPr>
      <w:r>
        <w:t>V - propostos para o exercício de 2027.</w:t>
      </w:r>
    </w:p>
    <w:p w14:paraId="690EB7B2" w14:textId="77777777" w:rsidR="00C33662" w:rsidRDefault="00C33662">
      <w:pPr>
        <w:tabs>
          <w:tab w:val="left" w:pos="1417"/>
        </w:tabs>
        <w:spacing w:after="113"/>
        <w:ind w:firstLine="1417"/>
        <w:jc w:val="both"/>
      </w:pPr>
      <w:r>
        <w:t>§ 4º Na Lei Orçamentária de 2027, serão excluídos os valores a que se refere o inciso I do § 3º e incluídos os valores aprovados para 2027.</w:t>
      </w:r>
    </w:p>
    <w:p w14:paraId="74AA204C" w14:textId="77777777" w:rsidR="00C33662" w:rsidRDefault="00C33662">
      <w:pPr>
        <w:tabs>
          <w:tab w:val="left" w:pos="1417"/>
        </w:tabs>
        <w:spacing w:after="113"/>
        <w:ind w:firstLine="1417"/>
        <w:jc w:val="both"/>
      </w:pPr>
      <w:r>
        <w:t>§ 5º Os anexos ao Projeto de Lei Orçamentária de 2027, ao seu autógrafo e à respectiva Lei:</w:t>
      </w:r>
    </w:p>
    <w:p w14:paraId="3DA5EE62" w14:textId="77777777" w:rsidR="00C33662" w:rsidRDefault="00C33662">
      <w:pPr>
        <w:tabs>
          <w:tab w:val="left" w:pos="1417"/>
        </w:tabs>
        <w:spacing w:after="113"/>
        <w:ind w:firstLine="1417"/>
        <w:jc w:val="both"/>
      </w:pPr>
      <w:r>
        <w:t>I - de que tratam os incisos III e V do caput terão as mesmas formatações dos anexos correspondentes à Lei Orçamentária de 2026, exceto quanto às alterações previstas nesta Lei; e</w:t>
      </w:r>
    </w:p>
    <w:p w14:paraId="21B6F94C" w14:textId="77777777" w:rsidR="00C33662" w:rsidRDefault="00C33662">
      <w:pPr>
        <w:tabs>
          <w:tab w:val="left" w:pos="1417"/>
        </w:tabs>
        <w:spacing w:after="113"/>
        <w:ind w:firstLine="1417"/>
        <w:jc w:val="both"/>
      </w:pPr>
      <w:r>
        <w:t>II - não referidos nos incisos III e V do caput poderão ser aperfeiçoados, conforme a necessidade, durante o processo de elaboração do Projeto de Lei Orçamentária de 2027.</w:t>
      </w:r>
    </w:p>
    <w:p w14:paraId="0386AE55" w14:textId="77777777" w:rsidR="00C33662" w:rsidRDefault="00C33662">
      <w:pPr>
        <w:tabs>
          <w:tab w:val="left" w:pos="1417"/>
        </w:tabs>
        <w:spacing w:after="113"/>
        <w:ind w:firstLine="1417"/>
        <w:jc w:val="both"/>
      </w:pPr>
      <w:r>
        <w:t>§ 6º O Orçamento de Investimento deverá contemplar as informações previstas nos incisos I, III, IV e V do § 3º e no § 4º, por função e subfunção.</w:t>
      </w:r>
    </w:p>
    <w:p w14:paraId="60DA9E8F" w14:textId="77777777" w:rsidR="00C33662" w:rsidRDefault="00C33662">
      <w:pPr>
        <w:tabs>
          <w:tab w:val="left" w:pos="1417"/>
        </w:tabs>
        <w:spacing w:after="113"/>
        <w:ind w:firstLine="1417"/>
        <w:jc w:val="both"/>
      </w:pPr>
      <w:r>
        <w:t>Art. 10. O Poder Executivo federal encaminhará ao Congresso Nacional, no prazo de vinte dias, contado da data de envio do Projeto de Lei Orçamentária de 2027, exclusivamente em meio eletrônico, demonstrativos, elaborados a preços correntes, com as informações complementares a que se refere o Anexo II.</w:t>
      </w:r>
    </w:p>
    <w:p w14:paraId="3E01D02E" w14:textId="77777777" w:rsidR="00C33662" w:rsidRDefault="00C33662">
      <w:pPr>
        <w:tabs>
          <w:tab w:val="left" w:pos="1417"/>
        </w:tabs>
        <w:spacing w:after="113"/>
        <w:ind w:firstLine="1417"/>
        <w:jc w:val="both"/>
      </w:pPr>
      <w:r>
        <w:t>Art. 11. A mensagem que encaminhar o Projeto de Lei Orçamentária de 2027 conterá:</w:t>
      </w:r>
    </w:p>
    <w:p w14:paraId="669C54B1" w14:textId="77777777" w:rsidR="00C33662" w:rsidRDefault="00C33662">
      <w:pPr>
        <w:tabs>
          <w:tab w:val="left" w:pos="1417"/>
        </w:tabs>
        <w:spacing w:after="113"/>
        <w:ind w:firstLine="1417"/>
        <w:jc w:val="both"/>
      </w:pPr>
      <w:r>
        <w:t>I - resumo da política econômica do País, análise da conjuntura econômica e indicação do cenário macroeconômico para 2027 e suas implicações sobre a proposta orçamentária de 2027;</w:t>
      </w:r>
    </w:p>
    <w:p w14:paraId="1669FE4B" w14:textId="77777777" w:rsidR="00C33662" w:rsidRDefault="00C33662">
      <w:pPr>
        <w:tabs>
          <w:tab w:val="left" w:pos="1417"/>
        </w:tabs>
        <w:spacing w:after="113"/>
        <w:ind w:firstLine="1417"/>
        <w:jc w:val="both"/>
      </w:pPr>
      <w:r>
        <w:t>II - resumo das principais políticas setoriais do Governo;</w:t>
      </w:r>
    </w:p>
    <w:p w14:paraId="7B4D3D9D" w14:textId="77777777" w:rsidR="00C33662" w:rsidRDefault="00C33662">
      <w:pPr>
        <w:tabs>
          <w:tab w:val="left" w:pos="1417"/>
        </w:tabs>
        <w:spacing w:after="113"/>
        <w:ind w:firstLine="1417"/>
        <w:jc w:val="both"/>
      </w:pPr>
      <w:r>
        <w:t>III - avaliação das necessidades de financiamento do Governo Central relativas aos Orçamentos Fiscal e da Seguridade Social, explicitando as receitas e as despesas, e os resultados primário e nominal implícitos no Projeto de Lei Orçamentária de 2027, na Lei Orçamentária de 2026 e na sua reprogramação, e aqueles realizados em 2025, de modo a evidenciar:</w:t>
      </w:r>
    </w:p>
    <w:p w14:paraId="5D419CFB" w14:textId="77777777" w:rsidR="00C33662" w:rsidRDefault="00C33662">
      <w:pPr>
        <w:tabs>
          <w:tab w:val="left" w:pos="1417"/>
        </w:tabs>
        <w:spacing w:after="113"/>
        <w:ind w:firstLine="1417"/>
        <w:jc w:val="both"/>
      </w:pPr>
      <w:r>
        <w:t>a) a metodologia de cálculo de todos os itens computados na avaliação das necessidades de financiamento; e</w:t>
      </w:r>
    </w:p>
    <w:p w14:paraId="39302738" w14:textId="77777777" w:rsidR="00C33662" w:rsidRDefault="00C33662">
      <w:pPr>
        <w:tabs>
          <w:tab w:val="left" w:pos="1417"/>
        </w:tabs>
        <w:spacing w:after="113"/>
        <w:ind w:firstLine="1417"/>
        <w:jc w:val="both"/>
      </w:pPr>
      <w:r>
        <w:t>b) os parâmetros utilizados, informando, separadamente, as variáveis macroeconômicas de que trata o Anexo de Metas Fiscais constante do Anexo IV a esta Lei, referidas no art. 4º, § 2º, inciso II, da Lei Complementar nº 101, de 4 de maio de 2000, verificadas em 2025 e suas projeções para 2026 e 2027;</w:t>
      </w:r>
    </w:p>
    <w:p w14:paraId="075D679D" w14:textId="77777777" w:rsidR="00C33662" w:rsidRDefault="00C33662">
      <w:pPr>
        <w:tabs>
          <w:tab w:val="left" w:pos="1417"/>
        </w:tabs>
        <w:spacing w:after="113"/>
        <w:ind w:firstLine="1417"/>
        <w:jc w:val="both"/>
      </w:pPr>
      <w:r>
        <w:t>IV - indicação do órgão que apurará os resultados primário e nominal e da sistemática adotada para avaliação do cumprimento das metas;</w:t>
      </w:r>
    </w:p>
    <w:p w14:paraId="255CA477" w14:textId="77777777" w:rsidR="00C33662" w:rsidRDefault="00C33662">
      <w:pPr>
        <w:tabs>
          <w:tab w:val="left" w:pos="1417"/>
        </w:tabs>
        <w:spacing w:after="113"/>
        <w:ind w:firstLine="1417"/>
        <w:jc w:val="both"/>
      </w:pPr>
      <w:r>
        <w:t>V - demonstrativo sintético dos principais agregados da receita e da despesa;</w:t>
      </w:r>
    </w:p>
    <w:p w14:paraId="6E1E2612" w14:textId="77777777" w:rsidR="00C33662" w:rsidRDefault="00C33662">
      <w:pPr>
        <w:tabs>
          <w:tab w:val="left" w:pos="1417"/>
        </w:tabs>
        <w:spacing w:after="113"/>
        <w:ind w:firstLine="1417"/>
        <w:jc w:val="both"/>
      </w:pPr>
      <w:r>
        <w:lastRenderedPageBreak/>
        <w:t>VI - demonstrativo do resultado primário das empresas estatais federais com a metodologia de apuração do resultado; e</w:t>
      </w:r>
    </w:p>
    <w:p w14:paraId="15A76D43" w14:textId="77777777" w:rsidR="00C33662" w:rsidRDefault="00C33662">
      <w:pPr>
        <w:tabs>
          <w:tab w:val="left" w:pos="1417"/>
        </w:tabs>
        <w:spacing w:after="113"/>
        <w:ind w:firstLine="1417"/>
        <w:jc w:val="both"/>
      </w:pPr>
      <w:r>
        <w:t>VII - demonstrativo da compatibilidade dos valores máximos da programação constante do Projeto de Lei Orçamentária de 2027 com os limites individualizados de despesas primárias e com o montante a ser destinado a investimentos, calculados na forma prevista na Lei Complementar nº 200, de 30 de agosto de 2023, incluindo a adequação da proporção referida no art. 19 desta Lei.</w:t>
      </w:r>
    </w:p>
    <w:p w14:paraId="53176C65" w14:textId="77777777" w:rsidR="00C33662" w:rsidRDefault="00C33662">
      <w:pPr>
        <w:tabs>
          <w:tab w:val="left" w:pos="1417"/>
        </w:tabs>
        <w:spacing w:after="113"/>
        <w:ind w:firstLine="1417"/>
        <w:jc w:val="both"/>
      </w:pPr>
      <w:r>
        <w:t>Art. 12. O Projeto de Lei Orçamentária de 2027, a respectiva Lei e os créditos adicionais discriminarão, em categorias de programação específicas, as dotações destinadas a:</w:t>
      </w:r>
    </w:p>
    <w:p w14:paraId="44A63C5A" w14:textId="77777777" w:rsidR="00C33662" w:rsidRDefault="00C33662">
      <w:pPr>
        <w:tabs>
          <w:tab w:val="left" w:pos="1417"/>
        </w:tabs>
        <w:spacing w:after="113"/>
        <w:ind w:firstLine="1417"/>
        <w:jc w:val="both"/>
      </w:pPr>
      <w:r>
        <w:t>I - ações descentralizadas de assistência social para cada Estado e seus Municípios e para o Distrito Federal;</w:t>
      </w:r>
    </w:p>
    <w:p w14:paraId="3866247C" w14:textId="77777777" w:rsidR="00C33662" w:rsidRDefault="00C33662">
      <w:pPr>
        <w:tabs>
          <w:tab w:val="left" w:pos="1417"/>
        </w:tabs>
        <w:spacing w:after="113"/>
        <w:ind w:firstLine="1417"/>
        <w:jc w:val="both"/>
      </w:pPr>
      <w:r>
        <w:t>II - ações de alimentação escolar para a educação básica, inclusive por intermédio de instituições da rede federal de educação profissional, científica e tecnológica;</w:t>
      </w:r>
    </w:p>
    <w:p w14:paraId="41927014" w14:textId="77777777" w:rsidR="00C33662" w:rsidRDefault="00C33662">
      <w:pPr>
        <w:tabs>
          <w:tab w:val="left" w:pos="1417"/>
        </w:tabs>
        <w:spacing w:after="113"/>
        <w:ind w:firstLine="1417"/>
        <w:jc w:val="both"/>
      </w:pPr>
      <w:r>
        <w:t>III - benefícios do Regime Geral de Previdência Social;</w:t>
      </w:r>
    </w:p>
    <w:p w14:paraId="29E29099" w14:textId="77777777" w:rsidR="00C33662" w:rsidRDefault="00C33662">
      <w:pPr>
        <w:tabs>
          <w:tab w:val="left" w:pos="1417"/>
        </w:tabs>
        <w:spacing w:after="113"/>
        <w:ind w:firstLine="1417"/>
        <w:jc w:val="both"/>
      </w:pPr>
      <w:r>
        <w:t>IV - benefícios assistenciais custeados pelo Fundo Nacional de Assistência Social – FNAS;</w:t>
      </w:r>
    </w:p>
    <w:p w14:paraId="73D2158C" w14:textId="77777777" w:rsidR="00C33662" w:rsidRDefault="00C33662">
      <w:pPr>
        <w:tabs>
          <w:tab w:val="left" w:pos="1417"/>
        </w:tabs>
        <w:spacing w:after="113"/>
        <w:ind w:firstLine="1417"/>
        <w:jc w:val="both"/>
      </w:pPr>
      <w:r>
        <w:t>V - benefícios obrigatórios concedidos aos servidores civis, empregados e militares e aos seus dependentes, exceto os relativos a assistência médica e odontológica;</w:t>
      </w:r>
    </w:p>
    <w:p w14:paraId="5D917F23" w14:textId="77777777" w:rsidR="00C33662" w:rsidRDefault="00C33662">
      <w:pPr>
        <w:tabs>
          <w:tab w:val="left" w:pos="1417"/>
        </w:tabs>
        <w:spacing w:after="113"/>
        <w:ind w:firstLine="1417"/>
        <w:jc w:val="both"/>
      </w:pPr>
      <w:r>
        <w:t>VI - assistência médica e odontológica dos servidores civis, empregados e militares e dos seus dependentes;</w:t>
      </w:r>
    </w:p>
    <w:p w14:paraId="31C7557B" w14:textId="77777777" w:rsidR="00C33662" w:rsidRDefault="00C33662">
      <w:pPr>
        <w:tabs>
          <w:tab w:val="left" w:pos="1417"/>
        </w:tabs>
        <w:spacing w:after="113"/>
        <w:ind w:firstLine="1417"/>
        <w:jc w:val="both"/>
      </w:pPr>
      <w:r>
        <w:t>VII - indenização devida a ocupantes de cargo efetivo das carreiras e planos especiais de cargos, em exercício nas unidades situadas em localidades estratégicas vinculadas à prevenção, ao controle, à fiscalização e à repressão dos delitos transfronteiriços, nos termos do disposto na Lei nº 12.855, de 2 de setembro de 2013;</w:t>
      </w:r>
    </w:p>
    <w:p w14:paraId="47271B83" w14:textId="77777777" w:rsidR="00C33662" w:rsidRDefault="00C33662">
      <w:pPr>
        <w:tabs>
          <w:tab w:val="left" w:pos="1417"/>
        </w:tabs>
        <w:spacing w:after="113"/>
        <w:ind w:firstLine="1417"/>
        <w:jc w:val="both"/>
      </w:pPr>
      <w:r>
        <w:t>VIII - subvenções econômicas e subsídios, devendo o título de cada ação identificar a legislação que autorizou o benefício correspondente;</w:t>
      </w:r>
    </w:p>
    <w:p w14:paraId="42574389" w14:textId="77777777" w:rsidR="00C33662" w:rsidRDefault="00C33662">
      <w:pPr>
        <w:tabs>
          <w:tab w:val="left" w:pos="1417"/>
        </w:tabs>
        <w:spacing w:after="113"/>
        <w:ind w:firstLine="1417"/>
        <w:jc w:val="both"/>
      </w:pPr>
      <w:r>
        <w:t>IX - participação na constituição ou no aumento do capital de empresas;</w:t>
      </w:r>
    </w:p>
    <w:p w14:paraId="28C6BB88" w14:textId="77777777" w:rsidR="00C33662" w:rsidRDefault="00C33662">
      <w:pPr>
        <w:tabs>
          <w:tab w:val="left" w:pos="1417"/>
        </w:tabs>
        <w:spacing w:after="113"/>
        <w:ind w:firstLine="1417"/>
        <w:jc w:val="both"/>
      </w:pPr>
      <w:r>
        <w:t>X - pagamento de despesas decorrentes de precatórios, de requisições de pequeno valor e de sentenças judiciais contra empresas estatais dependentes;</w:t>
      </w:r>
    </w:p>
    <w:p w14:paraId="6B15254C" w14:textId="77777777" w:rsidR="00C33662" w:rsidRDefault="00C33662">
      <w:pPr>
        <w:tabs>
          <w:tab w:val="left" w:pos="1417"/>
        </w:tabs>
        <w:spacing w:after="113"/>
        <w:ind w:firstLine="1417"/>
        <w:jc w:val="both"/>
      </w:pPr>
      <w:r>
        <w:t>XI - assistência jurídica a pessoas carentes, nos termos do disposto no art. 12, § 1º, da Lei nº 10.259, de 12 de julho de 2001, no art. 98 da Lei nº 13.105, de 16 de março de 2015 – Código de Processo Civil, e no art. 5º, caput, inciso LXXIV, da Constituição;</w:t>
      </w:r>
    </w:p>
    <w:p w14:paraId="2544CD19" w14:textId="77777777" w:rsidR="00C33662" w:rsidRDefault="00C33662">
      <w:pPr>
        <w:tabs>
          <w:tab w:val="left" w:pos="1417"/>
        </w:tabs>
        <w:spacing w:after="113"/>
        <w:ind w:firstLine="1417"/>
        <w:jc w:val="both"/>
      </w:pPr>
      <w:r>
        <w:t>XII - publicidade institucional e publicidade de utilidade pública, inclusive quando for produzida ou veiculada por órgão ou entidade da administração pública federal;</w:t>
      </w:r>
    </w:p>
    <w:p w14:paraId="5B7CEE8E" w14:textId="77777777" w:rsidR="00C33662" w:rsidRDefault="00C33662">
      <w:pPr>
        <w:tabs>
          <w:tab w:val="left" w:pos="1417"/>
        </w:tabs>
        <w:spacing w:after="113"/>
        <w:ind w:firstLine="1417"/>
        <w:jc w:val="both"/>
      </w:pPr>
      <w:r>
        <w:t>XIII - complementação da União ao Fundo de Manutenção e Desenvolvimento da Educação Básica e de Valorização dos Profissionais da Educação – Fundeb;</w:t>
      </w:r>
    </w:p>
    <w:p w14:paraId="62D89972" w14:textId="77777777" w:rsidR="00C33662" w:rsidRDefault="00C33662">
      <w:pPr>
        <w:tabs>
          <w:tab w:val="left" w:pos="1417"/>
        </w:tabs>
        <w:spacing w:after="113"/>
        <w:ind w:firstLine="1417"/>
        <w:jc w:val="both"/>
      </w:pPr>
      <w:r>
        <w:t>XIV - despesas com pessoal e encargos sociais, ressalvado o disposto no inciso XV;</w:t>
      </w:r>
    </w:p>
    <w:p w14:paraId="2A839EC8" w14:textId="77777777" w:rsidR="00C33662" w:rsidRDefault="00C33662">
      <w:pPr>
        <w:tabs>
          <w:tab w:val="left" w:pos="1417"/>
        </w:tabs>
        <w:spacing w:after="113"/>
        <w:ind w:firstLine="1417"/>
        <w:jc w:val="both"/>
      </w:pPr>
      <w:r>
        <w:t>XV - despesas com pessoal e encargos sociais, para atendimento ao disposto no art. 169, § 1º, da Constituição, que deverá constar na reserva de contingência de que trata o art. 13, § 2º, inciso II, desta Lei;</w:t>
      </w:r>
    </w:p>
    <w:p w14:paraId="166F1582" w14:textId="77777777" w:rsidR="00C33662" w:rsidRDefault="00C33662">
      <w:pPr>
        <w:tabs>
          <w:tab w:val="left" w:pos="1417"/>
        </w:tabs>
        <w:spacing w:after="113"/>
        <w:ind w:firstLine="1417"/>
        <w:jc w:val="both"/>
      </w:pPr>
      <w:r>
        <w:t>XVI - transferências temporárias aos Estados, ao Distrito Federal e aos Municípios de que trata a Lei Complementar nº 176, de 29 de dezembro de 2020;</w:t>
      </w:r>
    </w:p>
    <w:p w14:paraId="3E98CE34" w14:textId="77777777" w:rsidR="00C33662" w:rsidRDefault="00C33662">
      <w:pPr>
        <w:tabs>
          <w:tab w:val="left" w:pos="1417"/>
        </w:tabs>
        <w:spacing w:after="113"/>
        <w:ind w:firstLine="1417"/>
        <w:jc w:val="both"/>
      </w:pPr>
      <w:r>
        <w:t xml:space="preserve">XVII - contribuição obrigatória a organismos de direito internacional público, devendo cada ação identificar nominalmente o beneficiário, ressalvada a despesa de até R$ 10.000.000,00 (dez milhões </w:t>
      </w:r>
      <w:r>
        <w:lastRenderedPageBreak/>
        <w:t>de reais) ou o equivalente na moeda estrangeira em que o compromisso tenha sido estipulado, conforme taxa de câmbio utilizada como parâmetro na elaboração do Projeto de Lei Orçamentária, cuja dotação poderá ser consignada na ação “00UT - Contribuições Regulares a Organismos de Direito Internacional Público sem Exigência de Programação Específica”;</w:t>
      </w:r>
    </w:p>
    <w:p w14:paraId="072B80A7" w14:textId="77777777" w:rsidR="00C33662" w:rsidRDefault="00C33662">
      <w:pPr>
        <w:tabs>
          <w:tab w:val="left" w:pos="1417"/>
        </w:tabs>
        <w:spacing w:after="113"/>
        <w:ind w:firstLine="1417"/>
        <w:jc w:val="both"/>
      </w:pPr>
      <w:r>
        <w:t>XVIII - anuidade ou participação regular em entidades nacionais e organismos nacionais ou internacionais de direito privado, devendo cada ação identificar nominalmente o beneficiário, ressalvada a despesa de até R$ 2.000.000,00 (dois milhões de reais) ou o equivalente na moeda estrangeira em que o compromisso tenha sido estipulado, conforme taxa de câmbio utilizada como parâmetro na elaboração do Projeto de Lei Orçamentária, cuja dotação poderá ser consignada na ação “00PW - Contribuições Regulares a Entidades ou Organismos Nacionais sem Exigência de Programação Específica” ou na ação “00UU - Contribuições Regulares a Organismos Internacionais de Direito Privado sem Exigência de Programação Específica”;</w:t>
      </w:r>
    </w:p>
    <w:p w14:paraId="2AF33F64" w14:textId="77777777" w:rsidR="00C33662" w:rsidRDefault="00C33662">
      <w:pPr>
        <w:tabs>
          <w:tab w:val="left" w:pos="1417"/>
        </w:tabs>
        <w:spacing w:after="113"/>
        <w:ind w:firstLine="1417"/>
        <w:jc w:val="both"/>
      </w:pPr>
      <w:r>
        <w:t>XIX - realização de eleições, referendos e plebiscitos pela Justiça Eleitoral;</w:t>
      </w:r>
    </w:p>
    <w:p w14:paraId="50D3A60F" w14:textId="77777777" w:rsidR="00C33662" w:rsidRDefault="00C33662">
      <w:pPr>
        <w:tabs>
          <w:tab w:val="left" w:pos="1417"/>
        </w:tabs>
        <w:spacing w:after="113"/>
        <w:ind w:firstLine="1417"/>
        <w:jc w:val="both"/>
      </w:pPr>
      <w:r>
        <w:t>XX - doação de recursos financeiros a países estrangeiros e contribuições voluntárias a organismos nacionais e internacionais e entidades nacionais, devendo cada ação identificar nominalmente o beneficiário;</w:t>
      </w:r>
    </w:p>
    <w:p w14:paraId="62967945" w14:textId="77777777" w:rsidR="00C33662" w:rsidRDefault="00C33662">
      <w:pPr>
        <w:tabs>
          <w:tab w:val="left" w:pos="1417"/>
        </w:tabs>
        <w:spacing w:after="113"/>
        <w:ind w:firstLine="1417"/>
        <w:jc w:val="both"/>
      </w:pPr>
      <w:r>
        <w:t>XXI - capitalização do Fundo Garantidor de Parcerias Público-Privadas;</w:t>
      </w:r>
    </w:p>
    <w:p w14:paraId="41B73484" w14:textId="77777777" w:rsidR="00C33662" w:rsidRDefault="00C33662">
      <w:pPr>
        <w:tabs>
          <w:tab w:val="left" w:pos="1417"/>
        </w:tabs>
        <w:spacing w:after="113"/>
        <w:ind w:firstLine="1417"/>
        <w:jc w:val="both"/>
      </w:pPr>
      <w:r>
        <w:t>XXII - pensões indenizatórias de caráter especial ou reparações econômicas decorrentes de legislações específicas ou de sentenças judiciais, inclusive montepio e compensações financeiras por danos provocados pela União a terceiros, em pagamento único ou em parcelas mensais;</w:t>
      </w:r>
    </w:p>
    <w:p w14:paraId="2C668DBC" w14:textId="77777777" w:rsidR="00C33662" w:rsidRDefault="00C33662">
      <w:pPr>
        <w:tabs>
          <w:tab w:val="left" w:pos="1417"/>
        </w:tabs>
        <w:spacing w:after="113"/>
        <w:ind w:firstLine="1417"/>
        <w:jc w:val="both"/>
      </w:pPr>
      <w:r>
        <w:t>XXIII - cada categoria de despesa com saúde relacionada nos art. 3º e art. 4º da Lei Complementar nº 141, de 13 de janeiro de 2012, com identificação do respectivo Estado ou do Distrito Federal, quando se referir a ações descentralizadas;</w:t>
      </w:r>
    </w:p>
    <w:p w14:paraId="755840B5" w14:textId="77777777" w:rsidR="00C33662" w:rsidRDefault="00C33662">
      <w:pPr>
        <w:tabs>
          <w:tab w:val="left" w:pos="1417"/>
        </w:tabs>
        <w:spacing w:after="113"/>
        <w:ind w:firstLine="1417"/>
        <w:jc w:val="both"/>
      </w:pPr>
      <w:r>
        <w:t>XXIV - seguro-desemprego;</w:t>
      </w:r>
    </w:p>
    <w:p w14:paraId="55B750AB" w14:textId="77777777" w:rsidR="00C33662" w:rsidRDefault="00C33662">
      <w:pPr>
        <w:tabs>
          <w:tab w:val="left" w:pos="1417"/>
        </w:tabs>
        <w:spacing w:after="113"/>
        <w:ind w:firstLine="1417"/>
        <w:jc w:val="both"/>
      </w:pPr>
      <w:r>
        <w:t>XXV - ajuda de custo para moradia ou auxílio-moradia, no âmbito dos Poderes, do Ministério Público da União e da Defensoria Pública da União;</w:t>
      </w:r>
    </w:p>
    <w:p w14:paraId="749EA621" w14:textId="77777777" w:rsidR="00C33662" w:rsidRDefault="00C33662">
      <w:pPr>
        <w:tabs>
          <w:tab w:val="left" w:pos="1417"/>
        </w:tabs>
        <w:spacing w:after="113"/>
        <w:ind w:firstLine="1417"/>
        <w:jc w:val="both"/>
      </w:pPr>
      <w:r>
        <w:t>XXVI - indenização devida a anistiados políticos, nos termos do disposto na Lei nº 6.683, de 28 de agosto de 1979, e na Lei nº 11.354, de 19 de outubro de 2006, inclusive derivada de sentença judicial;</w:t>
      </w:r>
    </w:p>
    <w:p w14:paraId="0558436B" w14:textId="77777777" w:rsidR="00C33662" w:rsidRDefault="00C33662">
      <w:pPr>
        <w:tabs>
          <w:tab w:val="left" w:pos="1417"/>
        </w:tabs>
        <w:spacing w:after="113"/>
        <w:ind w:firstLine="1417"/>
        <w:jc w:val="both"/>
      </w:pPr>
      <w:r>
        <w:t>XXVII - subvenção econômica para cobertura do déficit de manutenção das empresas públicas que firmarem ou aquelas que venham a firmar contrato de gestão na forma prevista no art. 47 da Lei Complementar nº 101, de 4 de maio de 2000;</w:t>
      </w:r>
    </w:p>
    <w:p w14:paraId="261F0410" w14:textId="77777777" w:rsidR="00C33662" w:rsidRDefault="00C33662">
      <w:pPr>
        <w:tabs>
          <w:tab w:val="left" w:pos="1417"/>
        </w:tabs>
        <w:spacing w:after="113"/>
        <w:ind w:firstLine="1417"/>
        <w:jc w:val="both"/>
      </w:pPr>
      <w:r>
        <w:rPr>
          <w:b/>
        </w:rPr>
        <w:t>XXVIII - - (VETADO)</w:t>
      </w:r>
      <w:r>
        <w:t xml:space="preserve"> </w:t>
      </w:r>
      <w:r>
        <w:rPr>
          <w:b/>
          <w:strike/>
        </w:rPr>
        <w:t>despesas com apoio à educação de pessoas com altas habilidades ou superdotação;</w:t>
      </w:r>
    </w:p>
    <w:p w14:paraId="0EEBA964" w14:textId="77777777" w:rsidR="00C33662" w:rsidRDefault="00C33662">
      <w:pPr>
        <w:tabs>
          <w:tab w:val="left" w:pos="1417"/>
        </w:tabs>
        <w:spacing w:after="113"/>
        <w:ind w:firstLine="1417"/>
        <w:jc w:val="both"/>
      </w:pPr>
      <w:r>
        <w:rPr>
          <w:b/>
        </w:rPr>
        <w:t>XXIX - - (VETADO)</w:t>
      </w:r>
      <w:r>
        <w:t xml:space="preserve"> </w:t>
      </w:r>
      <w:r>
        <w:rPr>
          <w:b/>
          <w:strike/>
        </w:rPr>
        <w:t>despesas com implementação de programas estruturados de educação socioemocional nas instituições públicas de ensino da educação básica; e</w:t>
      </w:r>
    </w:p>
    <w:p w14:paraId="01CE1110" w14:textId="77777777" w:rsidR="00C33662" w:rsidRDefault="00C33662">
      <w:pPr>
        <w:tabs>
          <w:tab w:val="left" w:pos="1417"/>
        </w:tabs>
        <w:spacing w:after="113"/>
        <w:ind w:firstLine="1417"/>
        <w:jc w:val="both"/>
      </w:pPr>
      <w:r>
        <w:t>XXX - compensação financeira para o Estado de Roraima em virtude da crise humanitária decorrente de intenso fluxo migratório (STF-ACO 3.121/RR).</w:t>
      </w:r>
    </w:p>
    <w:p w14:paraId="59713AF9" w14:textId="77777777" w:rsidR="00C33662" w:rsidRDefault="00C33662">
      <w:pPr>
        <w:tabs>
          <w:tab w:val="left" w:pos="1417"/>
        </w:tabs>
        <w:spacing w:after="113"/>
        <w:ind w:firstLine="1417"/>
        <w:jc w:val="both"/>
      </w:pPr>
      <w:r>
        <w:t>§ 1º As dotações a que se referem os incisos XVII e XVIII do caput:</w:t>
      </w:r>
    </w:p>
    <w:p w14:paraId="67F04A15" w14:textId="77777777" w:rsidR="00C33662" w:rsidRDefault="00C33662">
      <w:pPr>
        <w:tabs>
          <w:tab w:val="left" w:pos="1417"/>
        </w:tabs>
        <w:spacing w:after="113"/>
        <w:ind w:firstLine="1417"/>
        <w:jc w:val="both"/>
      </w:pPr>
      <w:r>
        <w:t>I - deverão ser aplicadas diretamente, em conformidade com o disposto no art. 7º, § 6º, inciso I;</w:t>
      </w:r>
    </w:p>
    <w:p w14:paraId="0857007E" w14:textId="77777777" w:rsidR="00C33662" w:rsidRDefault="00C33662">
      <w:pPr>
        <w:tabs>
          <w:tab w:val="left" w:pos="1417"/>
        </w:tabs>
        <w:spacing w:after="113"/>
        <w:ind w:firstLine="1417"/>
        <w:jc w:val="both"/>
      </w:pPr>
      <w:r>
        <w:t>II - deverão ser destinadas ao repasse de recursos com a finalidade de cobertura dos orçamentos gerais dos organismos internacionais e para pagamentos:</w:t>
      </w:r>
    </w:p>
    <w:p w14:paraId="0CBA94BA" w14:textId="77777777" w:rsidR="00C33662" w:rsidRDefault="00C33662">
      <w:pPr>
        <w:tabs>
          <w:tab w:val="left" w:pos="1417"/>
        </w:tabs>
        <w:spacing w:after="113"/>
        <w:ind w:firstLine="1417"/>
        <w:jc w:val="both"/>
      </w:pPr>
      <w:r>
        <w:lastRenderedPageBreak/>
        <w:t>a) de taxas bancárias relativas a esses repasses;</w:t>
      </w:r>
    </w:p>
    <w:p w14:paraId="6CE86AD3" w14:textId="77777777" w:rsidR="00C33662" w:rsidRDefault="00C33662">
      <w:pPr>
        <w:tabs>
          <w:tab w:val="left" w:pos="1417"/>
        </w:tabs>
        <w:spacing w:after="113"/>
        <w:ind w:firstLine="1417"/>
        <w:jc w:val="both"/>
      </w:pPr>
      <w:r>
        <w:t>b) eventuais a título de regularizações decorrentes de compromissos regulamentares; e</w:t>
      </w:r>
    </w:p>
    <w:p w14:paraId="2B5716E4" w14:textId="77777777" w:rsidR="00C33662" w:rsidRDefault="00C33662">
      <w:pPr>
        <w:tabs>
          <w:tab w:val="left" w:pos="1417"/>
        </w:tabs>
        <w:spacing w:after="113"/>
        <w:ind w:firstLine="1417"/>
        <w:jc w:val="both"/>
      </w:pPr>
      <w:r>
        <w:t>c) de despesas extraordinárias devidamente justificadas; e</w:t>
      </w:r>
    </w:p>
    <w:p w14:paraId="4715F495" w14:textId="77777777" w:rsidR="00C33662" w:rsidRDefault="00C33662">
      <w:pPr>
        <w:tabs>
          <w:tab w:val="left" w:pos="1417"/>
        </w:tabs>
        <w:spacing w:after="113"/>
        <w:ind w:firstLine="1417"/>
        <w:jc w:val="both"/>
      </w:pPr>
      <w:r>
        <w:t>III - não se submetem à exigência de identificação nominal dos beneficiários caso os valores referidos nesses incisos sejam ultrapassados, na execução orçamentária, em decorrência de variação cambial ou aditamento do tratado, da convenção, do acordo ou de instrumento congênere.</w:t>
      </w:r>
    </w:p>
    <w:p w14:paraId="3054C41C" w14:textId="77777777" w:rsidR="00C33662" w:rsidRDefault="00C33662">
      <w:pPr>
        <w:tabs>
          <w:tab w:val="left" w:pos="1417"/>
        </w:tabs>
        <w:spacing w:after="113"/>
        <w:ind w:firstLine="1417"/>
        <w:jc w:val="both"/>
      </w:pPr>
      <w:r>
        <w:t>§ 2º Para fins do disposto no § 1º e nos incisos XVII, XVIII e XX do caput, caberá:</w:t>
      </w:r>
    </w:p>
    <w:p w14:paraId="3EF420B1" w14:textId="77777777" w:rsidR="00C33662" w:rsidRDefault="00C33662">
      <w:pPr>
        <w:tabs>
          <w:tab w:val="left" w:pos="1417"/>
        </w:tabs>
        <w:spacing w:after="113"/>
        <w:ind w:firstLine="1417"/>
        <w:jc w:val="both"/>
      </w:pPr>
      <w:r>
        <w:t>I - ao órgão responsável pelo pagamento da despesa realizar a conversão para moeda nacional do compromisso financeiro assumido em moeda estrangeira, a fim de definir o valor a ser incluído no Projeto de Lei Orçamentária de 2027 ou nos créditos adicionais; e</w:t>
      </w:r>
    </w:p>
    <w:p w14:paraId="3696FAD2" w14:textId="77777777" w:rsidR="00C33662" w:rsidRDefault="00C33662">
      <w:pPr>
        <w:tabs>
          <w:tab w:val="left" w:pos="1417"/>
        </w:tabs>
        <w:spacing w:after="113"/>
        <w:ind w:firstLine="1417"/>
        <w:jc w:val="both"/>
      </w:pPr>
      <w:r>
        <w:t>II - à Secretaria de Assuntos Internacionais e Desenvolvimento do Ministério do Planejamento e Orçamento, no âmbito do Poder Executivo federal, realizar a análise da unidade orçamentária em que serão pagas as contribuições previstas nos incisos XVII, XVIII e XX do caput, e o pagamento das despesas a que se refere o inciso XVII do caput.</w:t>
      </w:r>
    </w:p>
    <w:p w14:paraId="59211FEE" w14:textId="77777777" w:rsidR="00C33662" w:rsidRDefault="00C33662">
      <w:pPr>
        <w:tabs>
          <w:tab w:val="left" w:pos="1417"/>
        </w:tabs>
        <w:spacing w:after="113"/>
        <w:ind w:firstLine="1417"/>
        <w:jc w:val="both"/>
      </w:pPr>
      <w:r>
        <w:t>Art. 13. A reserva de contingência, observado o disposto no art. 5º, caput, inciso III, da Lei Complementar nº 101, de 4 de maio de 2000, será constituída de recursos do Orçamento Fiscal, que equivalerão, no Projeto de Lei Orçamentária de 2027 e na respectiva Lei, no mínimo, a 0,2% (dois décimos por cento) da receita corrente líquida constante do referido Projeto.</w:t>
      </w:r>
    </w:p>
    <w:p w14:paraId="66D2DEE6" w14:textId="77777777" w:rsidR="00C33662" w:rsidRDefault="00C33662">
      <w:pPr>
        <w:tabs>
          <w:tab w:val="left" w:pos="1417"/>
        </w:tabs>
        <w:spacing w:after="113"/>
        <w:ind w:firstLine="1417"/>
        <w:jc w:val="both"/>
      </w:pPr>
      <w:r>
        <w:t>§ 1º A reserva de que trata o caput poderá receber recursos do Orçamento da Seguridade Social quando for observada a necessidade de redução do total de despesas sujeitas aos limites estabelecidos na Lei Complementar nº 200, de 30 de agosto de 2023, demonstrada no relatório de avaliação bimestral de que trata o art. 9º da Lei Complementar nº 101, de 4 de maio de 2000.</w:t>
      </w:r>
    </w:p>
    <w:p w14:paraId="42BE1DE8" w14:textId="77777777" w:rsidR="00C33662" w:rsidRDefault="00C33662">
      <w:pPr>
        <w:tabs>
          <w:tab w:val="left" w:pos="1417"/>
        </w:tabs>
        <w:spacing w:after="113"/>
        <w:ind w:firstLine="1417"/>
        <w:jc w:val="both"/>
      </w:pPr>
      <w:r>
        <w:t>§ 2º Para fins do disposto no caput, não serão consideradas as eventuais reservas de contingência constituídas:</w:t>
      </w:r>
    </w:p>
    <w:p w14:paraId="128E2CE5" w14:textId="77777777" w:rsidR="00C33662" w:rsidRDefault="00C33662">
      <w:pPr>
        <w:tabs>
          <w:tab w:val="left" w:pos="1417"/>
        </w:tabs>
        <w:spacing w:after="113"/>
        <w:ind w:firstLine="1417"/>
        <w:jc w:val="both"/>
      </w:pPr>
      <w:r>
        <w:t>I - à conta de receitas próprias e vinculadas; e</w:t>
      </w:r>
    </w:p>
    <w:p w14:paraId="735CF7F9" w14:textId="77777777" w:rsidR="00C33662" w:rsidRDefault="00C33662">
      <w:pPr>
        <w:tabs>
          <w:tab w:val="left" w:pos="1417"/>
        </w:tabs>
        <w:spacing w:after="113"/>
        <w:ind w:firstLine="1417"/>
        <w:jc w:val="both"/>
      </w:pPr>
      <w:r>
        <w:t>II - para atender programação ou necessidade específica.</w:t>
      </w:r>
    </w:p>
    <w:p w14:paraId="50A200CB" w14:textId="77777777" w:rsidR="00C33662" w:rsidRDefault="00C33662">
      <w:pPr>
        <w:tabs>
          <w:tab w:val="left" w:pos="1417"/>
        </w:tabs>
        <w:spacing w:after="113"/>
        <w:ind w:firstLine="1417"/>
        <w:jc w:val="both"/>
      </w:pPr>
      <w:r>
        <w:t>§ 3º Para fins de utilização das reservas de contingência referidas neste artigo, considera-se evento fiscal imprevisto a necessidade de atendimento de despesas não previstas ou insuficientemente dotadas na Lei Orçamentária, mediante abertura de créditos adicionais.</w:t>
      </w:r>
    </w:p>
    <w:p w14:paraId="720556F7" w14:textId="77777777" w:rsidR="00C33662" w:rsidRDefault="00C33662">
      <w:pPr>
        <w:tabs>
          <w:tab w:val="left" w:pos="1417"/>
        </w:tabs>
        <w:spacing w:after="113"/>
        <w:ind w:firstLine="1417"/>
        <w:jc w:val="both"/>
      </w:pPr>
      <w:r>
        <w:t>§ 4º Com vistas ao cumprimento de dispositivos constitucionais e legais que estabeleçam metas fiscais ou limites de despesas, as reservas de contingência a que se refere este artigo poderão ser classificadas como despesas financeiras ou primárias.</w:t>
      </w:r>
    </w:p>
    <w:p w14:paraId="51E63F29" w14:textId="77777777" w:rsidR="00C33662" w:rsidRDefault="00C33662">
      <w:pPr>
        <w:tabs>
          <w:tab w:val="left" w:pos="1417"/>
        </w:tabs>
        <w:spacing w:after="113"/>
        <w:ind w:firstLine="1417"/>
        <w:jc w:val="both"/>
      </w:pPr>
      <w:r>
        <w:t>§ 5º O Projeto de Lei Orçamentária de 2027 conterá reservas específicas para atender a:</w:t>
      </w:r>
    </w:p>
    <w:p w14:paraId="0911E46F" w14:textId="77777777" w:rsidR="00C33662" w:rsidRDefault="00C33662">
      <w:pPr>
        <w:tabs>
          <w:tab w:val="left" w:pos="1417"/>
        </w:tabs>
        <w:spacing w:after="113"/>
        <w:ind w:firstLine="1417"/>
        <w:jc w:val="both"/>
      </w:pPr>
      <w:r>
        <w:t>I - emendas individuais, até o montante previsto no art. 166, § 9º, da Constituição, aplicado o limite de que trata o art. 11, § 4º, inciso I, da Lei Complementar nº 210, de 25 de novembro de 2024;</w:t>
      </w:r>
    </w:p>
    <w:p w14:paraId="0E753651" w14:textId="77777777" w:rsidR="00C33662" w:rsidRDefault="00C33662">
      <w:pPr>
        <w:tabs>
          <w:tab w:val="left" w:pos="1417"/>
        </w:tabs>
        <w:spacing w:after="113"/>
        <w:ind w:firstLine="1417"/>
        <w:jc w:val="both"/>
      </w:pPr>
      <w:r>
        <w:t>II - (MODIFICADO) emendas de bancada estadual de execução obrigatória, até o montante previsto no art. 166, § 12, da Constituição, aplicado o limite de que trata o art. 11, § 4º, inciso I, da Lei Complementar nº 210, de 25 de novembro de 2024.</w:t>
      </w:r>
    </w:p>
    <w:p w14:paraId="41B1798C" w14:textId="77777777" w:rsidR="00C33662" w:rsidRDefault="00C33662">
      <w:pPr>
        <w:tabs>
          <w:tab w:val="left" w:pos="1417"/>
        </w:tabs>
        <w:spacing w:after="113"/>
        <w:ind w:firstLine="1417"/>
        <w:jc w:val="both"/>
      </w:pPr>
      <w:r>
        <w:t>§ 6º O Projeto de Lei Orçamentária de 2027 poderá conter reserva específica para atender a emendas de comissão, até o limite de que trata o art. 11, § 4º, inciso II, da Lei Complementar nº 210, de 25 de novembro de 2024.</w:t>
      </w:r>
    </w:p>
    <w:p w14:paraId="5090CB92" w14:textId="77777777" w:rsidR="00C33662" w:rsidRDefault="00C33662">
      <w:pPr>
        <w:tabs>
          <w:tab w:val="left" w:pos="1417"/>
        </w:tabs>
        <w:spacing w:after="113"/>
        <w:ind w:firstLine="1417"/>
        <w:jc w:val="both"/>
      </w:pPr>
      <w:r>
        <w:t xml:space="preserve">§ 7º Na elaboração do Projeto de Lei Orçamentária de 2027, até metade dos valores consignados nas reservas previstas no inciso II do § 5º e no § 6º poderá ser identificada com IU 6 e </w:t>
      </w:r>
      <w:r>
        <w:lastRenderedPageBreak/>
        <w:t>considerada para fins de observância da aplicação mínima em ações e serviços públicos de saúde.</w:t>
      </w:r>
    </w:p>
    <w:p w14:paraId="5DDE8677" w14:textId="77777777" w:rsidR="00C33662" w:rsidRDefault="00C33662">
      <w:pPr>
        <w:tabs>
          <w:tab w:val="left" w:pos="1417"/>
        </w:tabs>
        <w:spacing w:after="113"/>
        <w:ind w:firstLine="1417"/>
        <w:jc w:val="both"/>
      </w:pPr>
      <w:r>
        <w:t>Art. 14. O Poder Executivo federal enviará ao Congresso Nacional o Projeto de Lei Orçamentária de 2027 com sua despesa regionalizada e apresentará detalhamento das dotações por plano orçamentário e elemento de despesa nas informações disponibilizadas em meio magnético de processamento eletrônico.</w:t>
      </w:r>
    </w:p>
    <w:p w14:paraId="3CD968AF" w14:textId="77777777" w:rsidR="00C33662" w:rsidRDefault="00C33662">
      <w:pPr>
        <w:tabs>
          <w:tab w:val="left" w:pos="1417"/>
        </w:tabs>
        <w:spacing w:after="113"/>
        <w:ind w:firstLine="1417"/>
        <w:jc w:val="both"/>
      </w:pPr>
      <w:r>
        <w:t>§ 1º Para fins do atendimento ao disposto no art. 165, § 1º, inciso I, alínea “t”, os órgãos dos Poderes Legislativo, Executivo e Judiciário, do Ministério Público da União e da Defensoria Pública da União deverão informar, adicionalmente ao detalhamento a que se refere o caput, os subelementos das despesas de tecnologia da informação e comunicação, inclusive hardware, software e serviços, conforme relação divulgada previamente pela Secretaria de Orçamento Federal do Ministério do Planejamento e Orçamento.</w:t>
      </w:r>
    </w:p>
    <w:p w14:paraId="7B91D929" w14:textId="77777777" w:rsidR="00C33662" w:rsidRDefault="00C33662">
      <w:pPr>
        <w:tabs>
          <w:tab w:val="left" w:pos="1417"/>
        </w:tabs>
        <w:spacing w:after="113"/>
        <w:ind w:firstLine="1417"/>
        <w:jc w:val="both"/>
      </w:pPr>
      <w:r>
        <w:t>§ 2º O Poder Executivo federal poderá disponibilizar outras informações, além das referidas no caput, com vistas a auxiliar a apreciação da proposta orçamentária pelo Congresso Nacional.</w:t>
      </w:r>
    </w:p>
    <w:p w14:paraId="25450710" w14:textId="77777777" w:rsidR="00C33662" w:rsidRDefault="00C33662">
      <w:pPr>
        <w:tabs>
          <w:tab w:val="left" w:pos="1417"/>
        </w:tabs>
        <w:spacing w:after="113"/>
        <w:ind w:firstLine="1417"/>
        <w:jc w:val="both"/>
      </w:pPr>
      <w:r>
        <w:t>Art. 15. Até vinte e quatro horas após o encaminhamento à sanção presidencial do autógrafo do Projeto de Lei Orçamentária de 2027, o Poder Legislativo enviará ao Poder Executivo federal, em meio magnético de processamento eletrônico, os dados e as informações correspondentes, que indicarão, de acordo com os detalhamentos estabelecidos no art. 7º:</w:t>
      </w:r>
    </w:p>
    <w:p w14:paraId="642CAC61" w14:textId="77777777" w:rsidR="00C33662" w:rsidRDefault="00C33662">
      <w:pPr>
        <w:tabs>
          <w:tab w:val="left" w:pos="1417"/>
        </w:tabs>
        <w:spacing w:after="113"/>
        <w:ind w:firstLine="1417"/>
        <w:jc w:val="both"/>
      </w:pPr>
      <w:r>
        <w:t>I - em relação a cada categoria de programação do projeto de lei original, o total dos acréscimos e o total dos decréscimos realizados pelo Congresso Nacional; e</w:t>
      </w:r>
    </w:p>
    <w:p w14:paraId="20DDEE97" w14:textId="77777777" w:rsidR="00C33662" w:rsidRDefault="00C33662">
      <w:pPr>
        <w:tabs>
          <w:tab w:val="left" w:pos="1417"/>
        </w:tabs>
        <w:spacing w:after="113"/>
        <w:ind w:firstLine="1417"/>
        <w:jc w:val="both"/>
      </w:pPr>
      <w:r>
        <w:t>II - as novas categorias de programação com as respectivas denominações e valores.</w:t>
      </w:r>
    </w:p>
    <w:p w14:paraId="7D16D92A" w14:textId="77777777" w:rsidR="00C33662" w:rsidRDefault="00C33662">
      <w:pPr>
        <w:tabs>
          <w:tab w:val="left" w:pos="1417"/>
        </w:tabs>
        <w:spacing w:after="113"/>
        <w:ind w:firstLine="1417"/>
        <w:jc w:val="both"/>
      </w:pPr>
      <w:r>
        <w:t>§ 1º As categorias de programação modificadas ou incluídas pelo Congresso Nacional por meio de emendas deverão ser detalhadas com as informações a que se refere o art. 165, § 1º, inciso II, alínea “e”.</w:t>
      </w:r>
    </w:p>
    <w:p w14:paraId="709616F1" w14:textId="77777777" w:rsidR="00C33662" w:rsidRDefault="00C33662">
      <w:pPr>
        <w:tabs>
          <w:tab w:val="left" w:pos="1417"/>
        </w:tabs>
        <w:spacing w:after="113"/>
        <w:ind w:firstLine="1417"/>
        <w:jc w:val="both"/>
      </w:pPr>
      <w:r>
        <w:t>§ 2º No caso de veto de dotações da Lei Orçamentária de 2027, o Poder Executivo federal terá o prazo de trinta dias, contado da data de publicação da referida Lei, para reprodução dos vetos, constantes da respectiva mensagem presidencial, nos anexos de que trata o art. 9º, caput, inciso III, alínea “b”, e inciso V.</w:t>
      </w:r>
    </w:p>
    <w:p w14:paraId="48FB10F7" w14:textId="77777777" w:rsidR="00C33662" w:rsidRDefault="00C33662">
      <w:pPr>
        <w:tabs>
          <w:tab w:val="left" w:pos="1417"/>
        </w:tabs>
        <w:spacing w:after="113"/>
        <w:ind w:firstLine="1417"/>
        <w:jc w:val="both"/>
      </w:pPr>
      <w:r>
        <w:t>§ 3º As informações de que trata o caput poderão compreender aquelas que tenham sido encaminhadas pelo Poder Executivo federal com base no disposto no art. 14, § 2º.</w:t>
      </w:r>
    </w:p>
    <w:p w14:paraId="62C69F7B" w14:textId="77777777" w:rsidR="00C33662" w:rsidRDefault="00C33662">
      <w:pPr>
        <w:jc w:val="center"/>
      </w:pPr>
    </w:p>
    <w:p w14:paraId="78E12405" w14:textId="77777777" w:rsidR="00C33662" w:rsidRDefault="00C33662">
      <w:pPr>
        <w:jc w:val="center"/>
      </w:pPr>
      <w:r>
        <w:t>CAPÍTULO IV</w:t>
      </w:r>
    </w:p>
    <w:p w14:paraId="702FDB0F" w14:textId="77777777" w:rsidR="00C33662" w:rsidRDefault="00C33662">
      <w:pPr>
        <w:jc w:val="center"/>
      </w:pPr>
      <w:r>
        <w:t>DAS DIRETRIZES PARA A ELABORAÇÃO E A EXECUÇÃO DOS ORÇAMENTOS DA UNIÃO</w:t>
      </w:r>
    </w:p>
    <w:p w14:paraId="76F3C967" w14:textId="77777777" w:rsidR="00C33662" w:rsidRDefault="00C33662">
      <w:pPr>
        <w:jc w:val="center"/>
      </w:pPr>
    </w:p>
    <w:p w14:paraId="01827779" w14:textId="77777777" w:rsidR="00C33662" w:rsidRDefault="00C33662">
      <w:pPr>
        <w:jc w:val="center"/>
      </w:pPr>
    </w:p>
    <w:p w14:paraId="052E0499" w14:textId="77777777" w:rsidR="00C33662" w:rsidRDefault="00C33662">
      <w:pPr>
        <w:jc w:val="center"/>
      </w:pPr>
      <w:r>
        <w:rPr>
          <w:b/>
        </w:rPr>
        <w:t>Seção I</w:t>
      </w:r>
    </w:p>
    <w:p w14:paraId="5173186E" w14:textId="77777777" w:rsidR="00C33662" w:rsidRDefault="00C33662">
      <w:pPr>
        <w:jc w:val="center"/>
      </w:pPr>
      <w:r>
        <w:rPr>
          <w:b/>
        </w:rPr>
        <w:t>Das diretrizes gerais</w:t>
      </w:r>
    </w:p>
    <w:p w14:paraId="477D17CC" w14:textId="77777777" w:rsidR="00C33662" w:rsidRDefault="00C33662">
      <w:pPr>
        <w:jc w:val="center"/>
      </w:pPr>
    </w:p>
    <w:p w14:paraId="2506D3EA" w14:textId="77777777" w:rsidR="00C33662" w:rsidRDefault="00C33662">
      <w:pPr>
        <w:tabs>
          <w:tab w:val="left" w:pos="1417"/>
        </w:tabs>
        <w:spacing w:after="113"/>
        <w:ind w:firstLine="1417"/>
        <w:jc w:val="both"/>
      </w:pPr>
      <w:r>
        <w:t>Art. 16. Além de observar as demais diretrizes estabelecidas nesta Lei, a alocação dos recursos na Lei Orçamentária de 2027 e nos créditos adicionais e a sua execução deverão:</w:t>
      </w:r>
    </w:p>
    <w:p w14:paraId="11FC7394" w14:textId="77777777" w:rsidR="00C33662" w:rsidRDefault="00C33662">
      <w:pPr>
        <w:tabs>
          <w:tab w:val="left" w:pos="1417"/>
        </w:tabs>
        <w:spacing w:after="113"/>
        <w:ind w:firstLine="1417"/>
        <w:jc w:val="both"/>
      </w:pPr>
      <w:r>
        <w:t>I - atender ao disposto no art. 167 da Constituição e aos limites individualizados de despesas primárias de que trata a Lei Complementar nº 200, de 30 de agosto de 2023, e observar as vinculações constitucionais e legais que incidem sobre as receitas;</w:t>
      </w:r>
    </w:p>
    <w:p w14:paraId="1CEAB7C1" w14:textId="77777777" w:rsidR="00C33662" w:rsidRDefault="00C33662">
      <w:pPr>
        <w:tabs>
          <w:tab w:val="left" w:pos="1417"/>
        </w:tabs>
        <w:spacing w:after="113"/>
        <w:ind w:firstLine="1417"/>
        <w:jc w:val="both"/>
      </w:pPr>
      <w:r>
        <w:t>II - propiciar o controle dos valores transferidos conforme o disposto no Capítulo V e dos custos das ações;</w:t>
      </w:r>
    </w:p>
    <w:p w14:paraId="7398296C" w14:textId="77777777" w:rsidR="00C33662" w:rsidRDefault="00C33662">
      <w:pPr>
        <w:tabs>
          <w:tab w:val="left" w:pos="1417"/>
        </w:tabs>
        <w:spacing w:after="113"/>
        <w:ind w:firstLine="1417"/>
        <w:jc w:val="both"/>
      </w:pPr>
      <w:r>
        <w:t xml:space="preserve">III - quando for o caso, considerar informações sobre a execução física das ações </w:t>
      </w:r>
      <w:r>
        <w:lastRenderedPageBreak/>
        <w:t>orçamentárias e os resultados de avaliação e monitoramento de políticas públicas e programas de Governo, em observância ao disposto no art. 165, § 16, da Constituição; e</w:t>
      </w:r>
    </w:p>
    <w:p w14:paraId="2F7A0AEC" w14:textId="77777777" w:rsidR="00C33662" w:rsidRDefault="00C33662">
      <w:pPr>
        <w:tabs>
          <w:tab w:val="left" w:pos="1417"/>
        </w:tabs>
        <w:spacing w:after="113"/>
        <w:ind w:firstLine="1417"/>
        <w:jc w:val="both"/>
      </w:pPr>
      <w:r>
        <w:t>IV - indicar a localização geográfica da despesa no nível mais detalhado possível, por meio do subtítulo, sem prejuízo da utilização de outras formas de regionalização do gasto, com fundamento no § 2º, in fine.</w:t>
      </w:r>
    </w:p>
    <w:p w14:paraId="7801CEC8" w14:textId="77777777" w:rsidR="00C33662" w:rsidRDefault="00C33662">
      <w:pPr>
        <w:tabs>
          <w:tab w:val="left" w:pos="1417"/>
        </w:tabs>
        <w:spacing w:after="113"/>
        <w:ind w:firstLine="1417"/>
        <w:jc w:val="both"/>
      </w:pPr>
      <w:r>
        <w:t>§ 1º O controle de custos de que trata o inciso II do caput será orientado para a avaliação da relação entre a despesa pública e os resultados dela decorrentes, de forma a favorecer a eficiência na alocação dos recursos e o acompanhamento da gestão orçamentária, financeira e patrimonial.</w:t>
      </w:r>
    </w:p>
    <w:p w14:paraId="7866C0B2" w14:textId="77777777" w:rsidR="00C33662" w:rsidRDefault="00C33662">
      <w:pPr>
        <w:tabs>
          <w:tab w:val="left" w:pos="1417"/>
        </w:tabs>
        <w:spacing w:after="113"/>
        <w:ind w:firstLine="1417"/>
        <w:jc w:val="both"/>
      </w:pPr>
      <w:r>
        <w:t>§ 2º Os órgãos setoriais do Sistema de Planejamento e de Orçamento Federal, ou equivalentes, e as respectivas unidades orçamentárias são responsáveis pelas informações que comprovem a observância ao disposto nos incisos II, III e IV do caput na elaboração do Projeto de Lei Orçamentária de 2027 e pela regionalização da despesa, quando couber, nos sistemas de acompanhamento da execução orçamentária e financeira.</w:t>
      </w:r>
    </w:p>
    <w:p w14:paraId="18FB5830" w14:textId="77777777" w:rsidR="00C33662" w:rsidRDefault="00C33662">
      <w:pPr>
        <w:tabs>
          <w:tab w:val="left" w:pos="1417"/>
        </w:tabs>
        <w:spacing w:after="113"/>
        <w:ind w:firstLine="1417"/>
        <w:jc w:val="both"/>
      </w:pPr>
      <w:r>
        <w:t>§ 3º Para fins da excepcionalização prevista no art. 3º, § 2º, inciso IV, da Lei Complementar nº 200, de 30 de agosto de 2023, somente serão consideradas as despesas consignadas em unidades orçamentárias ou categorias de programação que se destinem exclusivamente às instituições de que trata o referido inciso.</w:t>
      </w:r>
    </w:p>
    <w:p w14:paraId="7D72F616" w14:textId="77777777" w:rsidR="00C33662" w:rsidRDefault="00C33662">
      <w:pPr>
        <w:tabs>
          <w:tab w:val="left" w:pos="1417"/>
        </w:tabs>
        <w:spacing w:after="113"/>
        <w:ind w:firstLine="1417"/>
        <w:jc w:val="both"/>
      </w:pPr>
      <w:r>
        <w:t>§ 4º Para fins do disposto no art. 8º, parágrafo único, e no art. 9º, § 2º, da Lei Complementar nº 101, de 4 de maio de 2000, a mera vinculação de receitas não torna obrigatória a despesa custeada com os recursos arrecadados e não cria a obrigatoriedade de sua programação.</w:t>
      </w:r>
    </w:p>
    <w:p w14:paraId="3E57A33A" w14:textId="77777777" w:rsidR="00C33662" w:rsidRDefault="00C33662">
      <w:pPr>
        <w:tabs>
          <w:tab w:val="left" w:pos="1417"/>
        </w:tabs>
        <w:spacing w:after="113"/>
        <w:ind w:firstLine="1417"/>
        <w:jc w:val="both"/>
      </w:pPr>
      <w: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no Transferegov.br, inclusive com o georreferenciamento das obras e a identificação das categorias de programação e fontes de recursos, observadas as normas estabelecidas pelo Poder Executivo federal.</w:t>
      </w:r>
    </w:p>
    <w:p w14:paraId="431DBE03" w14:textId="77777777" w:rsidR="00C33662" w:rsidRDefault="00C33662">
      <w:pPr>
        <w:tabs>
          <w:tab w:val="left" w:pos="1417"/>
        </w:tabs>
        <w:spacing w:after="113"/>
        <w:ind w:firstLine="1417"/>
        <w:jc w:val="both"/>
      </w:pPr>
      <w:r>
        <w:t>§ 1º Nos casos em que o instrumento de transferência ainda não for operacionalizado no Transferegov.br, o Poder Executivo deverá estabelecer condições e prazos para a transferência eletrônica dos respectivos dados para a referida plataforma.</w:t>
      </w:r>
    </w:p>
    <w:p w14:paraId="670F600A" w14:textId="77777777" w:rsidR="00C33662" w:rsidRDefault="00C33662">
      <w:pPr>
        <w:tabs>
          <w:tab w:val="left" w:pos="1417"/>
        </w:tabs>
        <w:spacing w:after="113"/>
        <w:ind w:firstLine="1417"/>
        <w:jc w:val="both"/>
      </w:pPr>
      <w:r>
        <w:t>§ 2º Os planos de trabalho aprovados que não tiverem sido objeto de convênio ou instrumento congênere até o fim do exercício de 2026, constantes do Transferegov.br, poderão ser disponibilizados para a celebração dos respectivos instrumentos no exercício de 2027.</w:t>
      </w:r>
    </w:p>
    <w:p w14:paraId="53E44F80" w14:textId="77777777" w:rsidR="00C33662" w:rsidRDefault="00C33662">
      <w:pPr>
        <w:tabs>
          <w:tab w:val="left" w:pos="1417"/>
        </w:tabs>
        <w:spacing w:after="113"/>
        <w:ind w:firstLine="1417"/>
        <w:jc w:val="both"/>
      </w:pPr>
      <w:r>
        <w:t>§ 3º Os órgãos e as entidades referidos no caput poderão disponibilizar, em seus sistemas, projetos básicos e de engenharia pré-formatados e projetos para aquisição de equipamentos por adesão.</w:t>
      </w:r>
    </w:p>
    <w:p w14:paraId="78CAC29B" w14:textId="77777777" w:rsidR="00C33662" w:rsidRDefault="00C33662">
      <w:pPr>
        <w:tabs>
          <w:tab w:val="left" w:pos="1417"/>
        </w:tabs>
        <w:spacing w:after="113"/>
        <w:ind w:firstLine="1417"/>
        <w:jc w:val="both"/>
      </w:pPr>
      <w:r>
        <w:t>Art. 18. Não poderão ser destinados recursos para atender a despesas com:</w:t>
      </w:r>
    </w:p>
    <w:p w14:paraId="15989DBC" w14:textId="77777777" w:rsidR="00C33662" w:rsidRDefault="00C33662">
      <w:pPr>
        <w:tabs>
          <w:tab w:val="left" w:pos="1417"/>
        </w:tabs>
        <w:spacing w:after="113"/>
        <w:ind w:firstLine="1417"/>
        <w:jc w:val="both"/>
      </w:pPr>
      <w:r>
        <w:t>I - início de construção, ampliação, reforma voluptuária, aquisição, novas locações ou arrendamentos de imóveis residenciais funcionais ou oficiais;</w:t>
      </w:r>
    </w:p>
    <w:p w14:paraId="1AE7FEA7" w14:textId="77777777" w:rsidR="00C33662" w:rsidRDefault="00C33662">
      <w:pPr>
        <w:tabs>
          <w:tab w:val="left" w:pos="1417"/>
        </w:tabs>
        <w:spacing w:after="113"/>
        <w:ind w:firstLine="1417"/>
        <w:jc w:val="both"/>
      </w:pPr>
      <w:r>
        <w:t>II - locação ou arrendamento de mobiliário e equipamento para unidades residenciais funcionais ou oficiais;</w:t>
      </w:r>
    </w:p>
    <w:p w14:paraId="51211FD6" w14:textId="77777777" w:rsidR="00C33662" w:rsidRDefault="00C33662">
      <w:pPr>
        <w:tabs>
          <w:tab w:val="left" w:pos="1417"/>
        </w:tabs>
        <w:spacing w:after="113"/>
        <w:ind w:firstLine="1417"/>
        <w:jc w:val="both"/>
      </w:pPr>
      <w:r>
        <w:t>III - aquisição de automóveis de representação;</w:t>
      </w:r>
    </w:p>
    <w:p w14:paraId="7ECF4668" w14:textId="77777777" w:rsidR="00C33662" w:rsidRDefault="00C33662">
      <w:pPr>
        <w:tabs>
          <w:tab w:val="left" w:pos="1417"/>
        </w:tabs>
        <w:spacing w:after="113"/>
        <w:ind w:firstLine="1417"/>
        <w:jc w:val="both"/>
      </w:pPr>
      <w:r>
        <w:t>IV - ações de caráter sigiloso;</w:t>
      </w:r>
    </w:p>
    <w:p w14:paraId="70CCF2AC" w14:textId="77777777" w:rsidR="00C33662" w:rsidRDefault="00C33662">
      <w:pPr>
        <w:tabs>
          <w:tab w:val="left" w:pos="1417"/>
        </w:tabs>
        <w:spacing w:after="113"/>
        <w:ind w:firstLine="1417"/>
        <w:jc w:val="both"/>
      </w:pPr>
      <w:r>
        <w:t>V - ações que não sejam de competência da União, nos termos do disposto na Constituição;</w:t>
      </w:r>
    </w:p>
    <w:p w14:paraId="0186AA19" w14:textId="77777777" w:rsidR="00C33662" w:rsidRDefault="00C33662">
      <w:pPr>
        <w:tabs>
          <w:tab w:val="left" w:pos="1417"/>
        </w:tabs>
        <w:spacing w:after="113"/>
        <w:ind w:firstLine="1417"/>
        <w:jc w:val="both"/>
      </w:pPr>
      <w:r>
        <w:t>VI - clubes e associações de agentes públicos ou entidades congêneres;</w:t>
      </w:r>
    </w:p>
    <w:p w14:paraId="26382D11" w14:textId="77777777" w:rsidR="00C33662" w:rsidRDefault="00C33662">
      <w:pPr>
        <w:tabs>
          <w:tab w:val="left" w:pos="1417"/>
        </w:tabs>
        <w:spacing w:after="113"/>
        <w:ind w:firstLine="1417"/>
        <w:jc w:val="both"/>
      </w:pPr>
      <w:r>
        <w:lastRenderedPageBreak/>
        <w:t>VII - pagamento, a qualquer título, a agente público da ativa por serviços prestados, inclusive consultoria, assistência técnica ou assemelhados;</w:t>
      </w:r>
    </w:p>
    <w:p w14:paraId="5425B08E" w14:textId="77777777" w:rsidR="00C33662" w:rsidRDefault="00C33662">
      <w:pPr>
        <w:tabs>
          <w:tab w:val="left" w:pos="1417"/>
        </w:tabs>
        <w:spacing w:after="113"/>
        <w:ind w:firstLine="1417"/>
        <w:jc w:val="both"/>
      </w:pPr>
      <w:r>
        <w:t>VIII - compra de títulos públicos pelas entidades da administração pública federal;</w:t>
      </w:r>
    </w:p>
    <w:p w14:paraId="44F31296" w14:textId="77777777" w:rsidR="00C33662" w:rsidRDefault="00C33662">
      <w:pPr>
        <w:tabs>
          <w:tab w:val="left" w:pos="1417"/>
        </w:tabs>
        <w:spacing w:after="113"/>
        <w:ind w:firstLine="1417"/>
        <w:jc w:val="both"/>
      </w:pPr>
      <w:r>
        <w:t>IX - pagamento de diárias e passagens a agente público da ativa por intermédio de convênios ou instrumentos congêneres firmados com instituições privadas ou órgãos e entidades da administração pública;</w:t>
      </w:r>
    </w:p>
    <w:p w14:paraId="3C1CE24E" w14:textId="77777777" w:rsidR="00C33662" w:rsidRDefault="00C33662">
      <w:pPr>
        <w:tabs>
          <w:tab w:val="left" w:pos="1417"/>
        </w:tabs>
        <w:spacing w:after="113"/>
        <w:ind w:firstLine="1417"/>
        <w:jc w:val="both"/>
      </w:pPr>
      <w:r>
        <w:t>X - concessão, ainda que indireta, de qualquer benefício, vantagem ou parcela de natureza indenizatória a agentes públicos com a finalidade de atender a despesas com moradia, hospedagem, transporte, bens e serviços de uso residencial ou de interesse pessoal, ou similares, sob a forma de auxílio, ajuda de custo ou qualquer outra denominação;</w:t>
      </w:r>
    </w:p>
    <w:p w14:paraId="3B228DB2" w14:textId="77777777" w:rsidR="00C33662" w:rsidRDefault="00C33662">
      <w:pPr>
        <w:tabs>
          <w:tab w:val="left" w:pos="1417"/>
        </w:tabs>
        <w:spacing w:after="113"/>
        <w:ind w:firstLine="1417"/>
        <w:jc w:val="both"/>
      </w:pPr>
      <w:r>
        <w:t>XI - pagamento, a qualquer título, por serviços prestados, inclusive consultoria, assistência técnica ou assemelhados, por empresa que detenha em seu quadro societário servidor público ativo ou empregado do órgão ou entidade demandante;</w:t>
      </w:r>
    </w:p>
    <w:p w14:paraId="37A2CAD1" w14:textId="77777777" w:rsidR="00C33662" w:rsidRDefault="00C33662">
      <w:pPr>
        <w:tabs>
          <w:tab w:val="left" w:pos="1417"/>
        </w:tabs>
        <w:spacing w:after="113"/>
        <w:ind w:firstLine="1417"/>
        <w:jc w:val="both"/>
      </w:pPr>
      <w:r>
        <w:t>XII - pagamento de diária, para deslocamento a serviço no território nacional, em valor superior ao limite estabelecido no art. 17, caput, inciso XIV, da Lei nº 13.242, de 30 de dezembro de 2015, atualizado monetariamente pelo Índice de Preços ao Consumidor Amplo – IPCA acumulado desde a entrada em vigor da referida Lei, incluído nesse limite o montante pago para custear gastos com deslocamentos ao local de trabalho ou com hospedagem;</w:t>
      </w:r>
    </w:p>
    <w:p w14:paraId="7B4B9601" w14:textId="77777777" w:rsidR="00C33662" w:rsidRDefault="00C33662">
      <w:pPr>
        <w:tabs>
          <w:tab w:val="left" w:pos="1417"/>
        </w:tabs>
        <w:spacing w:after="113"/>
        <w:ind w:firstLine="1417"/>
        <w:jc w:val="both"/>
      </w:pPr>
      <w:r>
        <w:t>XIII - concessão de ajuda de custo para moradia ou de auxílio-moradia e de auxílio-alimentação, ou de qualquer outra espécie de benefício ou auxílio, sem previsão em lei específica e com efeitos financeiros retroativos ao mês anterior ao da protocolização do pedido;</w:t>
      </w:r>
    </w:p>
    <w:p w14:paraId="1DC69BA7" w14:textId="77777777" w:rsidR="00C33662" w:rsidRDefault="00C33662">
      <w:pPr>
        <w:tabs>
          <w:tab w:val="left" w:pos="1417"/>
        </w:tabs>
        <w:spacing w:after="113"/>
        <w:ind w:firstLine="1417"/>
        <w:jc w:val="both"/>
      </w:pPr>
      <w:r>
        <w:t>XIV - aquisição de passagens aéreas em desacordo com o disposto no § 6º;</w:t>
      </w:r>
    </w:p>
    <w:p w14:paraId="674E0FBC" w14:textId="77777777" w:rsidR="00C33662" w:rsidRDefault="00C33662">
      <w:pPr>
        <w:tabs>
          <w:tab w:val="left" w:pos="1417"/>
        </w:tabs>
        <w:spacing w:after="113"/>
        <w:ind w:firstLine="1417"/>
        <w:jc w:val="both"/>
      </w:pPr>
      <w:r>
        <w:t>XV - pagamento a agente público de qualquer espécie remuneratória ou indenizatória com efeitos financeiros anteriores à entrada em vigor da respectiva lei que estabeleça a remuneração, a indenização ou o reajuste, ou que altere ou aumente seus valores;</w:t>
      </w:r>
    </w:p>
    <w:p w14:paraId="38BE96BC" w14:textId="77777777" w:rsidR="00C33662" w:rsidRDefault="00C33662">
      <w:pPr>
        <w:tabs>
          <w:tab w:val="left" w:pos="1417"/>
        </w:tabs>
        <w:spacing w:after="113"/>
        <w:ind w:firstLine="1417"/>
        <w:jc w:val="both"/>
      </w:pPr>
      <w:r>
        <w:t>XVI - pagamento a agente público de diária, ou de qualquer espécie remuneratória ou indenizatória similar, com o objetivo de remunerar o exercício em órgão situado na mesma localidade do órgão de origem do agente público; e</w:t>
      </w:r>
    </w:p>
    <w:p w14:paraId="02A9724F" w14:textId="77777777" w:rsidR="00C33662" w:rsidRDefault="00C33662">
      <w:pPr>
        <w:tabs>
          <w:tab w:val="left" w:pos="1417"/>
        </w:tabs>
        <w:spacing w:after="113"/>
        <w:ind w:firstLine="1417"/>
        <w:jc w:val="both"/>
      </w:pPr>
      <w:r>
        <w:t>XVII - construção, reforma, locação ou manutenção de salas para atendimento exclusivo (“Salas VIP”) em aeroportos concedidos, salvo se previsto no contrato de concessão.</w:t>
      </w:r>
    </w:p>
    <w:p w14:paraId="3992E32B" w14:textId="77777777" w:rsidR="00C33662" w:rsidRDefault="00C33662">
      <w:pPr>
        <w:tabs>
          <w:tab w:val="left" w:pos="1417"/>
        </w:tabs>
        <w:spacing w:after="113"/>
        <w:ind w:firstLine="1417"/>
        <w:jc w:val="both"/>
      </w:pPr>
      <w:r>
        <w:t>§ 1º Desde que o gasto seja discriminado em categoria de programação específica e comprovada a necessidade de execução da despesa, excluem-se das vedações previstas:</w:t>
      </w:r>
    </w:p>
    <w:p w14:paraId="5321B161" w14:textId="77777777" w:rsidR="00C33662" w:rsidRDefault="00C33662">
      <w:pPr>
        <w:tabs>
          <w:tab w:val="left" w:pos="1417"/>
        </w:tabs>
        <w:spacing w:after="113"/>
        <w:ind w:firstLine="1417"/>
        <w:jc w:val="both"/>
      </w:pPr>
      <w:r>
        <w:t>I - nos incisos I e II do caput, à exceção da reforma voluptuária, as destinações de recursos para:</w:t>
      </w:r>
    </w:p>
    <w:p w14:paraId="4E9EAF07" w14:textId="77777777" w:rsidR="00C33662" w:rsidRDefault="00C33662">
      <w:pPr>
        <w:tabs>
          <w:tab w:val="left" w:pos="1417"/>
        </w:tabs>
        <w:spacing w:after="113"/>
        <w:ind w:firstLine="1417"/>
        <w:jc w:val="both"/>
      </w:pPr>
      <w:r>
        <w:t>a) unidades equipadas essenciais à ação das organizações militares;</w:t>
      </w:r>
    </w:p>
    <w:p w14:paraId="38AD82C0" w14:textId="77777777" w:rsidR="00C33662" w:rsidRDefault="00C33662">
      <w:pPr>
        <w:tabs>
          <w:tab w:val="left" w:pos="1417"/>
        </w:tabs>
        <w:spacing w:after="113"/>
        <w:ind w:firstLine="1417"/>
        <w:jc w:val="both"/>
      </w:pPr>
      <w:r>
        <w:t>b) representações diplomáticas no exterior;</w:t>
      </w:r>
    </w:p>
    <w:p w14:paraId="737DC61B" w14:textId="77777777" w:rsidR="00C33662" w:rsidRDefault="00C33662">
      <w:pPr>
        <w:tabs>
          <w:tab w:val="left" w:pos="1417"/>
        </w:tabs>
        <w:spacing w:after="113"/>
        <w:ind w:firstLine="1417"/>
        <w:jc w:val="both"/>
      </w:pPr>
      <w:r>
        <w:t>c) residências funcionais situadas em faixa de fronteira e utilizadas pelos seguintes agentes públicos, quando estiverem no exercício de atividades diretamente relacionadas ao combate a delitos fronteiriços:</w:t>
      </w:r>
    </w:p>
    <w:p w14:paraId="3B25E927" w14:textId="77777777" w:rsidR="00C33662" w:rsidRDefault="00C33662">
      <w:pPr>
        <w:tabs>
          <w:tab w:val="left" w:pos="1417"/>
        </w:tabs>
        <w:spacing w:after="113"/>
        <w:ind w:firstLine="1417"/>
        <w:jc w:val="both"/>
      </w:pPr>
      <w:r>
        <w:t>1. magistrados da Justiça Federal;</w:t>
      </w:r>
    </w:p>
    <w:p w14:paraId="386E5403" w14:textId="77777777" w:rsidR="00C33662" w:rsidRDefault="00C33662">
      <w:pPr>
        <w:tabs>
          <w:tab w:val="left" w:pos="1417"/>
        </w:tabs>
        <w:spacing w:after="113"/>
        <w:ind w:firstLine="1417"/>
        <w:jc w:val="both"/>
      </w:pPr>
      <w:r>
        <w:t>2. membros do Ministério Público da União;</w:t>
      </w:r>
    </w:p>
    <w:p w14:paraId="7B99BE91" w14:textId="77777777" w:rsidR="00C33662" w:rsidRDefault="00C33662">
      <w:pPr>
        <w:tabs>
          <w:tab w:val="left" w:pos="1417"/>
        </w:tabs>
        <w:spacing w:after="113"/>
        <w:ind w:firstLine="1417"/>
        <w:jc w:val="both"/>
      </w:pPr>
      <w:r>
        <w:t>3. policiais federais;</w:t>
      </w:r>
    </w:p>
    <w:p w14:paraId="5430CBD1" w14:textId="77777777" w:rsidR="00C33662" w:rsidRDefault="00C33662">
      <w:pPr>
        <w:tabs>
          <w:tab w:val="left" w:pos="1417"/>
        </w:tabs>
        <w:spacing w:after="113"/>
        <w:ind w:firstLine="1417"/>
        <w:jc w:val="both"/>
      </w:pPr>
      <w:r>
        <w:lastRenderedPageBreak/>
        <w:t>4. auditores-fiscais e analistas-tributários da Secretaria Especial da Receita Federal do Brasil do Ministério da Fazenda; e</w:t>
      </w:r>
    </w:p>
    <w:p w14:paraId="6F07F69A" w14:textId="77777777" w:rsidR="00C33662" w:rsidRDefault="00C33662">
      <w:pPr>
        <w:tabs>
          <w:tab w:val="left" w:pos="1417"/>
        </w:tabs>
        <w:spacing w:after="113"/>
        <w:ind w:firstLine="1417"/>
        <w:jc w:val="both"/>
      </w:pPr>
      <w:r>
        <w:t>5. policiais rodoviários federais;</w:t>
      </w:r>
    </w:p>
    <w:p w14:paraId="1F8C5E72" w14:textId="77777777" w:rsidR="00C33662" w:rsidRDefault="00C33662">
      <w:pPr>
        <w:tabs>
          <w:tab w:val="left" w:pos="1417"/>
        </w:tabs>
        <w:spacing w:after="113"/>
        <w:ind w:firstLine="1417"/>
        <w:jc w:val="both"/>
      </w:pPr>
      <w:r>
        <w:t>d) residências funcionais situadas em Brasília, Distrito Federal, e destinadas ao uso:</w:t>
      </w:r>
    </w:p>
    <w:p w14:paraId="670FEF7D" w14:textId="77777777" w:rsidR="00C33662" w:rsidRDefault="00C33662">
      <w:pPr>
        <w:tabs>
          <w:tab w:val="left" w:pos="1417"/>
        </w:tabs>
        <w:spacing w:after="113"/>
        <w:ind w:firstLine="1417"/>
        <w:jc w:val="both"/>
      </w:pPr>
      <w:r>
        <w:t>1. dos Ministros de Estado;</w:t>
      </w:r>
    </w:p>
    <w:p w14:paraId="69637177" w14:textId="77777777" w:rsidR="00C33662" w:rsidRDefault="00C33662">
      <w:pPr>
        <w:tabs>
          <w:tab w:val="left" w:pos="1417"/>
        </w:tabs>
        <w:spacing w:after="113"/>
        <w:ind w:firstLine="1417"/>
        <w:jc w:val="both"/>
      </w:pPr>
      <w:r>
        <w:t>2. dos Ministros do Supremo Tribunal Federal e dos Tribunais Superiores;</w:t>
      </w:r>
    </w:p>
    <w:p w14:paraId="2704C104" w14:textId="77777777" w:rsidR="00C33662" w:rsidRDefault="00C33662">
      <w:pPr>
        <w:tabs>
          <w:tab w:val="left" w:pos="1417"/>
        </w:tabs>
        <w:spacing w:after="113"/>
        <w:ind w:firstLine="1417"/>
        <w:jc w:val="both"/>
      </w:pPr>
      <w:r>
        <w:t>3. do Procurador-Geral da República;</w:t>
      </w:r>
    </w:p>
    <w:p w14:paraId="7C6D87AC" w14:textId="77777777" w:rsidR="00C33662" w:rsidRDefault="00C33662">
      <w:pPr>
        <w:tabs>
          <w:tab w:val="left" w:pos="1417"/>
        </w:tabs>
        <w:spacing w:after="113"/>
        <w:ind w:firstLine="1417"/>
        <w:jc w:val="both"/>
      </w:pPr>
      <w:r>
        <w:t>4. do Defensor Público-Geral Federal; e</w:t>
      </w:r>
    </w:p>
    <w:p w14:paraId="10FACDCB" w14:textId="77777777" w:rsidR="00C33662" w:rsidRDefault="00C33662">
      <w:pPr>
        <w:tabs>
          <w:tab w:val="left" w:pos="1417"/>
        </w:tabs>
        <w:spacing w:after="113"/>
        <w:ind w:firstLine="1417"/>
        <w:jc w:val="both"/>
      </w:pPr>
      <w:r>
        <w:t>5. dos membros do Poder Legislativo; e</w:t>
      </w:r>
    </w:p>
    <w:p w14:paraId="00B5A56A" w14:textId="77777777" w:rsidR="00C33662" w:rsidRDefault="00C33662">
      <w:pPr>
        <w:tabs>
          <w:tab w:val="left" w:pos="1417"/>
        </w:tabs>
        <w:spacing w:after="113"/>
        <w:ind w:firstLine="1417"/>
        <w:jc w:val="both"/>
      </w:pPr>
      <w:r>
        <w:t>e) locação de equipamentos para uso exclusivo em manutenção predial;</w:t>
      </w:r>
    </w:p>
    <w:p w14:paraId="53977D9E" w14:textId="77777777" w:rsidR="00C33662" w:rsidRDefault="00C33662">
      <w:pPr>
        <w:tabs>
          <w:tab w:val="left" w:pos="1417"/>
        </w:tabs>
        <w:spacing w:after="113"/>
        <w:ind w:firstLine="1417"/>
        <w:jc w:val="both"/>
      </w:pPr>
      <w:r>
        <w:t>II - no inciso III do caput, as aquisições de automóveis de representação para uso:</w:t>
      </w:r>
    </w:p>
    <w:p w14:paraId="75BAF362" w14:textId="77777777" w:rsidR="00C33662" w:rsidRDefault="00C33662">
      <w:pPr>
        <w:tabs>
          <w:tab w:val="left" w:pos="1417"/>
        </w:tabs>
        <w:spacing w:after="113"/>
        <w:ind w:firstLine="1417"/>
        <w:jc w:val="both"/>
      </w:pPr>
      <w:r>
        <w:t>a) do Presidente, do Vice-Presidente e dos ex-Presidentes da República;</w:t>
      </w:r>
    </w:p>
    <w:p w14:paraId="2017EBDE" w14:textId="77777777" w:rsidR="00C33662" w:rsidRDefault="00C33662">
      <w:pPr>
        <w:tabs>
          <w:tab w:val="left" w:pos="1417"/>
        </w:tabs>
        <w:spacing w:after="113"/>
        <w:ind w:firstLine="1417"/>
        <w:jc w:val="both"/>
      </w:pPr>
      <w:r>
        <w:t>b) dos Presidentes da Câmara dos Deputados e do Senado Federal;</w:t>
      </w:r>
    </w:p>
    <w:p w14:paraId="50C06177" w14:textId="77777777" w:rsidR="00C33662" w:rsidRDefault="00C33662">
      <w:pPr>
        <w:tabs>
          <w:tab w:val="left" w:pos="1417"/>
        </w:tabs>
        <w:spacing w:after="113"/>
        <w:ind w:firstLine="1417"/>
        <w:jc w:val="both"/>
      </w:pPr>
      <w:r>
        <w:t>c) dos Ministros do Supremo Tribunal Federal e dos Tribunais Superiores e dos Presidentes dos Tribunais Regionais e do Tribunal de Justiça do Distrito Federal e dos Territórios;</w:t>
      </w:r>
    </w:p>
    <w:p w14:paraId="7F67E672" w14:textId="77777777" w:rsidR="00C33662" w:rsidRDefault="00C33662">
      <w:pPr>
        <w:tabs>
          <w:tab w:val="left" w:pos="1417"/>
        </w:tabs>
        <w:spacing w:after="113"/>
        <w:ind w:firstLine="1417"/>
        <w:jc w:val="both"/>
      </w:pPr>
      <w:r>
        <w:t>d) dos Ministros de Estado;</w:t>
      </w:r>
    </w:p>
    <w:p w14:paraId="5000A9E9" w14:textId="77777777" w:rsidR="00C33662" w:rsidRDefault="00C33662">
      <w:pPr>
        <w:tabs>
          <w:tab w:val="left" w:pos="1417"/>
        </w:tabs>
        <w:spacing w:after="113"/>
        <w:ind w:firstLine="1417"/>
        <w:jc w:val="both"/>
      </w:pPr>
      <w:r>
        <w:t>e) do Procurador-Geral da República;</w:t>
      </w:r>
    </w:p>
    <w:p w14:paraId="44832B48" w14:textId="77777777" w:rsidR="00C33662" w:rsidRDefault="00C33662">
      <w:pPr>
        <w:tabs>
          <w:tab w:val="left" w:pos="1417"/>
        </w:tabs>
        <w:spacing w:after="113"/>
        <w:ind w:firstLine="1417"/>
        <w:jc w:val="both"/>
      </w:pPr>
      <w:r>
        <w:t>f) do Defensor Público-Geral Federal; e</w:t>
      </w:r>
    </w:p>
    <w:p w14:paraId="7720489D" w14:textId="77777777" w:rsidR="00C33662" w:rsidRDefault="00C33662">
      <w:pPr>
        <w:tabs>
          <w:tab w:val="left" w:pos="1417"/>
        </w:tabs>
        <w:spacing w:after="113"/>
        <w:ind w:firstLine="1417"/>
        <w:jc w:val="both"/>
      </w:pPr>
      <w:r>
        <w:t>g) dos chefes de representações diplomáticas no exterior;</w:t>
      </w:r>
    </w:p>
    <w:p w14:paraId="2C8E989C" w14:textId="77777777" w:rsidR="00C33662" w:rsidRDefault="00C33662">
      <w:pPr>
        <w:tabs>
          <w:tab w:val="left" w:pos="1417"/>
        </w:tabs>
        <w:spacing w:after="113"/>
        <w:ind w:firstLine="1417"/>
        <w:jc w:val="both"/>
      </w:pPr>
      <w:r>
        <w:t>III - no inciso IV do caput, as ações de caráter sigiloso que forem realizadas por órgãos ou entidades que tenham competência legal para o desenvolvimento de atividades relativas à segurança da sociedade e do Estado;</w:t>
      </w:r>
    </w:p>
    <w:p w14:paraId="75816FF6" w14:textId="77777777" w:rsidR="00C33662" w:rsidRDefault="00C33662">
      <w:pPr>
        <w:tabs>
          <w:tab w:val="left" w:pos="1417"/>
        </w:tabs>
        <w:spacing w:after="113"/>
        <w:ind w:firstLine="1417"/>
        <w:jc w:val="both"/>
      </w:pPr>
      <w:r>
        <w:t>IV - no inciso V do caput, as despesas que não sejam de competência da União relativas:</w:t>
      </w:r>
    </w:p>
    <w:p w14:paraId="01B121AA" w14:textId="77777777" w:rsidR="00C33662" w:rsidRDefault="00C33662">
      <w:pPr>
        <w:tabs>
          <w:tab w:val="left" w:pos="1417"/>
        </w:tabs>
        <w:spacing w:after="113"/>
        <w:ind w:firstLine="1417"/>
        <w:jc w:val="both"/>
      </w:pPr>
      <w:r>
        <w:t>a) ao processo de descentralização dos sistemas de transporte ferroviário de passageiros, urbanos e suburbanos, até o limite dos recursos aprovados pelo Conselho Diretor do Processo de Transferência dos respectivos sistemas;</w:t>
      </w:r>
    </w:p>
    <w:p w14:paraId="03651C73" w14:textId="77777777" w:rsidR="00C33662" w:rsidRDefault="00C33662">
      <w:pPr>
        <w:tabs>
          <w:tab w:val="left" w:pos="1417"/>
        </w:tabs>
        <w:spacing w:after="113"/>
        <w:ind w:firstLine="1417"/>
        <w:jc w:val="both"/>
      </w:pPr>
      <w:r>
        <w:t>b) ao transporte metroviário de passageiros;</w:t>
      </w:r>
    </w:p>
    <w:p w14:paraId="59012944" w14:textId="77777777" w:rsidR="00C33662" w:rsidRDefault="00C33662">
      <w:pPr>
        <w:tabs>
          <w:tab w:val="left" w:pos="1417"/>
        </w:tabs>
        <w:spacing w:after="113"/>
        <w:ind w:firstLine="1417"/>
        <w:jc w:val="both"/>
      </w:pPr>
      <w:r>
        <w:t>c) à malha rodoviária federal cujo domínio seja descentralizado aos Estados e ao Distrito Federal;</w:t>
      </w:r>
    </w:p>
    <w:p w14:paraId="1C98FD19" w14:textId="77777777" w:rsidR="00C33662" w:rsidRDefault="00C33662">
      <w:pPr>
        <w:tabs>
          <w:tab w:val="left" w:pos="1417"/>
        </w:tabs>
        <w:spacing w:after="113"/>
        <w:ind w:firstLine="1417"/>
        <w:jc w:val="both"/>
      </w:pPr>
      <w:r>
        <w:t>d) às ações de segurança pública;</w:t>
      </w:r>
    </w:p>
    <w:p w14:paraId="343265C0" w14:textId="77777777" w:rsidR="00C33662" w:rsidRDefault="00C33662">
      <w:pPr>
        <w:tabs>
          <w:tab w:val="left" w:pos="1417"/>
        </w:tabs>
        <w:spacing w:after="113"/>
        <w:ind w:firstLine="1417"/>
        <w:jc w:val="both"/>
      </w:pPr>
      <w:r>
        <w:t>e) à aplicação de recursos decorrentes de transferências especiais, nos termos do disposto no art. 166-A da Constituição;</w:t>
      </w:r>
    </w:p>
    <w:p w14:paraId="0C763D09" w14:textId="77777777" w:rsidR="00C33662" w:rsidRDefault="00C33662">
      <w:pPr>
        <w:tabs>
          <w:tab w:val="left" w:pos="1417"/>
        </w:tabs>
        <w:spacing w:after="113"/>
        <w:ind w:firstLine="1417"/>
        <w:jc w:val="both"/>
      </w:pPr>
      <w:r>
        <w:rPr>
          <w:b/>
        </w:rPr>
        <w:t>f) (VETADO)</w:t>
      </w:r>
      <w:r>
        <w:t xml:space="preserve"> </w:t>
      </w:r>
      <w:r>
        <w:rPr>
          <w:b/>
          <w:strike/>
        </w:rPr>
        <w:t>à construção e à manutenção de rodovias estaduais e municipais destinadas à integração de modais de transporte ou ao escoamento produtivo; e</w:t>
      </w:r>
    </w:p>
    <w:p w14:paraId="2F104448" w14:textId="77777777" w:rsidR="00C33662" w:rsidRDefault="00C33662">
      <w:pPr>
        <w:tabs>
          <w:tab w:val="left" w:pos="1417"/>
        </w:tabs>
        <w:spacing w:after="113"/>
        <w:ind w:firstLine="1417"/>
        <w:jc w:val="both"/>
      </w:pPr>
      <w:r>
        <w:rPr>
          <w:b/>
        </w:rPr>
        <w:t>g) (VETADO)</w:t>
      </w:r>
      <w:r>
        <w:t xml:space="preserve"> </w:t>
      </w:r>
      <w:r>
        <w:rPr>
          <w:b/>
          <w:strike/>
        </w:rPr>
        <w:t>à malha hidroviária brasileira;</w:t>
      </w:r>
    </w:p>
    <w:p w14:paraId="1E1858F9" w14:textId="77777777" w:rsidR="00C33662" w:rsidRDefault="00C33662">
      <w:pPr>
        <w:tabs>
          <w:tab w:val="left" w:pos="1417"/>
        </w:tabs>
        <w:spacing w:after="113"/>
        <w:ind w:firstLine="1417"/>
        <w:jc w:val="both"/>
      </w:pPr>
      <w:r>
        <w:t>V - no inciso VI do caput, as destinações de recursos:</w:t>
      </w:r>
    </w:p>
    <w:p w14:paraId="271A01A1" w14:textId="77777777" w:rsidR="00C33662" w:rsidRDefault="00C33662">
      <w:pPr>
        <w:tabs>
          <w:tab w:val="left" w:pos="1417"/>
        </w:tabs>
        <w:spacing w:after="113"/>
        <w:ind w:firstLine="1417"/>
        <w:jc w:val="both"/>
      </w:pPr>
      <w:r>
        <w:t>a) às creches; e</w:t>
      </w:r>
    </w:p>
    <w:p w14:paraId="2BBD47AB" w14:textId="77777777" w:rsidR="00C33662" w:rsidRDefault="00C33662">
      <w:pPr>
        <w:tabs>
          <w:tab w:val="left" w:pos="1417"/>
        </w:tabs>
        <w:spacing w:after="113"/>
        <w:ind w:firstLine="1417"/>
        <w:jc w:val="both"/>
      </w:pPr>
      <w:r>
        <w:t>b) às escolas para o atendimento pré-escolar;</w:t>
      </w:r>
    </w:p>
    <w:p w14:paraId="17733E38" w14:textId="77777777" w:rsidR="00C33662" w:rsidRDefault="00C33662">
      <w:pPr>
        <w:tabs>
          <w:tab w:val="left" w:pos="1417"/>
        </w:tabs>
        <w:spacing w:after="113"/>
        <w:ind w:firstLine="1417"/>
        <w:jc w:val="both"/>
      </w:pPr>
      <w:r>
        <w:lastRenderedPageBreak/>
        <w:t>VI - no inciso VII do caput, o pagamento pela prestação de serviços técnicos especializados por tempo determinado, quando o agente público estiver submetido a regime de trabalho que comporte o exercício de outra atividade e haja declaração do chefe imediato e do dirigente máximo do órgão de origem sobre a inexistência de incompatibilidade de horários e de comprometimento das atividades a ele atribuídas, desde que:</w:t>
      </w:r>
    </w:p>
    <w:p w14:paraId="3B26AEAE" w14:textId="77777777" w:rsidR="00C33662" w:rsidRDefault="00C33662">
      <w:pPr>
        <w:tabs>
          <w:tab w:val="left" w:pos="1417"/>
        </w:tabs>
        <w:spacing w:after="113"/>
        <w:ind w:firstLine="1417"/>
        <w:jc w:val="both"/>
      </w:pPr>
      <w:r>
        <w:t>a) esteja previsto em legislação específica; ou</w:t>
      </w:r>
    </w:p>
    <w:p w14:paraId="560815DD" w14:textId="77777777" w:rsidR="00C33662" w:rsidRDefault="00C33662">
      <w:pPr>
        <w:tabs>
          <w:tab w:val="left" w:pos="1417"/>
        </w:tabs>
        <w:spacing w:after="113"/>
        <w:ind w:firstLine="1417"/>
        <w:jc w:val="both"/>
      </w:pPr>
      <w:r>
        <w:t>b) refira-se à realização de pesquisas e estudos de excelência:</w:t>
      </w:r>
    </w:p>
    <w:p w14:paraId="0F3B9229" w14:textId="77777777" w:rsidR="00C33662" w:rsidRDefault="00C33662">
      <w:pPr>
        <w:tabs>
          <w:tab w:val="left" w:pos="1417"/>
        </w:tabs>
        <w:spacing w:after="113"/>
        <w:ind w:firstLine="1417"/>
        <w:jc w:val="both"/>
      </w:pPr>
      <w:r>
        <w:t>1. com recursos repassados às organizações sociais, nos termos do disposto nos contratos de gestão; ou</w:t>
      </w:r>
    </w:p>
    <w:p w14:paraId="7B62DE52" w14:textId="77777777" w:rsidR="00C33662" w:rsidRDefault="00C33662">
      <w:pPr>
        <w:tabs>
          <w:tab w:val="left" w:pos="1417"/>
        </w:tabs>
        <w:spacing w:after="113"/>
        <w:ind w:firstLine="1417"/>
        <w:jc w:val="both"/>
      </w:pPr>
      <w:r>
        <w:t>2. por professor universitário que se encontre na situação prevista no art. 37, caput, inciso XVI, alínea “b”, da Constituição, desde que os projetos de pesquisas e os estudos tenham sido devidamente aprovados pelo dirigente máximo do órgão ou da entidade ao qual esteja vinculado o professor;</w:t>
      </w:r>
    </w:p>
    <w:p w14:paraId="1AF7EF2B" w14:textId="77777777" w:rsidR="00C33662" w:rsidRDefault="00C33662">
      <w:pPr>
        <w:tabs>
          <w:tab w:val="left" w:pos="1417"/>
        </w:tabs>
        <w:spacing w:after="113"/>
        <w:ind w:firstLine="1417"/>
        <w:jc w:val="both"/>
      </w:pPr>
      <w:r>
        <w:t>VII - no inciso VIII do caput, a compra de títulos públicos para atividades que forem legalmente atribuídas às entidades da administração pública federal indireta;</w:t>
      </w:r>
    </w:p>
    <w:p w14:paraId="349F165E" w14:textId="77777777" w:rsidR="00C33662" w:rsidRDefault="00C33662">
      <w:pPr>
        <w:tabs>
          <w:tab w:val="left" w:pos="1417"/>
        </w:tabs>
        <w:spacing w:after="113"/>
        <w:ind w:firstLine="1417"/>
        <w:jc w:val="both"/>
      </w:pPr>
      <w:r>
        <w:t>VIII - no inciso IX do caput, o pagamento de diárias e passagens a militares, servidores e empregados:</w:t>
      </w:r>
    </w:p>
    <w:p w14:paraId="5629F481" w14:textId="77777777" w:rsidR="00C33662" w:rsidRDefault="00C33662">
      <w:pPr>
        <w:tabs>
          <w:tab w:val="left" w:pos="1417"/>
        </w:tabs>
        <w:spacing w:after="113"/>
        <w:ind w:firstLine="1417"/>
        <w:jc w:val="both"/>
      </w:pPr>
      <w:r>
        <w:t>a) pertencentes ao quadro de pessoal do convenente;</w:t>
      </w:r>
    </w:p>
    <w:p w14:paraId="2295E955" w14:textId="77777777" w:rsidR="00C33662" w:rsidRDefault="00C33662">
      <w:pPr>
        <w:tabs>
          <w:tab w:val="left" w:pos="1417"/>
        </w:tabs>
        <w:spacing w:after="113"/>
        <w:ind w:firstLine="1417"/>
        <w:jc w:val="both"/>
      </w:pPr>
      <w:r>
        <w:t>b) pertencentes ao quadro de pessoal da administração pública federal, para ações vinculadas à execução do objeto do instrumento de transferência da União ou quando o órgão ou a entidade federal for destinatário de repasse financeiro oriundo de outros entes federativos; ou</w:t>
      </w:r>
    </w:p>
    <w:p w14:paraId="6C252E01" w14:textId="77777777" w:rsidR="00C33662" w:rsidRDefault="00C33662">
      <w:pPr>
        <w:tabs>
          <w:tab w:val="left" w:pos="1417"/>
        </w:tabs>
        <w:spacing w:after="113"/>
        <w:ind w:firstLine="1417"/>
        <w:jc w:val="both"/>
      </w:pPr>
      <w:r>
        <w:t>c) em atividades de pesquisa científica e tecnológica; e</w:t>
      </w:r>
    </w:p>
    <w:p w14:paraId="6962CB2E" w14:textId="77777777" w:rsidR="00C33662" w:rsidRDefault="00C33662">
      <w:pPr>
        <w:tabs>
          <w:tab w:val="left" w:pos="1417"/>
        </w:tabs>
        <w:spacing w:after="113"/>
        <w:ind w:firstLine="1417"/>
        <w:jc w:val="both"/>
      </w:pPr>
      <w:r>
        <w:t>IX - no inciso X do caput, a despesa:</w:t>
      </w:r>
    </w:p>
    <w:p w14:paraId="0E19966E" w14:textId="77777777" w:rsidR="00C33662" w:rsidRDefault="00C33662">
      <w:pPr>
        <w:tabs>
          <w:tab w:val="left" w:pos="1417"/>
        </w:tabs>
        <w:spacing w:after="113"/>
        <w:ind w:firstLine="1417"/>
        <w:jc w:val="both"/>
      </w:pPr>
      <w:r>
        <w:t>a) para a qual haja lei que discrimine o valor correspondente ou o critério para sua apuração;</w:t>
      </w:r>
    </w:p>
    <w:p w14:paraId="06ACB0F6" w14:textId="77777777" w:rsidR="00C33662" w:rsidRDefault="00C33662">
      <w:pPr>
        <w:tabs>
          <w:tab w:val="left" w:pos="1417"/>
        </w:tabs>
        <w:spacing w:after="113"/>
        <w:ind w:firstLine="1417"/>
        <w:jc w:val="both"/>
      </w:pPr>
      <w:r>
        <w:t>b) realizada em estrita necessidade de serviço, devidamente justificada; e</w:t>
      </w:r>
    </w:p>
    <w:p w14:paraId="2A0D8D48" w14:textId="77777777" w:rsidR="00C33662" w:rsidRDefault="00C33662">
      <w:pPr>
        <w:tabs>
          <w:tab w:val="left" w:pos="1417"/>
        </w:tabs>
        <w:spacing w:after="113"/>
        <w:ind w:firstLine="1417"/>
        <w:jc w:val="both"/>
      </w:pPr>
      <w:r>
        <w:t>c) de natureza temporária, caracterizada pelo exercício de mandato ou pelo desempenho de atividade específica.</w:t>
      </w:r>
    </w:p>
    <w:p w14:paraId="64F1DAAC" w14:textId="77777777" w:rsidR="00C33662" w:rsidRDefault="00C33662">
      <w:pPr>
        <w:tabs>
          <w:tab w:val="left" w:pos="1417"/>
        </w:tabs>
        <w:spacing w:after="113"/>
        <w:ind w:firstLine="1417"/>
        <w:jc w:val="both"/>
      </w:pPr>
      <w: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do órgão ou da entidade federal contratante, hipótese em que serão publicadas, no Diário Oficial da União, além do extrato do contrato, a justificativa e a autorização da contratação, da qual constarão a identificação do responsável pela execução do contrato, a descrição completa do seu objeto, o custo total, a especificação dos serviços, o quantitativo médio de consultores e o prazo de conclusão.</w:t>
      </w:r>
    </w:p>
    <w:p w14:paraId="2D5ED852" w14:textId="77777777" w:rsidR="00C33662" w:rsidRDefault="00C33662">
      <w:pPr>
        <w:tabs>
          <w:tab w:val="left" w:pos="1417"/>
        </w:tabs>
        <w:spacing w:after="113"/>
        <w:ind w:firstLine="1417"/>
        <w:jc w:val="both"/>
      </w:pPr>
      <w:r>
        <w:t>§ 3º A restrição prevista no inciso VII do caput não se aplica ao servidor que se encontre em licença sem remuneração para tratar de interesse particular.</w:t>
      </w:r>
    </w:p>
    <w:p w14:paraId="2A9D817B" w14:textId="77777777" w:rsidR="00C33662" w:rsidRDefault="00C33662">
      <w:pPr>
        <w:tabs>
          <w:tab w:val="left" w:pos="1417"/>
        </w:tabs>
        <w:spacing w:after="113"/>
        <w:ind w:firstLine="1417"/>
        <w:jc w:val="both"/>
      </w:pPr>
      <w:r>
        <w:t>§ 4º O disposto nos incisos VII e XI do caput aplica-se também aos pagamentos à conta de recursos provenientes de convênios, acordos, ajustes ou instrumentos congêneres firmados com órgãos ou entidades de direito público.</w:t>
      </w:r>
    </w:p>
    <w:p w14:paraId="777D0E4B" w14:textId="77777777" w:rsidR="00C33662" w:rsidRDefault="00C33662">
      <w:pPr>
        <w:tabs>
          <w:tab w:val="left" w:pos="1417"/>
        </w:tabs>
        <w:spacing w:after="113"/>
        <w:ind w:firstLine="1417"/>
        <w:jc w:val="both"/>
      </w:pPr>
      <w:r>
        <w:t>§ 5º O valor de que trata o inciso XII do caput aplica-se a qualquer agente público, até que lei disponha sobre valores e critérios de concessão de diárias e auxílio-deslocamento.</w:t>
      </w:r>
    </w:p>
    <w:p w14:paraId="139A3F72" w14:textId="77777777" w:rsidR="00C33662" w:rsidRDefault="00C33662">
      <w:pPr>
        <w:tabs>
          <w:tab w:val="left" w:pos="1417"/>
        </w:tabs>
        <w:spacing w:after="113"/>
        <w:ind w:firstLine="1417"/>
        <w:jc w:val="both"/>
      </w:pPr>
      <w:r>
        <w:t xml:space="preserve">§ 6º Somente serão concedidas diárias e adquiridas passagens para servidores, membros dos Poderes Executivo, Legislativo e Judiciário, do Ministério Público da União e da Defensoria Pública da União ou colaboradores eventuais no estrito interesse do serviço público, admitindo-se o transporte entre </w:t>
      </w:r>
      <w:r>
        <w:lastRenderedPageBreak/>
        <w:t>Brasília, Distrito Federal, e o local de residência de origem de membros do Poder Legislativo e Ministros de Estado.</w:t>
      </w:r>
    </w:p>
    <w:p w14:paraId="1F80B6FB" w14:textId="77777777" w:rsidR="00C33662" w:rsidRDefault="00C33662">
      <w:pPr>
        <w:tabs>
          <w:tab w:val="left" w:pos="1417"/>
        </w:tabs>
        <w:spacing w:after="113"/>
        <w:ind w:firstLine="1417"/>
        <w:jc w:val="both"/>
      </w:pPr>
      <w:r>
        <w:t>§ 7º Até que lei específica disponha sobre valores e critérios de concessão, o pagamento de ajuda de custo para moradia ou auxílio-moradia a qualquer agente público fica condicionado ao atendimento cumulativo dos seguintes requisitos, além de outros estabelecidas em lei:</w:t>
      </w:r>
    </w:p>
    <w:p w14:paraId="27F8885D" w14:textId="77777777" w:rsidR="00C33662" w:rsidRDefault="00C33662">
      <w:pPr>
        <w:tabs>
          <w:tab w:val="left" w:pos="1417"/>
        </w:tabs>
        <w:spacing w:after="113"/>
        <w:ind w:firstLine="1417"/>
        <w:jc w:val="both"/>
      </w:pPr>
      <w:r>
        <w:t>I - não haja imóvel funcional disponível para uso pelo agente público;</w:t>
      </w:r>
    </w:p>
    <w:p w14:paraId="04940EB6" w14:textId="77777777" w:rsidR="00C33662" w:rsidRDefault="00C33662">
      <w:pPr>
        <w:tabs>
          <w:tab w:val="left" w:pos="1417"/>
        </w:tabs>
        <w:spacing w:after="113"/>
        <w:ind w:firstLine="1417"/>
        <w:jc w:val="both"/>
      </w:pPr>
      <w:r>
        <w:t>II - o cônjuge ou companheiro, ou qualquer outra pessoa que resida com o agente público, não ocupe imóvel funcional nem receba ajuda de custo para moradia ou auxílio-moradia;</w:t>
      </w:r>
    </w:p>
    <w:p w14:paraId="3F051510" w14:textId="77777777" w:rsidR="00C33662" w:rsidRDefault="00C33662">
      <w:pPr>
        <w:tabs>
          <w:tab w:val="left" w:pos="1417"/>
        </w:tabs>
        <w:spacing w:after="113"/>
        <w:ind w:firstLine="1417"/>
        <w:jc w:val="both"/>
      </w:pPr>
      <w:r>
        <w:t>III - o agente público, seu cônjuge ou companheiro não seja ou não tenha sido, nos doze meses que antecederem a sua mudança de lotação, proprietário, promitente comprador, cessionário ou promitente cessionário de imóvel no Município onde for exercer o cargo, incluída a hipótese de lote edificado sem averbação de construção;</w:t>
      </w:r>
    </w:p>
    <w:p w14:paraId="4105E273" w14:textId="77777777" w:rsidR="00C33662" w:rsidRDefault="00C33662">
      <w:pPr>
        <w:tabs>
          <w:tab w:val="left" w:pos="1417"/>
        </w:tabs>
        <w:spacing w:after="113"/>
        <w:ind w:firstLine="1417"/>
        <w:jc w:val="both"/>
      </w:pPr>
      <w:r>
        <w:t>IV - o agente público exerça suas atribuições em localidade diversa daquela de sua lotação original; e</w:t>
      </w:r>
    </w:p>
    <w:p w14:paraId="19CD353D" w14:textId="77777777" w:rsidR="00C33662" w:rsidRDefault="00C33662">
      <w:pPr>
        <w:tabs>
          <w:tab w:val="left" w:pos="1417"/>
        </w:tabs>
        <w:spacing w:after="113"/>
        <w:ind w:firstLine="1417"/>
        <w:jc w:val="both"/>
      </w:pPr>
      <w:r>
        <w:t>V - o local de trabalho tenha natureza temporária, caracterizada pelo exercício de mandato ou pelo desempenho de ação específica.</w:t>
      </w:r>
    </w:p>
    <w:p w14:paraId="7080285E" w14:textId="77777777" w:rsidR="00C33662" w:rsidRDefault="00C33662">
      <w:pPr>
        <w:tabs>
          <w:tab w:val="left" w:pos="1417"/>
        </w:tabs>
        <w:spacing w:after="113"/>
        <w:ind w:firstLine="1417"/>
        <w:jc w:val="both"/>
      </w:pPr>
      <w:r>
        <w:t>§ 8º Ficam vedados reajustes, no exercício financeiro de 2027, do valor do auxílio-moradia e do auxílio-moradia no exterior, exceto os decorrentes de correção da base de cálculo do benefício, observado o disposto no art. 60-D da Lei nº 8.112, de 11 de dezembro de 1990.</w:t>
      </w:r>
    </w:p>
    <w:p w14:paraId="7F999BBA" w14:textId="77777777" w:rsidR="00C33662" w:rsidRDefault="00C33662">
      <w:pPr>
        <w:tabs>
          <w:tab w:val="left" w:pos="1417"/>
        </w:tabs>
        <w:spacing w:after="113"/>
        <w:ind w:firstLine="1417"/>
        <w:jc w:val="both"/>
      </w:pPr>
      <w:r>
        <w:t>§ 9º As vedações de que tratam os incisos X e XIII do caput e o § 8º não se aplicam aos dirigentes estatutários das empresas estatais federais dependentes, na hipótese em que a concessão ou o reajuste se destinar à correção de desequilíbrios, conforme disposto em manifestação do Ministério da Gestão e da Inovação em Serviços Públicos, e desde que aprovado em assembleia geral.</w:t>
      </w:r>
    </w:p>
    <w:p w14:paraId="42F818E5" w14:textId="77777777" w:rsidR="00C33662" w:rsidRDefault="00C33662">
      <w:pPr>
        <w:tabs>
          <w:tab w:val="left" w:pos="1417"/>
        </w:tabs>
        <w:spacing w:after="113"/>
        <w:ind w:firstLine="1417"/>
        <w:jc w:val="both"/>
      </w:pPr>
      <w:r>
        <w:t>§ 10. Consideram-se mesma localidade, para efeitos do disposto no inciso XVI do caput, a região metropolitana, a aglomeração urbana ou a microrregião, constituídas por Municípios limítrofes e regularmente instituídas.</w:t>
      </w:r>
    </w:p>
    <w:p w14:paraId="42DFD971" w14:textId="77777777" w:rsidR="00C33662" w:rsidRDefault="00C33662">
      <w:pPr>
        <w:tabs>
          <w:tab w:val="left" w:pos="1417"/>
        </w:tabs>
        <w:spacing w:after="113"/>
        <w:ind w:firstLine="1417"/>
        <w:jc w:val="both"/>
      </w:pPr>
      <w:r>
        <w:t>§ 11. A vedação disposta no inciso XVII se aplica a novas contratações, e a aditivos e renovações de eventuais contratos existentes.</w:t>
      </w:r>
    </w:p>
    <w:p w14:paraId="20A58C22" w14:textId="77777777" w:rsidR="00C33662" w:rsidRDefault="00C33662">
      <w:pPr>
        <w:tabs>
          <w:tab w:val="left" w:pos="1417"/>
        </w:tabs>
        <w:spacing w:after="113"/>
        <w:ind w:firstLine="1417"/>
        <w:jc w:val="both"/>
      </w:pPr>
      <w:r>
        <w:t>Art. 19. O Projeto de Lei Orçamentária de 2027 e a respectiva Lei deverão, em observância ao disposto no art. 165, § 12, da Constituição, considerar a proporção de recursos para a continuidade dos investimentos em andamento, constante do Anexo IV a esta Lei, sem prejuízo do disposto no art. 11, caput, inciso VII.</w:t>
      </w:r>
    </w:p>
    <w:p w14:paraId="09FDC427" w14:textId="77777777" w:rsidR="00C33662" w:rsidRDefault="00C33662">
      <w:pPr>
        <w:tabs>
          <w:tab w:val="left" w:pos="1417"/>
        </w:tabs>
        <w:spacing w:after="113"/>
        <w:ind w:firstLine="1417"/>
        <w:jc w:val="both"/>
      </w:pPr>
      <w:r>
        <w:t>Parágrafo único. No detalhamento das propostas orçamentárias, os órgãos setoriais do Poder Executivo federal deverão observar a proporção mínima de recursos, na forma estabelecida pelo Ministério do Planejamento e Orçamento, para a continuidade de investimentos em andamento no âmbito de cada órgão orçamentário.</w:t>
      </w:r>
    </w:p>
    <w:p w14:paraId="675AD0CD" w14:textId="77777777" w:rsidR="00C33662" w:rsidRDefault="00C33662">
      <w:pPr>
        <w:tabs>
          <w:tab w:val="left" w:pos="1417"/>
        </w:tabs>
        <w:spacing w:after="113"/>
        <w:ind w:firstLine="1417"/>
        <w:jc w:val="both"/>
      </w:pPr>
      <w:r>
        <w:t>Art. 20. Observado o disposto no art. 45 da Lei Complementar nº 101, de 4 de maio de 2000, o Projeto e a Lei Orçamentária de 2027 e os créditos especiais somente incluirão ações ou subtítulos novos se preenchidas as seguintes condições, no âmbito de cada órgão dos Poderes Executivo, Legislativo e Judiciário, do Ministério Público da União e da Defensoria Pública da União:</w:t>
      </w:r>
    </w:p>
    <w:p w14:paraId="22093100" w14:textId="77777777" w:rsidR="00C33662" w:rsidRDefault="00C33662">
      <w:pPr>
        <w:tabs>
          <w:tab w:val="left" w:pos="1417"/>
        </w:tabs>
        <w:spacing w:after="113"/>
        <w:ind w:firstLine="1417"/>
        <w:jc w:val="both"/>
      </w:pPr>
      <w:r>
        <w:t>I - tiverem sido adequada e suficientemente contemplados:</w:t>
      </w:r>
    </w:p>
    <w:p w14:paraId="55A98F63" w14:textId="77777777" w:rsidR="00C33662" w:rsidRDefault="00C33662">
      <w:pPr>
        <w:tabs>
          <w:tab w:val="left" w:pos="1417"/>
        </w:tabs>
        <w:spacing w:after="113"/>
        <w:ind w:firstLine="1417"/>
        <w:jc w:val="both"/>
      </w:pPr>
      <w:r>
        <w:t>a) o disposto no art. 4º; e</w:t>
      </w:r>
    </w:p>
    <w:p w14:paraId="64EEA041" w14:textId="77777777" w:rsidR="00C33662" w:rsidRDefault="00C33662">
      <w:pPr>
        <w:tabs>
          <w:tab w:val="left" w:pos="1417"/>
        </w:tabs>
        <w:spacing w:after="113"/>
        <w:ind w:firstLine="1417"/>
        <w:jc w:val="both"/>
      </w:pPr>
      <w:r>
        <w:t>b) os projetos e os seus subtítulos em andamento;</w:t>
      </w:r>
    </w:p>
    <w:p w14:paraId="3186CEE8" w14:textId="77777777" w:rsidR="00C33662" w:rsidRDefault="00C33662">
      <w:pPr>
        <w:tabs>
          <w:tab w:val="left" w:pos="1417"/>
        </w:tabs>
        <w:spacing w:after="113"/>
        <w:ind w:firstLine="1417"/>
        <w:jc w:val="both"/>
      </w:pPr>
      <w:r>
        <w:lastRenderedPageBreak/>
        <w:t>II - no caso de inclusão de novos projetos:</w:t>
      </w:r>
    </w:p>
    <w:p w14:paraId="1BBC6656" w14:textId="77777777" w:rsidR="00C33662" w:rsidRDefault="00C33662">
      <w:pPr>
        <w:tabs>
          <w:tab w:val="left" w:pos="1417"/>
        </w:tabs>
        <w:spacing w:after="113"/>
        <w:ind w:firstLine="1417"/>
        <w:jc w:val="both"/>
      </w:pPr>
      <w:r>
        <w:t>a) os recursos alocados viabilizarem a conclusão de uma etapa ou a obtenção de uma unidade completa, consideradas as contrapartidas de que trata o art. 97, § 3º; e</w:t>
      </w:r>
    </w:p>
    <w:p w14:paraId="25AEB2BB" w14:textId="77777777" w:rsidR="00C33662" w:rsidRDefault="00C33662">
      <w:pPr>
        <w:tabs>
          <w:tab w:val="left" w:pos="1417"/>
        </w:tabs>
        <w:spacing w:after="113"/>
        <w:ind w:firstLine="1417"/>
        <w:jc w:val="both"/>
      </w:pPr>
      <w:r>
        <w:t>b) as despesas de conservação e recuperação do patrimônio da União a cargo do órgão estarem adequada e suficientemente contempladas, nos termos do disposto no art. 45 da Lei Complementar nº 101, de 4 de maio de 2000; e</w:t>
      </w:r>
    </w:p>
    <w:p w14:paraId="3A0B8055" w14:textId="77777777" w:rsidR="00C33662" w:rsidRDefault="00C33662">
      <w:pPr>
        <w:tabs>
          <w:tab w:val="left" w:pos="1417"/>
        </w:tabs>
        <w:spacing w:after="113"/>
        <w:ind w:firstLine="1417"/>
        <w:jc w:val="both"/>
      </w:pPr>
      <w:r>
        <w:t>III - a ação estiver compatível com a Lei nº 14.802, de 10 de janeiro de 2024, que instituiu o Plano Plurianual 2024-2027.</w:t>
      </w:r>
    </w:p>
    <w:p w14:paraId="664712E5" w14:textId="77777777" w:rsidR="00C33662" w:rsidRDefault="00C33662">
      <w:pPr>
        <w:tabs>
          <w:tab w:val="left" w:pos="1417"/>
        </w:tabs>
        <w:spacing w:after="113"/>
        <w:ind w:firstLine="1417"/>
        <w:jc w:val="both"/>
      </w:pPr>
      <w:r>
        <w:t>§ 1º Entende-se como projeto ou subtítulo de projeto em andamento aquele cuja execução financeira, até 31 de maio de 2026:</w:t>
      </w:r>
    </w:p>
    <w:p w14:paraId="4FACC91C" w14:textId="77777777" w:rsidR="00C33662" w:rsidRDefault="00C33662">
      <w:pPr>
        <w:tabs>
          <w:tab w:val="left" w:pos="1417"/>
        </w:tabs>
        <w:spacing w:after="113"/>
        <w:ind w:firstLine="1417"/>
        <w:jc w:val="both"/>
      </w:pPr>
      <w:r>
        <w:t>I - tenha ultrapassado 20% (vinte por cento) do seu custo total estimado; ou</w:t>
      </w:r>
    </w:p>
    <w:p w14:paraId="32AC22EB" w14:textId="77777777" w:rsidR="00C33662" w:rsidRDefault="00C33662">
      <w:pPr>
        <w:tabs>
          <w:tab w:val="left" w:pos="1417"/>
        </w:tabs>
        <w:spacing w:after="113"/>
        <w:ind w:firstLine="1417"/>
        <w:jc w:val="both"/>
      </w:pPr>
      <w:r>
        <w:t>II - no âmbito dos Orçamentos Fiscal e da Seguridade Social, seja igual ou superior a R$ 10.000.000,00 (dez milhões de reais), desde que tenha sido iniciada a execução física.</w:t>
      </w:r>
    </w:p>
    <w:p w14:paraId="10C472DB" w14:textId="77777777" w:rsidR="00C33662" w:rsidRDefault="00C33662">
      <w:pPr>
        <w:tabs>
          <w:tab w:val="left" w:pos="1417"/>
        </w:tabs>
        <w:spacing w:after="113"/>
        <w:ind w:firstLine="1417"/>
        <w:jc w:val="both"/>
      </w:pPr>
      <w:r>
        <w:t>§ 2º Os órgãos setoriais do Sistema de Planejamento e de Orçamento Federal, ou equivalentes, e as respectivas unidades orçamentárias são responsáveis pelas informações que comprovem a observância ao disposto neste artigo.</w:t>
      </w:r>
    </w:p>
    <w:p w14:paraId="5B76FB19" w14:textId="77777777" w:rsidR="00C33662" w:rsidRDefault="00C33662">
      <w:pPr>
        <w:tabs>
          <w:tab w:val="left" w:pos="1417"/>
        </w:tabs>
        <w:spacing w:after="113"/>
        <w:ind w:firstLine="1417"/>
        <w:jc w:val="both"/>
      </w:pPr>
      <w:r>
        <w:t>§ 3º A exigência de que trata o inciso I do caput não se aplica na hipótese de inclusão de ações ou subtítulos necessários ao atendimento de despesas que constituam obrigações constitucionais ou legais da União constantes das Seções I e II do Anexo III.</w:t>
      </w:r>
    </w:p>
    <w:p w14:paraId="7E8BC91E" w14:textId="77777777" w:rsidR="00C33662" w:rsidRDefault="00C33662">
      <w:pPr>
        <w:tabs>
          <w:tab w:val="left" w:pos="1417"/>
        </w:tabs>
        <w:spacing w:after="113"/>
        <w:ind w:firstLine="1417"/>
        <w:jc w:val="both"/>
      </w:pPr>
      <w:r>
        <w:t>Art. 21. As dotações relativas a programa ou projeto com financiamento externo poderão ser incluídas no Projeto de Lei Orçamentária de 2027, na respectiva Lei e nos créditos adicionais, observada, para a preparação do projeto, a necessidade de autorização pela Comissão de Financiamentos Externos – Cofiex, e sem prejuízo do disposto no art. 52, caput, inciso V, da Constituição.</w:t>
      </w:r>
    </w:p>
    <w:p w14:paraId="53AF7856" w14:textId="77777777" w:rsidR="00C33662" w:rsidRDefault="00C33662">
      <w:pPr>
        <w:tabs>
          <w:tab w:val="left" w:pos="1417"/>
        </w:tabs>
        <w:spacing w:after="113"/>
        <w:ind w:firstLine="1417"/>
        <w:jc w:val="both"/>
      </w:pPr>
      <w:r>
        <w:t>Parágrafo único. O disposto neste artigo não se aplica à emissão de títulos da dívida pública federal.</w:t>
      </w:r>
    </w:p>
    <w:p w14:paraId="0DA85F93" w14:textId="77777777" w:rsidR="00C33662" w:rsidRDefault="00C33662">
      <w:pPr>
        <w:tabs>
          <w:tab w:val="left" w:pos="1417"/>
        </w:tabs>
        <w:spacing w:after="113"/>
        <w:ind w:firstLine="1417"/>
        <w:jc w:val="both"/>
      </w:pPr>
      <w:r>
        <w:t>Art. 22. O Projeto de Lei Orçamentária de 2027 e a respectiva Lei poderão conter receitas de operações de crédito e programações de despesas correntes primárias cujas execuções ficam condicionadas à aprovação do Congresso Nacional por maioria absoluta, de acordo com o disposto no art. 167, caput, inciso III, da Constituição, ressalvada a hipótese prevista no § 3º deste artigo.</w:t>
      </w:r>
    </w:p>
    <w:p w14:paraId="0F674633" w14:textId="77777777" w:rsidR="00C33662" w:rsidRDefault="00C33662">
      <w:pPr>
        <w:tabs>
          <w:tab w:val="left" w:pos="1417"/>
        </w:tabs>
        <w:spacing w:after="113"/>
        <w:ind w:firstLine="1417"/>
        <w:jc w:val="both"/>
      </w:pPr>
      <w:r>
        <w:t>§ 1º Os montantes das receitas e das despesas a que se refere o caput serão equivalentes à diferença positiva, no âmbito dos Orçamentos Fiscal e da Seguridade Social, entre o total das receitas de operações de crédito e o total das despesas de capital.</w:t>
      </w:r>
    </w:p>
    <w:p w14:paraId="07FCC40F" w14:textId="77777777" w:rsidR="00C33662" w:rsidRDefault="00C33662">
      <w:pPr>
        <w:tabs>
          <w:tab w:val="left" w:pos="1417"/>
        </w:tabs>
        <w:spacing w:after="113"/>
        <w:ind w:firstLine="1417"/>
        <w:jc w:val="both"/>
      </w:pPr>
      <w:r>
        <w:t>§ 2º A mensagem de que trata o art. 11 apresentará as justificativas para a escolha das programações referidas no caput e a memória de cálculo da diferença de que trata o § 1º e das projeções para as operações de crédito e as despesas de capital a serem realizadas durante os exercícios financeiros de 2027 a 2029.</w:t>
      </w:r>
    </w:p>
    <w:p w14:paraId="06FA2967" w14:textId="77777777" w:rsidR="00C33662" w:rsidRDefault="00C33662">
      <w:pPr>
        <w:tabs>
          <w:tab w:val="left" w:pos="1417"/>
        </w:tabs>
        <w:spacing w:after="113"/>
        <w:ind w:firstLine="1417"/>
        <w:jc w:val="both"/>
      </w:pPr>
      <w:r>
        <w:t>§ 3º Os montantes referidos no § 1º poderão ser reduzidos em decorrência da substituição da fonte de recursos condicionada por outras fontes, observado o disposto no art. 53, § 1º, inciso III, alínea “a”, inclusive por aquela relativa à operação de crédito já autorizada e que tenha sido disponibilizada por prévia alteração de fonte de recursos, sem prejuízo do disposto no art. 65.</w:t>
      </w:r>
    </w:p>
    <w:p w14:paraId="4612FF80" w14:textId="77777777" w:rsidR="00C33662" w:rsidRDefault="00C33662">
      <w:pPr>
        <w:tabs>
          <w:tab w:val="left" w:pos="1417"/>
        </w:tabs>
        <w:spacing w:after="113"/>
        <w:ind w:firstLine="1417"/>
        <w:jc w:val="both"/>
      </w:pPr>
      <w:r>
        <w:t xml:space="preserve">Art. 23. O Projeto de Lei Orçamentária de 2027 e a respectiva Lei poderão conter despesas condicionadas à abertura de crédito adicional decorrente da diferença positiva entre a inflação de 2026 e aquela apurada no período de doze meses encerrado em junho de 2026, ambas medidas pelo IPCA, com a ampliação do limite de despesas primárias do Poder Executivo federal durante o exercício financeiro de </w:t>
      </w:r>
      <w:r>
        <w:lastRenderedPageBreak/>
        <w:t>2027, sem que o montante seja incorporado à base de cálculo para os exercícios subsequentes, nos termos do disposto no art. 4º, § 1º, da Lei Complementar nº 200, de 30 de agosto de 2023.</w:t>
      </w:r>
    </w:p>
    <w:p w14:paraId="61E0BC59" w14:textId="77777777" w:rsidR="00C33662" w:rsidRDefault="00C33662">
      <w:pPr>
        <w:tabs>
          <w:tab w:val="left" w:pos="1417"/>
        </w:tabs>
        <w:spacing w:after="113"/>
        <w:ind w:firstLine="1417"/>
        <w:jc w:val="both"/>
      </w:pPr>
      <w:r>
        <w:t>§ 1º O montante de despesas condicionadas na forma prevista no caput será equivalente à estimativa de ampliação do limite individualizado de despesas primárias do Poder Executivo federal, para o exercício financeiro de 2027.</w:t>
      </w:r>
    </w:p>
    <w:p w14:paraId="05A67CED" w14:textId="77777777" w:rsidR="00C33662" w:rsidRDefault="00C33662">
      <w:pPr>
        <w:tabs>
          <w:tab w:val="left" w:pos="1417"/>
        </w:tabs>
        <w:spacing w:after="113"/>
        <w:ind w:firstLine="1417"/>
        <w:jc w:val="both"/>
      </w:pPr>
      <w:r>
        <w:t>§ 2º As despesas condicionadas de que trata este artigo deverão ser evidenciadas no Projeto de Lei Orçamentária de 2027 e na respectiva Lei e não serão consideradas para fins de demonstração da compatibilidade com o limite individualizado de despesas primárias correspondente.</w:t>
      </w:r>
    </w:p>
    <w:p w14:paraId="5F13345D" w14:textId="77777777" w:rsidR="00C33662" w:rsidRDefault="00C33662">
      <w:pPr>
        <w:tabs>
          <w:tab w:val="left" w:pos="1417"/>
        </w:tabs>
        <w:spacing w:after="113"/>
        <w:ind w:firstLine="1417"/>
        <w:jc w:val="both"/>
      </w:pPr>
      <w:r>
        <w:t>Art. 24. Durante a apreciação do Projeto de Lei Orçamentária de 2027 ou de crédito adicional, as receitas encaminhadas no referido Projeto e as despesas de que trata o art. 7º, § 4º, inciso II, alínea “a”, somente poderão ter a sua projeção alterada pelo Congresso Nacional se comprovado erro ou omissão de ordem técnica ou legal.</w:t>
      </w:r>
    </w:p>
    <w:p w14:paraId="7ECCAA53" w14:textId="77777777" w:rsidR="00C33662" w:rsidRDefault="00C33662">
      <w:pPr>
        <w:tabs>
          <w:tab w:val="left" w:pos="1417"/>
        </w:tabs>
        <w:spacing w:after="113"/>
        <w:ind w:firstLine="1417"/>
        <w:jc w:val="both"/>
      </w:pPr>
      <w:r>
        <w:t>Art. 25. (EXCLUÍDO) Observado o disposto no art. 16-C da Lei nº 9.504, de 30 de setembro de 1997, as despesas relativas ao FEFC não ultrapassarão o total autorizado para o exercício de 2024.</w:t>
      </w:r>
    </w:p>
    <w:p w14:paraId="0CAF2A7E" w14:textId="77777777" w:rsidR="00C33662" w:rsidRDefault="00C33662">
      <w:pPr>
        <w:tabs>
          <w:tab w:val="left" w:pos="1417"/>
        </w:tabs>
        <w:spacing w:after="113"/>
        <w:ind w:firstLine="1417"/>
        <w:jc w:val="both"/>
      </w:pPr>
      <w:r>
        <w:t>Art. 26. As medidas de ajuste fiscal de que tratam o art. 6º e o art. 8º, caput, da Lei Complementar nº 200, de 30 de agosto de 2023, somente serão adotadas após a apuração da ocorrência das hipóteses previstas nos referidos dispositivos, e não se aplicarão à elaboração do Projeto de Lei Orçamentária de 2027.</w:t>
      </w:r>
    </w:p>
    <w:p w14:paraId="36FDCC76" w14:textId="77777777" w:rsidR="00C33662" w:rsidRDefault="00C33662">
      <w:pPr>
        <w:tabs>
          <w:tab w:val="left" w:pos="1417"/>
        </w:tabs>
        <w:spacing w:after="113"/>
        <w:ind w:firstLine="1417"/>
        <w:jc w:val="both"/>
      </w:pPr>
      <w:r>
        <w:rPr>
          <w:b/>
        </w:rPr>
        <w:t>Art. 27. (VETADO)</w:t>
      </w:r>
      <w:r>
        <w:t xml:space="preserve"> </w:t>
      </w:r>
      <w:r>
        <w:rPr>
          <w:b/>
          <w:strike/>
        </w:rPr>
        <w:t>Na elaboração e execução dos Orçamentos de 2027, a União priorizará e poderá excepcionar as proporcionalidades padronizadas de alocação em programas federais de infraestrutura urbana e social — inclusive habitação de interesse social (Minha Casa, Minha Vida), saneamento, mobilidade, saúde e educação — para atendimento de municípios ou regiões impactados por empreendimentos estruturantes de grande porte, com incremento populacional temporário ou permanente que gere demanda extraordinária por serviços públicos e moradia.</w:t>
      </w:r>
    </w:p>
    <w:p w14:paraId="4199968C" w14:textId="77777777" w:rsidR="00C33662" w:rsidRDefault="00C33662">
      <w:pPr>
        <w:tabs>
          <w:tab w:val="left" w:pos="1417"/>
        </w:tabs>
        <w:spacing w:after="113"/>
        <w:ind w:firstLine="1417"/>
        <w:jc w:val="both"/>
      </w:pPr>
      <w:r>
        <w:rPr>
          <w:b/>
        </w:rPr>
        <w:t>§ 1º (VETADO)</w:t>
      </w:r>
      <w:r>
        <w:t xml:space="preserve"> </w:t>
      </w:r>
      <w:r>
        <w:rPr>
          <w:b/>
          <w:strike/>
        </w:rPr>
        <w:t>O enquadramento de que trata o caput será realizado por ato do Poder Executivo federal, com base em critérios objetivos que considerem, entre outros:</w:t>
      </w:r>
    </w:p>
    <w:p w14:paraId="3C313DDE" w14:textId="77777777" w:rsidR="00C33662" w:rsidRDefault="00C33662">
      <w:pPr>
        <w:tabs>
          <w:tab w:val="left" w:pos="1417"/>
        </w:tabs>
        <w:spacing w:after="113"/>
        <w:ind w:firstLine="1417"/>
        <w:jc w:val="both"/>
      </w:pPr>
      <w:r>
        <w:rPr>
          <w:b/>
        </w:rPr>
        <w:t>I - - (VETADO)</w:t>
      </w:r>
      <w:r>
        <w:t xml:space="preserve"> </w:t>
      </w:r>
      <w:r>
        <w:rPr>
          <w:b/>
          <w:strike/>
        </w:rPr>
        <w:t xml:space="preserve">o volume de investimento e estágio de implantação do empreendimento; </w:t>
      </w:r>
    </w:p>
    <w:p w14:paraId="481F52A7" w14:textId="77777777" w:rsidR="00C33662" w:rsidRDefault="00C33662">
      <w:pPr>
        <w:tabs>
          <w:tab w:val="left" w:pos="1417"/>
        </w:tabs>
        <w:spacing w:after="113"/>
        <w:ind w:firstLine="1417"/>
        <w:jc w:val="both"/>
      </w:pPr>
      <w:r>
        <w:rPr>
          <w:b/>
        </w:rPr>
        <w:t>II - - (VETADO)</w:t>
      </w:r>
      <w:r>
        <w:t xml:space="preserve"> </w:t>
      </w:r>
      <w:r>
        <w:rPr>
          <w:b/>
          <w:strike/>
        </w:rPr>
        <w:t xml:space="preserve">a existência de licenciamento/autorizações setoriais; </w:t>
      </w:r>
    </w:p>
    <w:p w14:paraId="74B2A4CF" w14:textId="77777777" w:rsidR="00C33662" w:rsidRDefault="00C33662">
      <w:pPr>
        <w:tabs>
          <w:tab w:val="left" w:pos="1417"/>
        </w:tabs>
        <w:spacing w:after="113"/>
        <w:ind w:firstLine="1417"/>
        <w:jc w:val="both"/>
      </w:pPr>
      <w:r>
        <w:rPr>
          <w:b/>
        </w:rPr>
        <w:t>III - - (VETADO)</w:t>
      </w:r>
      <w:r>
        <w:t xml:space="preserve"> </w:t>
      </w:r>
      <w:r>
        <w:rPr>
          <w:b/>
          <w:strike/>
        </w:rPr>
        <w:t xml:space="preserve">a estimativa de contingente de trabalhadores temporários ou empregos permanentes e seu impacto relativo sobre a população residente; </w:t>
      </w:r>
    </w:p>
    <w:p w14:paraId="046998BB" w14:textId="77777777" w:rsidR="00C33662" w:rsidRDefault="00C33662">
      <w:pPr>
        <w:tabs>
          <w:tab w:val="left" w:pos="1417"/>
        </w:tabs>
        <w:spacing w:after="113"/>
        <w:ind w:firstLine="1417"/>
        <w:jc w:val="both"/>
      </w:pPr>
      <w:r>
        <w:rPr>
          <w:b/>
        </w:rPr>
        <w:t>IV - - (VETADO)</w:t>
      </w:r>
      <w:r>
        <w:t xml:space="preserve"> </w:t>
      </w:r>
      <w:r>
        <w:rPr>
          <w:b/>
          <w:strike/>
        </w:rPr>
        <w:t xml:space="preserve">o plano local de demandas públicas apresentado pelo ente beneficiário. </w:t>
      </w:r>
    </w:p>
    <w:p w14:paraId="6214F767" w14:textId="77777777" w:rsidR="00C33662" w:rsidRDefault="00C33662">
      <w:pPr>
        <w:tabs>
          <w:tab w:val="left" w:pos="1417"/>
        </w:tabs>
        <w:spacing w:after="113"/>
        <w:ind w:firstLine="1417"/>
        <w:jc w:val="both"/>
      </w:pPr>
      <w:r>
        <w:rPr>
          <w:b/>
        </w:rPr>
        <w:t>§ 2º (VETADO)</w:t>
      </w:r>
      <w:r>
        <w:t xml:space="preserve"> </w:t>
      </w:r>
      <w:r>
        <w:rPr>
          <w:b/>
          <w:strike/>
        </w:rPr>
        <w:t>Para os casos enquadrados, a União poderá:</w:t>
      </w:r>
    </w:p>
    <w:p w14:paraId="59641078" w14:textId="77777777" w:rsidR="00C33662" w:rsidRDefault="00C33662">
      <w:pPr>
        <w:tabs>
          <w:tab w:val="left" w:pos="1417"/>
        </w:tabs>
        <w:spacing w:after="113"/>
        <w:ind w:firstLine="1417"/>
        <w:jc w:val="both"/>
      </w:pPr>
      <w:r>
        <w:rPr>
          <w:b/>
        </w:rPr>
        <w:t>I - - (VETADO)</w:t>
      </w:r>
      <w:r>
        <w:t xml:space="preserve"> </w:t>
      </w:r>
      <w:r>
        <w:rPr>
          <w:b/>
          <w:strike/>
        </w:rPr>
        <w:t xml:space="preserve">elevar o teto de oferta de unidades habitacionais, equipamentos públicos e obras de infraestrutura além dos coeficientes usuais por porte populacional; </w:t>
      </w:r>
    </w:p>
    <w:p w14:paraId="6ED8B491" w14:textId="77777777" w:rsidR="00C33662" w:rsidRDefault="00C33662">
      <w:pPr>
        <w:tabs>
          <w:tab w:val="left" w:pos="1417"/>
        </w:tabs>
        <w:spacing w:after="113"/>
        <w:ind w:firstLine="1417"/>
        <w:jc w:val="both"/>
      </w:pPr>
      <w:r>
        <w:rPr>
          <w:b/>
        </w:rPr>
        <w:t>II - - (VETADO)</w:t>
      </w:r>
      <w:r>
        <w:t xml:space="preserve"> </w:t>
      </w:r>
      <w:r>
        <w:rPr>
          <w:b/>
          <w:strike/>
        </w:rPr>
        <w:t xml:space="preserve">ajustar parâmetros de priorização e metas físicas dos programas federais atingidos; </w:t>
      </w:r>
    </w:p>
    <w:p w14:paraId="0A940AE0" w14:textId="77777777" w:rsidR="00C33662" w:rsidRDefault="00C33662">
      <w:pPr>
        <w:tabs>
          <w:tab w:val="left" w:pos="1417"/>
        </w:tabs>
        <w:spacing w:after="113"/>
        <w:ind w:firstLine="1417"/>
        <w:jc w:val="both"/>
      </w:pPr>
      <w:r>
        <w:rPr>
          <w:b/>
        </w:rPr>
        <w:t>III - - (VETADO)</w:t>
      </w:r>
      <w:r>
        <w:t xml:space="preserve"> </w:t>
      </w:r>
      <w:r>
        <w:rPr>
          <w:b/>
          <w:strike/>
        </w:rPr>
        <w:t>reduzir ou dispensar contrapartidas locais nos termos a serem definidos no ato de que trata o § &lt;span style='font-weight: bold;' id='710761'&gt;1º&lt;/span&gt;, observadas as metas fiscais, o regime fiscal vigente e a disponibilidade orçamentária.</w:t>
      </w:r>
    </w:p>
    <w:p w14:paraId="6C71F1F0" w14:textId="77777777" w:rsidR="00C33662" w:rsidRDefault="00C33662">
      <w:pPr>
        <w:tabs>
          <w:tab w:val="left" w:pos="1417"/>
        </w:tabs>
        <w:spacing w:after="113"/>
        <w:ind w:firstLine="1417"/>
        <w:jc w:val="both"/>
      </w:pPr>
      <w:r>
        <w:rPr>
          <w:b/>
        </w:rPr>
        <w:t>§ 3º (VETADO)</w:t>
      </w:r>
      <w:r>
        <w:t xml:space="preserve"> </w:t>
      </w:r>
      <w:r>
        <w:rPr>
          <w:b/>
          <w:strike/>
        </w:rPr>
        <w:t>O enquadramento dará direito à prioridade de análise e liberação nas programações anuais dos programas referidos no caput, na forma da regulamentação específica.</w:t>
      </w:r>
    </w:p>
    <w:p w14:paraId="6A5B77BA" w14:textId="77777777" w:rsidR="00C33662" w:rsidRDefault="00C33662">
      <w:pPr>
        <w:tabs>
          <w:tab w:val="left" w:pos="1417"/>
        </w:tabs>
        <w:spacing w:after="113"/>
        <w:ind w:firstLine="1417"/>
        <w:jc w:val="both"/>
      </w:pPr>
      <w:r>
        <w:rPr>
          <w:b/>
        </w:rPr>
        <w:lastRenderedPageBreak/>
        <w:t>Art. 28. (VETADO)</w:t>
      </w:r>
      <w:r>
        <w:t xml:space="preserve"> </w:t>
      </w:r>
      <w:r>
        <w:rPr>
          <w:b/>
          <w:strike/>
        </w:rPr>
        <w:t>Os recursos e as ações orçamentárias do Programa de Mobilidade Urbana, inclusive aqueles provenientes de emendas do Congresso Nacional, poderão, a critério do Poder Executivo, ser destinados ao custeio do transporte público coletivo de passageiros, nos modais rodoviário e metroviário, de caráter urbano, semiurbano e metropolitano, em âmbito nacional.</w:t>
      </w:r>
    </w:p>
    <w:p w14:paraId="520CF801" w14:textId="77777777" w:rsidR="00C33662" w:rsidRDefault="00C33662">
      <w:pPr>
        <w:tabs>
          <w:tab w:val="left" w:pos="1417"/>
        </w:tabs>
        <w:spacing w:after="113"/>
        <w:ind w:firstLine="1417"/>
        <w:jc w:val="both"/>
      </w:pPr>
      <w:r>
        <w:t>Art. 29. Além das vedações previstas nos arts. 21, 38 e 42 da Lei Complementar nº 101, de 4 de maio de 2000, fica vedado em 2027:</w:t>
      </w:r>
    </w:p>
    <w:p w14:paraId="56932B9C" w14:textId="77777777" w:rsidR="00C33662" w:rsidRDefault="00C33662">
      <w:pPr>
        <w:tabs>
          <w:tab w:val="left" w:pos="1417"/>
        </w:tabs>
        <w:spacing w:after="113"/>
        <w:ind w:firstLine="1417"/>
        <w:jc w:val="both"/>
      </w:pPr>
      <w:r>
        <w:t>I - ampliação, prorrogação ou extensão do gasto tributário, exceto o que consta do item IV do Anexo II desta Lei;</w:t>
      </w:r>
    </w:p>
    <w:p w14:paraId="66FCD311" w14:textId="77777777" w:rsidR="00C33662" w:rsidRDefault="00C33662">
      <w:pPr>
        <w:tabs>
          <w:tab w:val="left" w:pos="1417"/>
        </w:tabs>
        <w:spacing w:after="113"/>
        <w:ind w:firstLine="1417"/>
        <w:jc w:val="both"/>
      </w:pPr>
      <w:r>
        <w:t>II - criação de novas despesas obrigatórias, ainda que limitadas ao exercício de 2027, exceto o que consta do Anexo III desta Lei; e</w:t>
      </w:r>
    </w:p>
    <w:p w14:paraId="0C3A1363" w14:textId="77777777" w:rsidR="00C33662" w:rsidRDefault="00C33662">
      <w:pPr>
        <w:tabs>
          <w:tab w:val="left" w:pos="1417"/>
        </w:tabs>
        <w:spacing w:after="113"/>
        <w:ind w:firstLine="1417"/>
        <w:jc w:val="both"/>
      </w:pPr>
      <w:r>
        <w:t>III - criação de quaisquer espécies de fundos para financiamento de políticas públicas.</w:t>
      </w:r>
    </w:p>
    <w:p w14:paraId="2B067922" w14:textId="77777777" w:rsidR="00C33662" w:rsidRDefault="00C33662">
      <w:pPr>
        <w:tabs>
          <w:tab w:val="left" w:pos="1417"/>
        </w:tabs>
        <w:spacing w:after="113"/>
        <w:ind w:firstLine="1417"/>
        <w:jc w:val="both"/>
      </w:pPr>
      <w:r>
        <w:t>Parágrafo único. As vedações previstas neste artigo não se aplicam no caso de calamidade pública de cunho nacional, reconhecida pelo Congresso Nacional, nos termos da Lei Complementar nº 101, de 4 de maio de 2000.</w:t>
      </w:r>
    </w:p>
    <w:p w14:paraId="3261E1B9" w14:textId="77777777" w:rsidR="00C33662" w:rsidRDefault="00C33662">
      <w:pPr>
        <w:jc w:val="center"/>
      </w:pPr>
    </w:p>
    <w:p w14:paraId="701D3DE9" w14:textId="77777777" w:rsidR="00C33662" w:rsidRDefault="00C33662">
      <w:pPr>
        <w:jc w:val="center"/>
      </w:pPr>
      <w:r>
        <w:rPr>
          <w:b/>
        </w:rPr>
        <w:t>Seção II</w:t>
      </w:r>
    </w:p>
    <w:p w14:paraId="2CDD0D54" w14:textId="77777777" w:rsidR="00C33662" w:rsidRDefault="00C33662">
      <w:pPr>
        <w:jc w:val="center"/>
      </w:pPr>
      <w:r>
        <w:rPr>
          <w:b/>
        </w:rPr>
        <w:t>Das diretrizes específicas para os Poderes Legislativo e Judiciário, o Ministério Público da União e a Defensoria Pública da União</w:t>
      </w:r>
    </w:p>
    <w:p w14:paraId="375528C2" w14:textId="77777777" w:rsidR="00C33662" w:rsidRDefault="00C33662">
      <w:pPr>
        <w:jc w:val="center"/>
      </w:pPr>
    </w:p>
    <w:p w14:paraId="59095AC4" w14:textId="77777777" w:rsidR="00C33662" w:rsidRDefault="00C33662">
      <w:pPr>
        <w:tabs>
          <w:tab w:val="left" w:pos="1417"/>
        </w:tabs>
        <w:spacing w:after="113"/>
        <w:ind w:firstLine="1417"/>
        <w:jc w:val="both"/>
      </w:pPr>
      <w:r>
        <w:t>Art. 30. Os órgãos dos Poderes Legislativo e Judiciário, do Ministério Público da União e da Defensoria Pública da União encaminharão à Secretaria de Orçamento Federal, por meio do Sistema Integrado de Planejamento e Orçamento – Siop, até 12 de agosto de 2026, suas propostas orçamentárias, para fins de consolidação do Projeto de Lei Orçamentária de 2027, observadas as disposições desta Lei.</w:t>
      </w:r>
    </w:p>
    <w:p w14:paraId="56EBE532" w14:textId="77777777" w:rsidR="00C33662" w:rsidRDefault="00C33662">
      <w:pPr>
        <w:tabs>
          <w:tab w:val="left" w:pos="1417"/>
        </w:tabs>
        <w:spacing w:after="113"/>
        <w:ind w:firstLine="1417"/>
        <w:jc w:val="both"/>
      </w:pPr>
      <w:r>
        <w:t>§ 1º As propostas orçamentárias dos órgãos do Poder Judiciário encaminhadas nos termos do disposto no caput deverão ser objeto de parecer do Conselho Nacional de Justiça, de que trata o art. 103-B da Constituição, a ser encaminhado à Comissão Mista a que se refere o art. 166, § 1º, da Constituição, até 26 de setembro de 2026, com cópia para a Secretaria de Orçamento Federal.</w:t>
      </w:r>
    </w:p>
    <w:p w14:paraId="32C4A0C2" w14:textId="77777777" w:rsidR="00C33662" w:rsidRDefault="00C33662">
      <w:pPr>
        <w:tabs>
          <w:tab w:val="left" w:pos="1417"/>
        </w:tabs>
        <w:spacing w:after="113"/>
        <w:ind w:firstLine="1417"/>
        <w:jc w:val="both"/>
      </w:pPr>
      <w:r>
        <w:t>§ 2º O disposto no § 1º não se aplica ao Supremo Tribunal Federal e ao Conselho Nacional de Justiça.</w:t>
      </w:r>
    </w:p>
    <w:p w14:paraId="3C57F40A" w14:textId="77777777" w:rsidR="00C33662" w:rsidRDefault="00C33662">
      <w:pPr>
        <w:tabs>
          <w:tab w:val="left" w:pos="1417"/>
        </w:tabs>
        <w:spacing w:after="113"/>
        <w:ind w:firstLine="1417"/>
        <w:jc w:val="both"/>
      </w:pPr>
      <w:r>
        <w:t>Art. 31. Para fins de elaboração de suas propostas orçamentárias para 2027, os Poderes Legislativo e Judiciário, o Ministério Público da União e a Defensoria Pública da União terão como limites orçamentários para as despesas primárias os valores calculados na forma prevista na Lei Complementar nº 200, de 30 de agosto de 2023, e as dotações a que se refere o § 1º.</w:t>
      </w:r>
    </w:p>
    <w:p w14:paraId="1539FB01" w14:textId="77777777" w:rsidR="00C33662" w:rsidRDefault="00C33662">
      <w:pPr>
        <w:tabs>
          <w:tab w:val="left" w:pos="1417"/>
        </w:tabs>
        <w:spacing w:after="113"/>
        <w:ind w:firstLine="1417"/>
        <w:jc w:val="both"/>
      </w:pPr>
      <w:r>
        <w:t>§ 1º Aos valores estabelecidos de acordo com o disposto no caput serão acrescidas as dotações destinadas às despesas não recorrentes da Justiça Eleitoral com a realização de eleições.</w:t>
      </w:r>
    </w:p>
    <w:p w14:paraId="6C5F00E5" w14:textId="77777777" w:rsidR="00C33662" w:rsidRDefault="00C33662">
      <w:pPr>
        <w:tabs>
          <w:tab w:val="left" w:pos="1417"/>
        </w:tabs>
        <w:spacing w:after="113"/>
        <w:ind w:firstLine="1417"/>
        <w:jc w:val="both"/>
      </w:pPr>
      <w:r>
        <w:t>§ 2º Os limites de que tratam o caput e o § 1º serão informados aos órgãos dos Poderes Legislativo e Judiciário, do Ministério Público da União e da Defensoria Pública da União até 21 de julho de 2026.</w:t>
      </w:r>
    </w:p>
    <w:p w14:paraId="13B23F7D" w14:textId="77777777" w:rsidR="00C33662" w:rsidRDefault="00C33662">
      <w:pPr>
        <w:tabs>
          <w:tab w:val="left" w:pos="1417"/>
        </w:tabs>
        <w:spacing w:after="113"/>
        <w:ind w:firstLine="1417"/>
        <w:jc w:val="both"/>
      </w:pPr>
      <w:r>
        <w:t>§ 3º A alocação de recursos para a realização de despesas primárias discricionárias somente poderá ocorrer após o atendimento das despesas primárias obrigatórias, relacionadas na Seção I do Anexo III, devendo-se observar, em especial, o disposto no Capítulo VII.</w:t>
      </w:r>
    </w:p>
    <w:p w14:paraId="383A6046" w14:textId="77777777" w:rsidR="00C33662" w:rsidRDefault="00C33662">
      <w:pPr>
        <w:tabs>
          <w:tab w:val="left" w:pos="1417"/>
        </w:tabs>
        <w:spacing w:after="113"/>
        <w:ind w:firstLine="1417"/>
        <w:jc w:val="both"/>
      </w:pPr>
      <w:r>
        <w:rPr>
          <w:b/>
        </w:rPr>
        <w:t>§ 4º (VETADO)</w:t>
      </w:r>
      <w:r>
        <w:t xml:space="preserve"> </w:t>
      </w:r>
      <w:r>
        <w:rPr>
          <w:b/>
          <w:strike/>
        </w:rPr>
        <w:t>As dotações do Fundo Especial de Assistência Financeira aos Partidos Políticos – Fundo Partidário constantes do Projeto de Lei Orçamentária de 2027 e da respectiva Lei corresponderão ao valor autorizado na Lei Orçamentária de 2016, corrigido na forma prevista no art. 4º da Lei Complementar nº 200, de 30 de agosto de 2023.</w:t>
      </w:r>
    </w:p>
    <w:p w14:paraId="328C2A4F" w14:textId="77777777" w:rsidR="00C33662" w:rsidRDefault="00C33662">
      <w:pPr>
        <w:tabs>
          <w:tab w:val="left" w:pos="1417"/>
        </w:tabs>
        <w:spacing w:after="113"/>
        <w:ind w:firstLine="1417"/>
        <w:jc w:val="both"/>
      </w:pPr>
      <w:r>
        <w:lastRenderedPageBreak/>
        <w:t>§ 5º O montante de que trata o § 4º integra os limites orçamentários calculados na forma prevista no caput.</w:t>
      </w:r>
    </w:p>
    <w:p w14:paraId="463FDA1D" w14:textId="77777777" w:rsidR="00C33662" w:rsidRDefault="00C33662">
      <w:pPr>
        <w:tabs>
          <w:tab w:val="left" w:pos="1417"/>
        </w:tabs>
        <w:spacing w:after="113"/>
        <w:ind w:firstLine="1417"/>
        <w:jc w:val="both"/>
      </w:pPr>
      <w:r>
        <w:t>§ 6º Caso os limites orçamentários de que tratam o caput e o § 1º sejam alterados após a sua divulgação, o prazo previsto no art. 30, caput, poderá ser prorrogado em até dois dias úteis para que os órgãos possam proceder ao ajuste de suas propostas aos novos limites.</w:t>
      </w:r>
    </w:p>
    <w:p w14:paraId="1A9F53F8" w14:textId="77777777" w:rsidR="00C33662" w:rsidRDefault="00C33662">
      <w:pPr>
        <w:tabs>
          <w:tab w:val="left" w:pos="1417"/>
        </w:tabs>
        <w:spacing w:after="113"/>
        <w:ind w:firstLine="1417"/>
        <w:jc w:val="both"/>
      </w:pPr>
      <w:r>
        <w:t>§ 7º Caso a alteração a que se refere o § 6º ocorra após o prazo de encaminhamento das propostas orçamentárias à Secretaria de Orçamento Federal e não seja viável a devolução dessas propostas, o órgão central efetuará os ajustes necessários conforme detalhamento a ser informado pelos órgãos setoriais, no prazo de dois dias úteis, contado a partir da divulgação dos novos limites.</w:t>
      </w:r>
    </w:p>
    <w:p w14:paraId="6D6504DE" w14:textId="77777777" w:rsidR="00C33662" w:rsidRDefault="00C33662">
      <w:pPr>
        <w:tabs>
          <w:tab w:val="left" w:pos="1417"/>
        </w:tabs>
        <w:spacing w:after="113"/>
        <w:ind w:firstLine="1417"/>
        <w:jc w:val="both"/>
      </w:pPr>
      <w:r>
        <w:t>§ 8º Caso o órgão setorial não encaminhe o detalhamento no prazo estabelecido no § 7º, caberá à Secretaria de Orçamento Federal realizar ajustes proporcionais nas despesas discricionárias do órgão.</w:t>
      </w:r>
    </w:p>
    <w:p w14:paraId="5778A631" w14:textId="77777777" w:rsidR="00C33662" w:rsidRDefault="00C33662">
      <w:pPr>
        <w:tabs>
          <w:tab w:val="left" w:pos="1417"/>
        </w:tabs>
        <w:spacing w:after="113"/>
        <w:ind w:firstLine="1417"/>
        <w:jc w:val="both"/>
      </w:pPr>
      <w:r>
        <w:t>Art. 32. No âmbito dos Poderes Judiciário e Legislativo e do Ministério Público da União, os órgãos poderão realizar compensação entre os limites individualizados aplicáveis ao exercício financeiro de 2027, respeitado o disposto no art. 3º, § 8º, da Lei Complementar nº 200, de 30 de agosto de 2023, por meio da publicação de ato conjunto dos dirigentes dos órgãos envolvidos.</w:t>
      </w:r>
    </w:p>
    <w:p w14:paraId="4A8C9538" w14:textId="77777777" w:rsidR="00C33662" w:rsidRDefault="00C33662">
      <w:pPr>
        <w:tabs>
          <w:tab w:val="left" w:pos="1417"/>
        </w:tabs>
        <w:spacing w:after="113"/>
        <w:ind w:firstLine="1417"/>
        <w:jc w:val="both"/>
      </w:pPr>
      <w:r>
        <w:t>Parágrafo único. Para fins de elaboração do Projeto de Lei Orçamentária de 2027 e seu envio ao Congresso Nacional, o ato conjunto de que trata o caput deverá ser publicado até a data estabelecida no art. 30, caput.</w:t>
      </w:r>
    </w:p>
    <w:p w14:paraId="0E456302" w14:textId="77777777" w:rsidR="00C33662" w:rsidRDefault="00C33662">
      <w:pPr>
        <w:jc w:val="center"/>
      </w:pPr>
    </w:p>
    <w:p w14:paraId="16F3F927" w14:textId="77777777" w:rsidR="00C33662" w:rsidRDefault="00C33662">
      <w:pPr>
        <w:jc w:val="center"/>
      </w:pPr>
      <w:r>
        <w:rPr>
          <w:b/>
        </w:rPr>
        <w:t>Seção III</w:t>
      </w:r>
    </w:p>
    <w:p w14:paraId="28AA1434" w14:textId="77777777" w:rsidR="00C33662" w:rsidRDefault="00C33662">
      <w:pPr>
        <w:jc w:val="center"/>
      </w:pPr>
      <w:r>
        <w:rPr>
          <w:b/>
        </w:rPr>
        <w:t>Dos débitos judiciais</w:t>
      </w:r>
    </w:p>
    <w:p w14:paraId="1FD5C9DD" w14:textId="77777777" w:rsidR="00C33662" w:rsidRDefault="00C33662">
      <w:pPr>
        <w:jc w:val="center"/>
      </w:pPr>
    </w:p>
    <w:p w14:paraId="67ADD4E3" w14:textId="77777777" w:rsidR="00C33662" w:rsidRDefault="00C33662">
      <w:pPr>
        <w:tabs>
          <w:tab w:val="left" w:pos="1417"/>
        </w:tabs>
        <w:spacing w:after="113"/>
        <w:ind w:firstLine="1417"/>
        <w:jc w:val="both"/>
      </w:pPr>
      <w:r>
        <w:t>Art. 33. A Lei Orçamentária de 2027 e os créditos adicionais somente incluirão dotações para o pagamento de precatórios cujos processos contenham certidão de trânsito em julgado da decisão exequenda e, no mínimo, um dos seguintes documentos:</w:t>
      </w:r>
    </w:p>
    <w:p w14:paraId="12CCEBBF" w14:textId="77777777" w:rsidR="00C33662" w:rsidRDefault="00C33662">
      <w:pPr>
        <w:tabs>
          <w:tab w:val="left" w:pos="1417"/>
        </w:tabs>
        <w:spacing w:after="113"/>
        <w:ind w:firstLine="1417"/>
        <w:jc w:val="both"/>
      </w:pPr>
      <w:r>
        <w:t>I - certidão de trânsito em julgado:</w:t>
      </w:r>
    </w:p>
    <w:p w14:paraId="5A7CCBB6" w14:textId="77777777" w:rsidR="00C33662" w:rsidRDefault="00C33662">
      <w:pPr>
        <w:tabs>
          <w:tab w:val="left" w:pos="1417"/>
        </w:tabs>
        <w:spacing w:after="113"/>
        <w:ind w:firstLine="1417"/>
        <w:jc w:val="both"/>
      </w:pPr>
      <w:r>
        <w:t>a) da decisão que determinou a expedição de valor incontroverso;</w:t>
      </w:r>
    </w:p>
    <w:p w14:paraId="009FF058" w14:textId="77777777" w:rsidR="00C33662" w:rsidRDefault="00C33662">
      <w:pPr>
        <w:tabs>
          <w:tab w:val="left" w:pos="1417"/>
        </w:tabs>
        <w:spacing w:after="113"/>
        <w:ind w:firstLine="1417"/>
        <w:jc w:val="both"/>
      </w:pPr>
      <w:r>
        <w:t>b) dos embargos à execução; ou</w:t>
      </w:r>
    </w:p>
    <w:p w14:paraId="12D410AD" w14:textId="77777777" w:rsidR="00C33662" w:rsidRDefault="00C33662">
      <w:pPr>
        <w:tabs>
          <w:tab w:val="left" w:pos="1417"/>
        </w:tabs>
        <w:spacing w:after="113"/>
        <w:ind w:firstLine="1417"/>
        <w:jc w:val="both"/>
      </w:pPr>
      <w:r>
        <w:t>c) da impugnação ao cumprimento da sentença; e</w:t>
      </w:r>
    </w:p>
    <w:p w14:paraId="6C9072DF" w14:textId="77777777" w:rsidR="00C33662" w:rsidRDefault="00C33662">
      <w:pPr>
        <w:tabs>
          <w:tab w:val="left" w:pos="1417"/>
        </w:tabs>
        <w:spacing w:after="113"/>
        <w:ind w:firstLine="1417"/>
        <w:jc w:val="both"/>
      </w:pPr>
      <w:r>
        <w:t>II - certidão de que não tenham sido opostos embargos ou qualquer impugnação ao cumprimento da sentença.</w:t>
      </w:r>
    </w:p>
    <w:p w14:paraId="7C93B8ED" w14:textId="77777777" w:rsidR="00C33662" w:rsidRDefault="00C33662">
      <w:pPr>
        <w:tabs>
          <w:tab w:val="left" w:pos="1417"/>
        </w:tabs>
        <w:spacing w:after="113"/>
        <w:ind w:firstLine="1417"/>
        <w:jc w:val="both"/>
      </w:pPr>
      <w:r>
        <w:t>Art. 34. (MODIFICADO) O Poder Judiciário encaminhará à Comissão Mista a que se refere o art. 166, § 1º,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1º de fevereiro de 2026, conforme estabelecido no art. 100, § 5º, da Constituição, discriminada por órgão ou entidade da administração pública federal e por GND, conforme detalhamento constante do art. 7º desta Lei, na qual especificará:</w:t>
      </w:r>
    </w:p>
    <w:p w14:paraId="4A2A5183" w14:textId="77777777" w:rsidR="00C33662" w:rsidRDefault="00C33662">
      <w:pPr>
        <w:tabs>
          <w:tab w:val="left" w:pos="1417"/>
        </w:tabs>
        <w:spacing w:after="113"/>
        <w:ind w:firstLine="1417"/>
        <w:jc w:val="both"/>
      </w:pPr>
      <w:r>
        <w:t>I - numeração única do processo judicial, número originário anterior, se houver, e data do respectivo ajuizamento;</w:t>
      </w:r>
    </w:p>
    <w:p w14:paraId="5485DA57" w14:textId="77777777" w:rsidR="00C33662" w:rsidRDefault="00C33662">
      <w:pPr>
        <w:tabs>
          <w:tab w:val="left" w:pos="1417"/>
        </w:tabs>
        <w:spacing w:after="113"/>
        <w:ind w:firstLine="1417"/>
        <w:jc w:val="both"/>
      </w:pPr>
      <w:r>
        <w:t>II - número do processo de execução ou cumprimento de sentença, no padrão estabelecido pelo Conselho Nacional de Justiça, caso divirja do número da ação originária;</w:t>
      </w:r>
    </w:p>
    <w:p w14:paraId="2E162DF3" w14:textId="77777777" w:rsidR="00C33662" w:rsidRDefault="00C33662">
      <w:pPr>
        <w:tabs>
          <w:tab w:val="left" w:pos="1417"/>
        </w:tabs>
        <w:spacing w:after="113"/>
        <w:ind w:firstLine="1417"/>
        <w:jc w:val="both"/>
      </w:pPr>
      <w:r>
        <w:t xml:space="preserve">III - nome do beneficiário do crédito, e do seu procurador, se houver, com o respectivo </w:t>
      </w:r>
      <w:r>
        <w:lastRenderedPageBreak/>
        <w:t>número de inscrição no Cadastro de Pessoas Físicas – CPF, no Cadastro Nacional da Pessoa Jurídica – CNPJ ou no Registro Nacional de Estrangeiros – RNE, conforme o caso;</w:t>
      </w:r>
    </w:p>
    <w:p w14:paraId="23ED7DCC" w14:textId="77777777" w:rsidR="00C33662" w:rsidRDefault="00C33662">
      <w:pPr>
        <w:tabs>
          <w:tab w:val="left" w:pos="1417"/>
        </w:tabs>
        <w:spacing w:after="113"/>
        <w:ind w:firstLine="1417"/>
        <w:jc w:val="both"/>
      </w:pPr>
      <w:r>
        <w:t>IV - número do precatório;</w:t>
      </w:r>
    </w:p>
    <w:p w14:paraId="68FFCFA0" w14:textId="77777777" w:rsidR="00C33662" w:rsidRDefault="00C33662">
      <w:pPr>
        <w:tabs>
          <w:tab w:val="left" w:pos="1417"/>
        </w:tabs>
        <w:spacing w:after="113"/>
        <w:ind w:firstLine="1417"/>
        <w:jc w:val="both"/>
      </w:pPr>
      <w:r>
        <w:t>V - data da autuação do precatório;</w:t>
      </w:r>
    </w:p>
    <w:p w14:paraId="38CD2922" w14:textId="77777777" w:rsidR="00C33662" w:rsidRDefault="00C33662">
      <w:pPr>
        <w:tabs>
          <w:tab w:val="left" w:pos="1417"/>
        </w:tabs>
        <w:spacing w:after="113"/>
        <w:ind w:firstLine="1417"/>
        <w:jc w:val="both"/>
      </w:pPr>
      <w:r>
        <w:t>VI - indicação da natureza comum ou alimentícia do crédito e da origem tributária ou não da demanda judicial;</w:t>
      </w:r>
    </w:p>
    <w:p w14:paraId="31AFC86E" w14:textId="77777777" w:rsidR="00C33662" w:rsidRDefault="00C33662">
      <w:pPr>
        <w:tabs>
          <w:tab w:val="left" w:pos="1417"/>
        </w:tabs>
        <w:spacing w:after="113"/>
        <w:ind w:firstLine="1417"/>
        <w:jc w:val="both"/>
      </w:pPr>
      <w:r>
        <w:t>VII - valor principal do precatório na data-base;</w:t>
      </w:r>
    </w:p>
    <w:p w14:paraId="3FA8FDF3" w14:textId="77777777" w:rsidR="00C33662" w:rsidRDefault="00C33662">
      <w:pPr>
        <w:tabs>
          <w:tab w:val="left" w:pos="1417"/>
        </w:tabs>
        <w:spacing w:after="113"/>
        <w:ind w:firstLine="1417"/>
        <w:jc w:val="both"/>
      </w:pPr>
      <w:r>
        <w:t>VIII - data-base utilizada na definição do valor do crédito;</w:t>
      </w:r>
    </w:p>
    <w:p w14:paraId="512332E3" w14:textId="77777777" w:rsidR="00C33662" w:rsidRDefault="00C33662">
      <w:pPr>
        <w:tabs>
          <w:tab w:val="left" w:pos="1417"/>
        </w:tabs>
        <w:spacing w:after="113"/>
        <w:ind w:firstLine="1417"/>
        <w:jc w:val="both"/>
      </w:pPr>
      <w:r>
        <w:t>IX - (MODIFICADO) valor individualizado por beneficiário e valor total do precatório a ser pago, atualizados até 1º de fevereiro de 2026;</w:t>
      </w:r>
    </w:p>
    <w:p w14:paraId="4E63FF9D" w14:textId="77777777" w:rsidR="00C33662" w:rsidRDefault="00C33662">
      <w:pPr>
        <w:tabs>
          <w:tab w:val="left" w:pos="1417"/>
        </w:tabs>
        <w:spacing w:after="113"/>
        <w:ind w:firstLine="1417"/>
        <w:jc w:val="both"/>
      </w:pPr>
      <w:r>
        <w:t>X - data do trânsito em julgado da sentença ou do acórdão lavrado na fase de conhecimento do processo judicial;</w:t>
      </w:r>
    </w:p>
    <w:p w14:paraId="6D51F902" w14:textId="77777777" w:rsidR="00C33662" w:rsidRDefault="00C33662">
      <w:pPr>
        <w:tabs>
          <w:tab w:val="left" w:pos="1417"/>
        </w:tabs>
        <w:spacing w:after="113"/>
        <w:ind w:firstLine="1417"/>
        <w:jc w:val="both"/>
      </w:pPr>
      <w:r>
        <w:t>XI - data do trânsito em julgado dos embargos à execução, da decisão que tenha resolvido a impugnação ao cálculo no cumprimento de sentença ou do decurso do prazo para sua apresentação ou, se for o caso, da decisão que tenha reconhecido parcela incontroversa;</w:t>
      </w:r>
    </w:p>
    <w:p w14:paraId="7CCAACCC" w14:textId="77777777" w:rsidR="00C33662" w:rsidRDefault="00C33662">
      <w:pPr>
        <w:tabs>
          <w:tab w:val="left" w:pos="1417"/>
        </w:tabs>
        <w:spacing w:after="113"/>
        <w:ind w:firstLine="1417"/>
        <w:jc w:val="both"/>
      </w:pPr>
      <w:r>
        <w:t>XII - natureza do valor do precatório, conforme se refira ao objeto da causa julgada, aos honorários sucumbenciais estabelecidos pelo Juiz da Execução ou aos honorários contratuais;</w:t>
      </w:r>
    </w:p>
    <w:p w14:paraId="0653FDAE" w14:textId="77777777" w:rsidR="00C33662" w:rsidRDefault="00C33662">
      <w:pPr>
        <w:tabs>
          <w:tab w:val="left" w:pos="1417"/>
        </w:tabs>
        <w:spacing w:after="113"/>
        <w:ind w:firstLine="1417"/>
        <w:jc w:val="both"/>
      </w:pPr>
      <w:r>
        <w:t>XIII - indicação da data de nascimento do beneficiário, em se tratando de crédito de natureza alimentícia e, se for o caso, do deferimento da superpreferência perante o juízo da execução;</w:t>
      </w:r>
    </w:p>
    <w:p w14:paraId="5F37C185" w14:textId="77777777" w:rsidR="00C33662" w:rsidRDefault="00C33662">
      <w:pPr>
        <w:tabs>
          <w:tab w:val="left" w:pos="1417"/>
        </w:tabs>
        <w:spacing w:after="113"/>
        <w:ind w:firstLine="1417"/>
        <w:jc w:val="both"/>
      </w:pPr>
      <w:r>
        <w:t>XIV - assunto a que se refere a requisição, de acordo com a Tabela Única de Assuntos - TUA do Conselho Nacional de Justiça;</w:t>
      </w:r>
    </w:p>
    <w:p w14:paraId="7907E5D4" w14:textId="77777777" w:rsidR="00C33662" w:rsidRDefault="00C33662">
      <w:pPr>
        <w:tabs>
          <w:tab w:val="left" w:pos="1417"/>
        </w:tabs>
        <w:spacing w:after="113"/>
        <w:ind w:firstLine="1417"/>
        <w:jc w:val="both"/>
      </w:pPr>
      <w:r>
        <w:t>XV - classificação do precatório conforme critérios estabelecidos no art. 107-A, § 8º, do Ato das Disposições Constitucionais Transitórias;</w:t>
      </w:r>
    </w:p>
    <w:p w14:paraId="3F08E00A" w14:textId="77777777" w:rsidR="00C33662" w:rsidRDefault="00C33662">
      <w:pPr>
        <w:tabs>
          <w:tab w:val="left" w:pos="1417"/>
        </w:tabs>
        <w:spacing w:after="113"/>
        <w:ind w:firstLine="1417"/>
        <w:jc w:val="both"/>
      </w:pPr>
      <w:r>
        <w:t>XVI - número de meses a que se refere a conta de liquidação e o valor das deduções da base de cálculo, caso o valor tenha sido submetido à tributação na forma de rendimentos recebidos acumuladamente - RRA, conforme o disposto no art. 12-A da Lei nº 7.713, de 22 de dezembro de 1988;</w:t>
      </w:r>
    </w:p>
    <w:p w14:paraId="5287BA5F" w14:textId="77777777" w:rsidR="00C33662" w:rsidRDefault="00C33662">
      <w:pPr>
        <w:tabs>
          <w:tab w:val="left" w:pos="1417"/>
        </w:tabs>
        <w:spacing w:after="113"/>
        <w:ind w:firstLine="1417"/>
        <w:jc w:val="both"/>
      </w:pPr>
      <w:r>
        <w:t>XVII - no caso de sucessão ou cessão, o nome do beneficiário originário, com o respectivo número de inscrição no CPF ou CNPJ, conforme o caso;</w:t>
      </w:r>
    </w:p>
    <w:p w14:paraId="3C05A714" w14:textId="77777777" w:rsidR="00C33662" w:rsidRDefault="00C33662">
      <w:pPr>
        <w:tabs>
          <w:tab w:val="left" w:pos="1417"/>
        </w:tabs>
        <w:spacing w:after="113"/>
        <w:ind w:firstLine="1417"/>
        <w:jc w:val="both"/>
      </w:pPr>
      <w:r>
        <w:t>XVIII - identificação do juízo onde tramitou a ação na fase de conhecimento, caso divirja daquele de origem da requisição de pagamento;</w:t>
      </w:r>
    </w:p>
    <w:p w14:paraId="3FE77891" w14:textId="77777777" w:rsidR="00C33662" w:rsidRDefault="00C33662">
      <w:pPr>
        <w:tabs>
          <w:tab w:val="left" w:pos="1417"/>
        </w:tabs>
        <w:spacing w:after="113"/>
        <w:ind w:firstLine="1417"/>
        <w:jc w:val="both"/>
      </w:pPr>
      <w:r>
        <w:t>XIX - identificação do juízo de origem da requisição de pagamento; e</w:t>
      </w:r>
    </w:p>
    <w:p w14:paraId="2E092566" w14:textId="77777777" w:rsidR="00C33662" w:rsidRDefault="00C33662">
      <w:pPr>
        <w:tabs>
          <w:tab w:val="left" w:pos="1417"/>
        </w:tabs>
        <w:spacing w:after="113"/>
        <w:ind w:firstLine="1417"/>
        <w:jc w:val="both"/>
      </w:pPr>
      <w:r>
        <w:t>XX - órgão da administração direta a que estiver vinculado o agente público beneficiário, quando se tratar de ação de natureza salarial.</w:t>
      </w:r>
    </w:p>
    <w:p w14:paraId="2FEC81EA" w14:textId="77777777" w:rsidR="00C33662" w:rsidRDefault="00C33662">
      <w:pPr>
        <w:tabs>
          <w:tab w:val="left" w:pos="1417"/>
        </w:tabs>
        <w:spacing w:after="113"/>
        <w:ind w:firstLine="1417"/>
        <w:jc w:val="both"/>
      </w:pPr>
      <w:r>
        <w:t>§ 1º É vedada a inclusão de informações referentes ao herdeiro, sucessor, cessionário ou terceiro nos campos destinados à identificação do beneficiário.</w:t>
      </w:r>
    </w:p>
    <w:p w14:paraId="1F40A8E7" w14:textId="77777777" w:rsidR="00C33662" w:rsidRDefault="00C33662">
      <w:pPr>
        <w:tabs>
          <w:tab w:val="left" w:pos="1417"/>
        </w:tabs>
        <w:spacing w:after="113"/>
        <w:ind w:firstLine="1417"/>
        <w:jc w:val="both"/>
      </w:pPr>
      <w:r>
        <w:t>§ 2º Os precatórios judiciários decorrentes de demandas relativas à complementação da União ao Fundo de Manutenção e Desenvolvimento do Ensino Fundamental e de Valorização do Magistério - Fundef, que integrarem a relação de que trata o caput deste artigo, deverão ser destacados dos demais, para fins de aplicação da regra específica de parcelamento prevista no art. 4º da Emenda Constitucional nº 114, de 16 de dezembro de 2021.</w:t>
      </w:r>
    </w:p>
    <w:p w14:paraId="0E9C76EB" w14:textId="77777777" w:rsidR="00C33662" w:rsidRDefault="00C33662">
      <w:pPr>
        <w:tabs>
          <w:tab w:val="left" w:pos="1417"/>
        </w:tabs>
        <w:spacing w:after="113"/>
        <w:ind w:firstLine="1417"/>
        <w:jc w:val="both"/>
      </w:pPr>
      <w:r>
        <w:t>§ 3º As informações previstas neste artigo serão encaminhadas até 30 de abril de 2026, na forma de banco de dados, por intermédio dos órgãos setoriais de planejamento e orçamento, ou equivalentes.</w:t>
      </w:r>
    </w:p>
    <w:p w14:paraId="238AD669" w14:textId="77777777" w:rsidR="00C33662" w:rsidRDefault="00C33662">
      <w:pPr>
        <w:tabs>
          <w:tab w:val="left" w:pos="1417"/>
        </w:tabs>
        <w:spacing w:after="113"/>
        <w:ind w:firstLine="1417"/>
        <w:jc w:val="both"/>
      </w:pPr>
      <w:r>
        <w:lastRenderedPageBreak/>
        <w:t>§ 4º (MODIFICADO) Os órgãos setoriais de planejamento e orçamento, ou equivalentes, do Poder Judiciário, do Conselho Nacional de Justiça e do Tribunal de Justiça do Distrito Federal e dos Territórios encaminharão lista unificada à Secretaria de Orçamento Federal, com a relação de que trata o caput, a qual conterá as informações a que se referem os incisos I, II, IV, V, VI, VII, VIII, IX, X, XI, XII, XIV, XV, XVIII, XIX e XX do caput, sem qualquer dado que possibilite a identificação direta dos respectivos beneficiários.</w:t>
      </w:r>
    </w:p>
    <w:p w14:paraId="20504719" w14:textId="77777777" w:rsidR="00C33662" w:rsidRDefault="00C33662">
      <w:pPr>
        <w:tabs>
          <w:tab w:val="left" w:pos="1417"/>
        </w:tabs>
        <w:spacing w:after="113"/>
        <w:ind w:firstLine="1417"/>
        <w:jc w:val="both"/>
      </w:pPr>
      <w:r>
        <w:t>§ 5º (MODIFICADO) Caberá ao Conselho Nacional de Justiça o envio da relação dos débitos constantes de precatórios judiciários resultantes de causas processadas pelos Tribunais de Justiça dos Estados, exceto as do Tribunal de Justiça do Distrito Federal e dos Territórios, com as especificações e prazos previstos neste artigo.</w:t>
      </w:r>
    </w:p>
    <w:p w14:paraId="42C45277" w14:textId="77777777" w:rsidR="00C33662" w:rsidRDefault="00C33662">
      <w:pPr>
        <w:tabs>
          <w:tab w:val="left" w:pos="1417"/>
        </w:tabs>
        <w:spacing w:after="113"/>
        <w:ind w:firstLine="1417"/>
        <w:jc w:val="both"/>
      </w:pPr>
      <w:r>
        <w:t>§ 6º (MODIFICADO) Caberá ao Tribunal de Justiça do Distrito Federal e dos Territórios o envio da relação dos débitos constantes de precatórios judiciários resultantes de causas processadas por aquele Tribunal com as especificações e prazos previstos neste artigo.</w:t>
      </w:r>
    </w:p>
    <w:p w14:paraId="009C648B" w14:textId="77777777" w:rsidR="00C33662" w:rsidRDefault="00C33662">
      <w:pPr>
        <w:tabs>
          <w:tab w:val="left" w:pos="1417"/>
        </w:tabs>
        <w:spacing w:after="113"/>
        <w:ind w:firstLine="1417"/>
        <w:jc w:val="both"/>
      </w:pPr>
      <w:r>
        <w:t>§ 7º Os órgãos e as entidades devedores referidos no caput comunicarão à Secretaria de Orçamento Federal, no prazo de dez dias, contado da data de recebimento da relação dos débitos de que trata este artigo, eventuais divergências com os processos que originaram os precatórios.</w:t>
      </w:r>
    </w:p>
    <w:p w14:paraId="0AC9DCA6" w14:textId="77777777" w:rsidR="00C33662" w:rsidRDefault="00C33662">
      <w:pPr>
        <w:tabs>
          <w:tab w:val="left" w:pos="1417"/>
        </w:tabs>
        <w:spacing w:after="113"/>
        <w:ind w:firstLine="1417"/>
        <w:jc w:val="both"/>
      </w:pPr>
      <w:r>
        <w:t>§ 8º A falta da comunicação a que se refere o § 7º pressupõe a inexistência de divergências entre a relação recebida e os processos que originaram os precatórios, sendo a omissão, quando houver divergências, de responsabilidade solidária do órgão ou da entidade devedora e de seu titular ou dirigente.</w:t>
      </w:r>
    </w:p>
    <w:p w14:paraId="7D228FF6" w14:textId="77777777" w:rsidR="00C33662" w:rsidRDefault="00C33662">
      <w:pPr>
        <w:tabs>
          <w:tab w:val="left" w:pos="1417"/>
        </w:tabs>
        <w:spacing w:after="113"/>
        <w:ind w:firstLine="1417"/>
        <w:jc w:val="both"/>
      </w:pPr>
      <w:r>
        <w:t>§ 9º (MODIFICADO) Na hipótese de, após o encaminhamento da relação dos débitos constantes de precatórios judiciários, algum requisitório ser cancelado ou suspenso, ou sofrer alteração no seu valor atualizado até 1º de fevereiro de 2026, o Tribunal competente, ou o Conselho Nacional de Justiça, se for o caso, por intermédio do seu órgão setorial de planejamento e orçamento, deverá encaminhar lista unificada que contemple essas alterações, até 15 de julho de 2026, aos órgãos e às entidades referidos neste artigo.</w:t>
      </w:r>
    </w:p>
    <w:p w14:paraId="31F9DCE5" w14:textId="77777777" w:rsidR="00C33662" w:rsidRDefault="00C33662">
      <w:pPr>
        <w:tabs>
          <w:tab w:val="left" w:pos="1417"/>
        </w:tabs>
        <w:spacing w:after="113"/>
        <w:ind w:firstLine="1417"/>
        <w:jc w:val="both"/>
      </w:pPr>
      <w:r>
        <w:t>Novo parágrafo (INCLUÍDO) O Projeto de Lei Orçamentária de 2027 e a respectiva Lei não conterão dotações para atender ao pagamento dos precatórios cancelados, constantes da relação de que trata o § 9º.</w:t>
      </w:r>
    </w:p>
    <w:p w14:paraId="599C1D79" w14:textId="77777777" w:rsidR="00C33662" w:rsidRDefault="00C33662">
      <w:pPr>
        <w:tabs>
          <w:tab w:val="left" w:pos="1417"/>
        </w:tabs>
        <w:spacing w:after="113"/>
        <w:ind w:firstLine="1417"/>
        <w:jc w:val="both"/>
      </w:pPr>
      <w:r>
        <w:t>Art. 35. (EXCLUÍDO) O Projeto de Lei Orçamentária de 2027 e a respectiva Lei conterão, alocadas em programações orçamentárias distintas, dotações para atender ao pagamento de precatórios, inclusive atualizações monetárias estimadas, correspondentes:</w:t>
      </w:r>
    </w:p>
    <w:p w14:paraId="55239475" w14:textId="77777777" w:rsidR="00C33662" w:rsidRDefault="00C33662">
      <w:pPr>
        <w:tabs>
          <w:tab w:val="left" w:pos="1417"/>
        </w:tabs>
        <w:spacing w:after="113"/>
        <w:ind w:firstLine="1417"/>
        <w:jc w:val="both"/>
      </w:pPr>
      <w:r>
        <w:t>I - (EXCLUÍDO) ao limite previsto art. 107-A, § 1º, do Ato das Disposições Constitucionais Transitórias;</w:t>
      </w:r>
    </w:p>
    <w:p w14:paraId="51031CC0" w14:textId="77777777" w:rsidR="00C33662" w:rsidRDefault="00C33662">
      <w:pPr>
        <w:tabs>
          <w:tab w:val="left" w:pos="1417"/>
        </w:tabs>
        <w:spacing w:after="113"/>
        <w:ind w:firstLine="1417"/>
        <w:jc w:val="both"/>
      </w:pPr>
      <w:r>
        <w:t>II - (EXCLUÍDO) àqueles apresentados na forma prevista no art. 34 desta Lei, excluídos os decorrentes de demandas relativas à complementação da União ao Fundef e os que venham a ser parcelados, nos termos do disposto no art. 100, § 20, da Constituição, deduzido o montante de que trata o inciso I;</w:t>
      </w:r>
    </w:p>
    <w:p w14:paraId="7F72E031" w14:textId="77777777" w:rsidR="00C33662" w:rsidRDefault="00C33662">
      <w:pPr>
        <w:tabs>
          <w:tab w:val="left" w:pos="1417"/>
        </w:tabs>
        <w:spacing w:after="113"/>
        <w:ind w:firstLine="1417"/>
        <w:jc w:val="both"/>
      </w:pPr>
      <w:r>
        <w:t>III - (EXCLUÍDO) às parcelas dos precatórios decorrentes de demandas relativas à complementação da União ao Fundef, na forma prevista no art. 4º da Emenda Constitucional nº 114, de 16 de dezembro de 2021; e</w:t>
      </w:r>
    </w:p>
    <w:p w14:paraId="750FADF6" w14:textId="77777777" w:rsidR="00C33662" w:rsidRDefault="00C33662">
      <w:pPr>
        <w:tabs>
          <w:tab w:val="left" w:pos="1417"/>
        </w:tabs>
        <w:spacing w:after="113"/>
        <w:ind w:firstLine="1417"/>
        <w:jc w:val="both"/>
      </w:pPr>
      <w:r>
        <w:t>IV - (EXCLUÍDO) às parcelas ou aos acordos firmados com fundamento no art. 100, § 20, da Constituição.</w:t>
      </w:r>
    </w:p>
    <w:p w14:paraId="7591A170" w14:textId="77777777" w:rsidR="00C33662" w:rsidRDefault="00C33662">
      <w:pPr>
        <w:tabs>
          <w:tab w:val="left" w:pos="1417"/>
        </w:tabs>
        <w:spacing w:after="113"/>
        <w:ind w:firstLine="1417"/>
        <w:jc w:val="both"/>
      </w:pPr>
      <w:r>
        <w:t xml:space="preserve">Parágrafo único. (EXCLUÍDO) O montante referente ao inciso I do caput será calculado pela Secretaria de Orçamento Federal a partir do valor alocado no Projeto de Lei Orçamentária de 2026 para o pagamento de precatórios e requisições de pequeno valor, atualizado pela variação do IPCA apurado ou estimado entre janeiro e dezembro de 2026, deduzindo a projeção para o pagamento de requisições de </w:t>
      </w:r>
      <w:r>
        <w:lastRenderedPageBreak/>
        <w:t>pequeno valor constante do relatório de avaliação de receitas e despesas primárias, de que trata o art. 73, referente ao segundo bimestre de 2026, atualizada pela variação do IPCA apurado ou estimado entre janeiro e dezembro de 2026.</w:t>
      </w:r>
    </w:p>
    <w:p w14:paraId="6EEB3541" w14:textId="77777777" w:rsidR="00C33662" w:rsidRDefault="00C33662">
      <w:pPr>
        <w:tabs>
          <w:tab w:val="left" w:pos="1417"/>
        </w:tabs>
        <w:spacing w:after="113"/>
        <w:ind w:firstLine="1417"/>
        <w:jc w:val="both"/>
      </w:pPr>
      <w:r>
        <w:t>Art. 36. Caso seja celebrado acordo direto perante juízos auxiliares de conciliação de precatórios, na forma prevista no art. 100, § 20, da Constituição, para pagamento em 2027, o Tribunal competente, ou o Conselho Nacional de Justiça, se for o caso, por intermédio do seu órgão setorial de planejamento e orçamento, deverá comunicar o fato à Comissão Mista a que se refere o art. 166, § 1º, da Constituição, à Procuradoria-Geral da Fazenda Nacional, à Advocacia-Geral da União, à Secretaria do Tesouro Nacional e à Secretaria de Orçamento Federal, indicando as especificações a que se refere o art. 34 desta Lei acerca do precatório envolvido.</w:t>
      </w:r>
    </w:p>
    <w:p w14:paraId="5066EA49" w14:textId="77777777" w:rsidR="00C33662" w:rsidRDefault="00C33662">
      <w:pPr>
        <w:tabs>
          <w:tab w:val="left" w:pos="1417"/>
        </w:tabs>
        <w:spacing w:after="113"/>
        <w:ind w:firstLine="1417"/>
        <w:jc w:val="both"/>
      </w:pPr>
      <w:r>
        <w:t>§ 1º A comunicação à Secretaria de Orçamento Federal deverá conter a indicação do valor a ser pago, discriminado por órgão ou entidade da administração pública federal e por GND, as especificações a que se refere o art. 34, § 4º, sem qualquer dado que possibilite a identificação direta dos respectivos beneficiários, e campo que identifique o Tribunal que tenha proferido a decisão exequenda.</w:t>
      </w:r>
    </w:p>
    <w:p w14:paraId="1736CD1C" w14:textId="77777777" w:rsidR="00C33662" w:rsidRDefault="00C33662">
      <w:pPr>
        <w:tabs>
          <w:tab w:val="left" w:pos="1417"/>
        </w:tabs>
        <w:spacing w:after="113"/>
        <w:ind w:firstLine="1417"/>
        <w:jc w:val="both"/>
      </w:pPr>
      <w:r>
        <w:t>§ 2º Se houver disponibilidade orçamentária, os recursos necessários ao cumprimento do acordo serão descentralizados ao Tribunal competente, ou ao Conselho Nacional de Justiça, se for o caso.</w:t>
      </w:r>
    </w:p>
    <w:p w14:paraId="2C6775CD" w14:textId="77777777" w:rsidR="00C33662" w:rsidRDefault="00C33662">
      <w:pPr>
        <w:tabs>
          <w:tab w:val="left" w:pos="1417"/>
        </w:tabs>
        <w:spacing w:after="113"/>
        <w:ind w:firstLine="1417"/>
        <w:jc w:val="both"/>
      </w:pPr>
      <w:r>
        <w:t>Art. 37. As dotações orçamentárias relativas a precatórios e requisições de pequeno valor constantes da Lei Orçamentária de 2027 serão alocadas nas unidades orçamentárias referentes aos Encargos Financeiros da União.</w:t>
      </w:r>
    </w:p>
    <w:p w14:paraId="181F1005" w14:textId="77777777" w:rsidR="00C33662" w:rsidRDefault="00C33662">
      <w:pPr>
        <w:tabs>
          <w:tab w:val="left" w:pos="1417"/>
        </w:tabs>
        <w:spacing w:after="113"/>
        <w:ind w:firstLine="1417"/>
        <w:jc w:val="both"/>
      </w:pPr>
      <w:r>
        <w:t>§ 1º (MODIFICADO) Para o pagamento dos precatórios e das requisições de pequeno valor sob a responsabilidade do Fundo do Regime Geral de Previdência Social, do Fundo Nacional de Assistência Social, do Fundo de Amparo ao Trabalhador e do Ministério da Saúde, as dotações poderão ser alocadas nas respectivas unidades orçamentárias.</w:t>
      </w:r>
    </w:p>
    <w:p w14:paraId="7AB63B6C" w14:textId="77777777" w:rsidR="00C33662" w:rsidRDefault="00C33662">
      <w:pPr>
        <w:tabs>
          <w:tab w:val="left" w:pos="1417"/>
        </w:tabs>
        <w:spacing w:after="113"/>
        <w:ind w:firstLine="1417"/>
        <w:jc w:val="both"/>
      </w:pPr>
      <w:r>
        <w:t>§ 2º As dotações orçamentárias destinadas ao pagamento de requisições de pequeno valor expedidas em desfavor de empresas estatais dependentes poderão ser alocadas nas respectivas unidades orçamentárias, para execução direta.</w:t>
      </w:r>
    </w:p>
    <w:p w14:paraId="3C12937F" w14:textId="77777777" w:rsidR="00C33662" w:rsidRDefault="00C33662">
      <w:pPr>
        <w:tabs>
          <w:tab w:val="left" w:pos="1417"/>
        </w:tabs>
        <w:spacing w:after="113"/>
        <w:ind w:firstLine="1417"/>
        <w:jc w:val="both"/>
      </w:pPr>
      <w:r>
        <w:t>Art. 38. Os créditos orçamentários destinados ao pagamento de débitos relativos a precatórios e requisições de pequeno valor aprovados na Lei Orçamentária de 2027 e nos créditos adicionais, ressalvados aqueles voltados ao pagamento de requisições de pequeno valor a ser realizado diretamente pelos órgãos e pelas entidades devedores, deverão ser descentralizados aos órgãos setoriais de planejamento e orçamento, ou equivalentes, do Poder Judiciário, incluído o Conselho Nacional de Justiça e o Tribunal de Justiça do Distrito Federal e dos Territórios, que se incumbirão de disponibilizá-los aos Tribunais que tenham proferido as decisões exequendas, conforme o caso.</w:t>
      </w:r>
    </w:p>
    <w:p w14:paraId="2FB15351" w14:textId="77777777" w:rsidR="00C33662" w:rsidRDefault="00C33662">
      <w:pPr>
        <w:tabs>
          <w:tab w:val="left" w:pos="1417"/>
        </w:tabs>
        <w:spacing w:after="113"/>
        <w:ind w:firstLine="1417"/>
        <w:jc w:val="both"/>
      </w:pPr>
      <w:r>
        <w:t>§ 1º A descentralização de que trata o caput deverá ser feita pelo órgão central do Sistema de Administração Financeira Federal a partir dos dados transmitidos pela Secretaria de Orçamento Federal por meio do Siop.</w:t>
      </w:r>
    </w:p>
    <w:p w14:paraId="40D61EA5" w14:textId="77777777" w:rsidR="00C33662" w:rsidRDefault="00C33662">
      <w:pPr>
        <w:tabs>
          <w:tab w:val="left" w:pos="1417"/>
        </w:tabs>
        <w:spacing w:after="113"/>
        <w:ind w:firstLine="1417"/>
        <w:jc w:val="both"/>
      </w:pPr>
      <w:r>
        <w:t>§ 2º Para a descentralização dos créditos orçamentários destinados ao pagamento de precatórios, os órgãos setoriais de planejamento e orçamento, ou equivalentes, do Poder Judiciário, do Conselho Nacional de Justiça e do Tribunal de Justiça do Distrito Federal e dos Territórios informarão à Secretaria de Orçamento Federal os valores devidos atualizados.</w:t>
      </w:r>
    </w:p>
    <w:p w14:paraId="71628012" w14:textId="77777777" w:rsidR="00C33662" w:rsidRDefault="00C33662">
      <w:pPr>
        <w:tabs>
          <w:tab w:val="left" w:pos="1417"/>
        </w:tabs>
        <w:spacing w:after="113"/>
        <w:ind w:firstLine="1417"/>
        <w:jc w:val="both"/>
      </w:pPr>
      <w:r>
        <w:t>§ 3º A descentralização de créditos orçamentários será realizada imediatamente após:</w:t>
      </w:r>
    </w:p>
    <w:p w14:paraId="6AD83476" w14:textId="77777777" w:rsidR="00C33662" w:rsidRDefault="00C33662">
      <w:pPr>
        <w:tabs>
          <w:tab w:val="left" w:pos="1417"/>
        </w:tabs>
        <w:spacing w:after="113"/>
        <w:ind w:firstLine="1417"/>
        <w:jc w:val="both"/>
      </w:pPr>
      <w:r>
        <w:t>I - a publicação da Lei Orçamentária de 2027 e dos créditos adicionais, quanto às dotações destinadas ao pagamento das requisições de pequeno valor; e</w:t>
      </w:r>
    </w:p>
    <w:p w14:paraId="036191E0" w14:textId="77777777" w:rsidR="00C33662" w:rsidRDefault="00C33662">
      <w:pPr>
        <w:tabs>
          <w:tab w:val="left" w:pos="1417"/>
        </w:tabs>
        <w:spacing w:after="113"/>
        <w:ind w:firstLine="1417"/>
        <w:jc w:val="both"/>
      </w:pPr>
      <w:r>
        <w:t xml:space="preserve">II - a realização dos procedimentos orçamentários pertinentes pela Secretaria de Orçamento Federal, com fundamento nas informações prestadas pelos órgãos setoriais de planejamento e orçamento, </w:t>
      </w:r>
      <w:r>
        <w:lastRenderedPageBreak/>
        <w:t>ou equivalentes, do Poder Judiciário, do Conselho Nacional de Justiça e do Tribunal de Justiça do Distrito Federal e dos Territórios acerca dos valores devidos atualizados, quanto às dotações destinadas ao pagamento dos precatórios.</w:t>
      </w:r>
    </w:p>
    <w:p w14:paraId="5125ED5B" w14:textId="77777777" w:rsidR="00C33662" w:rsidRDefault="00C33662">
      <w:pPr>
        <w:tabs>
          <w:tab w:val="left" w:pos="1417"/>
        </w:tabs>
        <w:spacing w:after="113"/>
        <w:ind w:firstLine="1417"/>
        <w:jc w:val="both"/>
      </w:pPr>
      <w:r>
        <w:t>§ 4º A descentralização referente ao pagamento dos precatórios judiciários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w:t>
      </w:r>
    </w:p>
    <w:p w14:paraId="370F91A1" w14:textId="77777777" w:rsidR="00C33662" w:rsidRDefault="00C33662">
      <w:pPr>
        <w:tabs>
          <w:tab w:val="left" w:pos="1417"/>
        </w:tabs>
        <w:spacing w:after="113"/>
        <w:ind w:firstLine="1417"/>
        <w:jc w:val="both"/>
      </w:pPr>
      <w:r>
        <w:t>§ 5º Caso a dotação orçamentária seja insuficiente para o pagamento integral do débito, o Tribunal competente, ou o Conselho Nacional de Justiça, se for o caso, por intermédio do seu órgão setorial de planejamento e orçamento, ou equivalente, deverá providenciar, junto à Secretaria de Orçamento Federal, a complementação necessária, da qual dará conhecimento ao órgão ou à entidade descentralizadora.</w:t>
      </w:r>
    </w:p>
    <w:p w14:paraId="6B529199" w14:textId="77777777" w:rsidR="00C33662" w:rsidRDefault="00C33662">
      <w:pPr>
        <w:tabs>
          <w:tab w:val="left" w:pos="1417"/>
        </w:tabs>
        <w:spacing w:after="113"/>
        <w:ind w:firstLine="1417"/>
        <w:jc w:val="both"/>
      </w:pPr>
      <w:r>
        <w:t>§ 6º Se as dotações descentralizadas no exercício corrente referentes a precatórios e a requisições de pequeno valor forem superiores ao valor necessário ao pagamento integral dos débitos, o Tribunal competente, ou o Conselho Nacional de Justiça, conforme o caso, por intermédio do seu órgão setorial de planejamento e orçamento, ou equivalente, deverá informar os saldos orçamentários remanescentes à Secretaria de Orçamento Federal, para que esta viabilize o cancelamento da descentralização orçamentária, no montante excedente, a partir dos dados transmitidos por meio do Siop.</w:t>
      </w:r>
    </w:p>
    <w:p w14:paraId="59A878B1" w14:textId="77777777" w:rsidR="00C33662" w:rsidRDefault="00C33662">
      <w:pPr>
        <w:tabs>
          <w:tab w:val="left" w:pos="1417"/>
        </w:tabs>
        <w:spacing w:after="113"/>
        <w:ind w:firstLine="1417"/>
        <w:jc w:val="both"/>
      </w:pPr>
      <w:r>
        <w:t>§ 7º Se houver disponibilidade financeira decorrente de rendimentos ou de saldos de exercícios anteriores relativos a precatórios e a requisições de pequeno valor, o Tribunal competente ou o Conselho Nacional de Justiça, deverá providenciar a devolução, do que dará conhecimento ao órgão ou à entidade descentralizadora e à Secretaria do Tesouro Nacional.</w:t>
      </w:r>
    </w:p>
    <w:p w14:paraId="2F2AFD89" w14:textId="77777777" w:rsidR="00C33662" w:rsidRDefault="00C33662">
      <w:pPr>
        <w:tabs>
          <w:tab w:val="left" w:pos="1417"/>
        </w:tabs>
        <w:spacing w:after="113"/>
        <w:ind w:firstLine="1417"/>
        <w:jc w:val="both"/>
      </w:pPr>
      <w:r>
        <w:t>§ 8º As liberações dos recursos financeiros correspondentes às dotações orçamentárias descentralizadas na forma prevista neste artigo deverão ser realizadas pelo órgão central ou, no caso de fontes de recursos próprias, pelo órgão setorial do Sistema de Administração Financeira Federal diretamente aos órgãos setoriais de programação financeira, ou equivalentes, das unidades gestoras responsáveis pelo pagamento dos débitos, de acordo com as regras de liberação de recursos para o Poder Judiciário previstas nesta Lei e a programação financeira estabelecida na forma prevista no art. 8º da Lei Complementar nº 101, de 4 de maio de 2000, e serão informadas aos beneficiários pela vara de execução responsável.</w:t>
      </w:r>
    </w:p>
    <w:p w14:paraId="1F4D4571" w14:textId="77777777" w:rsidR="00C33662" w:rsidRDefault="00C33662">
      <w:pPr>
        <w:tabs>
          <w:tab w:val="left" w:pos="1417"/>
        </w:tabs>
        <w:spacing w:after="113"/>
        <w:ind w:firstLine="1417"/>
        <w:jc w:val="both"/>
      </w:pPr>
      <w:r>
        <w:t>§ 9º O pagamento da Contribuição para o Regime Próprio de Previdência Social dos servidores públicos, quando decorrente de precatórios e requisições de pequeno valor devidos pela União, ou por suas autarquias e fundações, será efetuado por meio de programação específica no âmbito de Encargos Financeiros da União.</w:t>
      </w:r>
    </w:p>
    <w:p w14:paraId="726DBD44" w14:textId="77777777" w:rsidR="00C33662" w:rsidRDefault="00C33662">
      <w:pPr>
        <w:tabs>
          <w:tab w:val="left" w:pos="1417"/>
        </w:tabs>
        <w:spacing w:after="113"/>
        <w:ind w:firstLine="1417"/>
        <w:jc w:val="both"/>
      </w:pPr>
      <w:r>
        <w:t>§ 10. (MODIFICADO) Caso nas dotações orçamentárias destinadas ao pagamento de precatórios e requisições de pequeno valor estejam alocadas fontes de recursos condicionadas, as descentralizações previstas neste artigo apenas serão realizadas após a sua substituição por outras fontes, que permitam a execução orçamentária e financeira de tais despesas.</w:t>
      </w:r>
    </w:p>
    <w:p w14:paraId="7702C2E6" w14:textId="77777777" w:rsidR="00C33662" w:rsidRDefault="00C33662">
      <w:pPr>
        <w:tabs>
          <w:tab w:val="left" w:pos="1417"/>
        </w:tabs>
        <w:spacing w:after="113"/>
        <w:ind w:firstLine="1417"/>
        <w:jc w:val="both"/>
      </w:pPr>
      <w:r>
        <w:t>Art. 39. Até sessenta dias após a descentralização de que trata o art. 38, as unidades gestoras do Poder Judiciário discriminarão no Siafi a relação dos precatórios relativos aos créditos orçamentários a elas descentralizados de acordo com o disposto no referido artigo, na qual especificarão a ordem cronológica dos pagamentos, os valores a serem pagos e o órgão ou a entidade em que se originou o débito.</w:t>
      </w:r>
    </w:p>
    <w:p w14:paraId="3FFBF2A8" w14:textId="77777777" w:rsidR="00C33662" w:rsidRDefault="00C33662">
      <w:pPr>
        <w:tabs>
          <w:tab w:val="left" w:pos="1417"/>
        </w:tabs>
        <w:spacing w:after="113"/>
        <w:ind w:firstLine="1417"/>
        <w:jc w:val="both"/>
      </w:pPr>
      <w:r>
        <w:t>§ 1º As unidades gestoras do Poder Judiciário deverão discriminar no Siafi a relação das requisições relativas a sentenças de pequeno valor e o órgão ou a entidade em que se originou o débito, no prazo de sessenta dias, contado da data de sua autuação no Tribunal.</w:t>
      </w:r>
    </w:p>
    <w:p w14:paraId="3F98EFAC" w14:textId="77777777" w:rsidR="00C33662" w:rsidRDefault="00C33662">
      <w:pPr>
        <w:tabs>
          <w:tab w:val="left" w:pos="1417"/>
        </w:tabs>
        <w:spacing w:after="113"/>
        <w:ind w:firstLine="1417"/>
        <w:jc w:val="both"/>
      </w:pPr>
      <w:r>
        <w:t>§ 2º A discriminação das informações de que tratam o caput e o § 1º pelas unidades gestoras do Poder Judiciário poderá ser realizada em sistema próprio dessas unidades, com posterior registro no Siafi por interoperabilidade e integração.</w:t>
      </w:r>
    </w:p>
    <w:p w14:paraId="692F6EC0" w14:textId="77777777" w:rsidR="00C33662" w:rsidRDefault="00C33662">
      <w:pPr>
        <w:tabs>
          <w:tab w:val="left" w:pos="1417"/>
        </w:tabs>
        <w:spacing w:after="113"/>
        <w:ind w:firstLine="1417"/>
        <w:jc w:val="both"/>
      </w:pPr>
      <w:r>
        <w:lastRenderedPageBreak/>
        <w:t>Art. 40. O Poder Judiciário disponibilizará mensalmente, de forma consolidada por órgão orçamentário, à Advocacia-Geral da União, à Procuradoria-Geral da Fazenda Nacional, ao Ministério do Planejamento e Orçamento e ao Instituto Nacional do Seguro Social - INSS, a relação dos precatórios e das requisições de pequeno valor autuados e pagos, consideradas as informações especificadas no art. 34, caput, com as adaptações necessárias.</w:t>
      </w:r>
    </w:p>
    <w:p w14:paraId="5BB8B0B6" w14:textId="77777777" w:rsidR="00C33662" w:rsidRDefault="00C33662">
      <w:pPr>
        <w:tabs>
          <w:tab w:val="left" w:pos="1417"/>
        </w:tabs>
        <w:spacing w:after="113"/>
        <w:ind w:firstLine="1417"/>
        <w:jc w:val="both"/>
      </w:pPr>
      <w:r>
        <w:t>Parágrafo único. No caso do Ministério do Planejamento e Orçamento, a relação de que trata o caput deverá ser disponibilizada sem qualquer dado que possibilite a identificação direta dos destinatários dos requisitórios.</w:t>
      </w:r>
    </w:p>
    <w:p w14:paraId="576024B6" w14:textId="77777777" w:rsidR="00C33662" w:rsidRDefault="00C33662">
      <w:pPr>
        <w:tabs>
          <w:tab w:val="left" w:pos="1417"/>
        </w:tabs>
        <w:spacing w:after="113"/>
        <w:ind w:firstLine="1417"/>
        <w:jc w:val="both"/>
      </w:pPr>
      <w:r>
        <w:t>Art. 41. (MODIFICADO) Para o pagamento dos requisitórios que envolvam a Fazenda Pública federal no exercício financeiro de 2027, a atualização monetária será feita pela variação do Índice Nacional de Preços ao Consumidor Amplo - IPCA, e, para fins de compensação da mora, incidirão juros simples de 2% a.a. (dois por cento ao ano), vedada a incidência de juros compensatórios.</w:t>
      </w:r>
    </w:p>
    <w:p w14:paraId="1E6D37DB" w14:textId="77777777" w:rsidR="00C33662" w:rsidRDefault="00C33662">
      <w:pPr>
        <w:tabs>
          <w:tab w:val="left" w:pos="1417"/>
        </w:tabs>
        <w:spacing w:after="113"/>
        <w:ind w:firstLine="1417"/>
        <w:jc w:val="both"/>
      </w:pPr>
      <w:r>
        <w:t>§ 1º (MODIFICADO) Caso o percentual a ser aplicado a título de atualização monetária e juros de mora, apurado na forma do caput deste artigo, seja superior à variação da taxa referencial do Sistema Especial de Liquidação e de Custódia - Selic para o mesmo período, esta deve ser aplicada em substituição àquele.</w:t>
      </w:r>
    </w:p>
    <w:p w14:paraId="5F0488F3" w14:textId="77777777" w:rsidR="00C33662" w:rsidRDefault="00C33662">
      <w:pPr>
        <w:tabs>
          <w:tab w:val="left" w:pos="1417"/>
        </w:tabs>
        <w:spacing w:after="113"/>
        <w:ind w:firstLine="1417"/>
        <w:jc w:val="both"/>
      </w:pPr>
      <w:r>
        <w:t>§ 2º (MODIFICADO) Nos processos de natureza tributária serão aplicados os mesmos critérios de atualização e remuneração da mora pelos quais a Fazenda Pública remunera seu crédito tributário.</w:t>
      </w:r>
    </w:p>
    <w:p w14:paraId="4C06BB8D" w14:textId="77777777" w:rsidR="00C33662" w:rsidRDefault="00C33662">
      <w:pPr>
        <w:tabs>
          <w:tab w:val="left" w:pos="1417"/>
        </w:tabs>
        <w:spacing w:after="113"/>
        <w:ind w:firstLine="1417"/>
        <w:jc w:val="both"/>
      </w:pPr>
      <w:r>
        <w:t>§ 3º (MODIFICADO) Durante o período previsto no § 5º do art. 100 da Constituição, não incidem juros de mora sobre os precatórios que nele sejam pagos.</w:t>
      </w:r>
    </w:p>
    <w:p w14:paraId="3955F1EE" w14:textId="77777777" w:rsidR="00C33662" w:rsidRDefault="00C33662">
      <w:pPr>
        <w:tabs>
          <w:tab w:val="left" w:pos="1417"/>
        </w:tabs>
        <w:spacing w:after="113"/>
        <w:ind w:firstLine="1417"/>
        <w:jc w:val="both"/>
      </w:pPr>
      <w:r>
        <w:t>§ 4º O disposto nos § 1º, § 2º e § 3º deste artigo aplica-se, no que couber, aos precatórios parcelados nos termos do disposto no art. 100, § 20, da Constituição e no art. 4º da Emenda Constitucional nº 114, de 16 de dezembro de 2021.</w:t>
      </w:r>
    </w:p>
    <w:p w14:paraId="312F0BE8" w14:textId="77777777" w:rsidR="00C33662" w:rsidRDefault="00C33662">
      <w:pPr>
        <w:tabs>
          <w:tab w:val="left" w:pos="1417"/>
        </w:tabs>
        <w:spacing w:after="113"/>
        <w:ind w:firstLine="1417"/>
        <w:jc w:val="both"/>
      </w:pPr>
      <w:r>
        <w:t>§ 5º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p w14:paraId="74E891F4" w14:textId="77777777" w:rsidR="00C33662" w:rsidRDefault="00C33662">
      <w:pPr>
        <w:tabs>
          <w:tab w:val="left" w:pos="1417"/>
        </w:tabs>
        <w:spacing w:after="113"/>
        <w:ind w:firstLine="1417"/>
        <w:jc w:val="both"/>
      </w:pPr>
      <w:r>
        <w:t>§ 6º Os precatórios e as requisições de pequeno valor expedidos nos termos do disposto no § 5º serão atualizados desde a devolução ao Tesouro Nacional de valores cancelados até o dia do novo depósito, conforme o previsto nos § 1º, § 2º e § 3º.</w:t>
      </w:r>
    </w:p>
    <w:p w14:paraId="19343335" w14:textId="77777777" w:rsidR="00C33662" w:rsidRDefault="00C33662">
      <w:pPr>
        <w:tabs>
          <w:tab w:val="left" w:pos="1417"/>
        </w:tabs>
        <w:spacing w:after="113"/>
        <w:ind w:firstLine="1417"/>
        <w:jc w:val="both"/>
      </w:pPr>
      <w:r>
        <w:t>Novo parágrafo (INCLUÍDO) Para o cumprimento de decisões judiciais que determinem a recomposição imediata de saldo de conta relativa a precatórios e requisições de pequeno valor cancelados pela aplicação da Lei nº 13.463, de 6 de julho de 2017, os valores serão atualizados desde a devolução ao Tesouro Nacional até o dia do novo depósito pela variação do Índice Nacional de Preços ao Consumidor Amplo - IPCA no período.</w:t>
      </w:r>
    </w:p>
    <w:p w14:paraId="029D2B95" w14:textId="77777777" w:rsidR="00C33662" w:rsidRDefault="00C33662">
      <w:pPr>
        <w:tabs>
          <w:tab w:val="left" w:pos="1417"/>
        </w:tabs>
        <w:spacing w:after="113"/>
        <w:ind w:firstLine="1417"/>
        <w:jc w:val="both"/>
      </w:pPr>
      <w:r>
        <w:t>Art. 42. Aplicam-se as disposições desta Seção ao cumprimento de decisões judiciais proferidas contra empresas estatais dependentes cujo processamento ocorra por meio de expedição de precatório ou de requisição de pequeno valor, nos termos do disposto no art. 100 da Constituição.</w:t>
      </w:r>
    </w:p>
    <w:p w14:paraId="629DB6DD" w14:textId="77777777" w:rsidR="00C33662" w:rsidRDefault="00C33662">
      <w:pPr>
        <w:tabs>
          <w:tab w:val="left" w:pos="1417"/>
        </w:tabs>
        <w:spacing w:after="113"/>
        <w:ind w:firstLine="1417"/>
        <w:jc w:val="both"/>
      </w:pPr>
      <w:r>
        <w:t>Art. 43. Para fins de definição dos limites orçamentários para atender, em 2027, ao pagamento de pensões indenizatórias decorrentes de decisões judiciais e de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até 15 de junho de 2026, informações sobre os recursos necessários, segregados por tipo de sentença, unidade orçamentária, grupo de natureza de despesa, Vara ou Comarca de trâmite da sentença objeto da ação judicial e situação processual.</w:t>
      </w:r>
    </w:p>
    <w:p w14:paraId="577D1DEB" w14:textId="77777777" w:rsidR="00C33662" w:rsidRDefault="00C33662">
      <w:pPr>
        <w:tabs>
          <w:tab w:val="left" w:pos="1417"/>
        </w:tabs>
        <w:spacing w:after="113"/>
        <w:ind w:firstLine="1417"/>
        <w:jc w:val="both"/>
      </w:pPr>
      <w:r>
        <w:lastRenderedPageBreak/>
        <w:t>§ 1º As informações requeridas no caput deverão considerar exclusivamente:</w:t>
      </w:r>
    </w:p>
    <w:p w14:paraId="75F1A4D9" w14:textId="77777777" w:rsidR="00C33662" w:rsidRDefault="00C33662">
      <w:pPr>
        <w:tabs>
          <w:tab w:val="left" w:pos="1417"/>
        </w:tabs>
        <w:spacing w:after="113"/>
        <w:ind w:firstLine="1417"/>
        <w:jc w:val="both"/>
      </w:pPr>
      <w:r>
        <w:t>I - as sentenças com trânsito em julgado e em fase de execução, com a apresentação dos documentos comprobatórios; e</w:t>
      </w:r>
    </w:p>
    <w:p w14:paraId="524E08ED" w14:textId="77777777" w:rsidR="00C33662" w:rsidRDefault="00C33662">
      <w:pPr>
        <w:tabs>
          <w:tab w:val="left" w:pos="1417"/>
        </w:tabs>
        <w:spacing w:after="113"/>
        <w:ind w:firstLine="1417"/>
        <w:jc w:val="both"/>
      </w:pPr>
      <w:r>
        <w:t>II - os depósitos recursais necessários à interposição de recursos.</w:t>
      </w:r>
    </w:p>
    <w:p w14:paraId="16B93BC0" w14:textId="77777777" w:rsidR="00C33662" w:rsidRDefault="00C33662">
      <w:pPr>
        <w:tabs>
          <w:tab w:val="left" w:pos="1417"/>
        </w:tabs>
        <w:spacing w:after="113"/>
        <w:ind w:firstLine="1417"/>
        <w:jc w:val="both"/>
      </w:pPr>
      <w:r>
        <w:t>§ 2º A apresentação de documentos comprobatórios a que se refere o inciso I do § 1º somente será necessária quando se tratar da concessão de indenizações que não constaram de Leis Orçamentárias anteriores.</w:t>
      </w:r>
    </w:p>
    <w:p w14:paraId="5B35EB72" w14:textId="77777777" w:rsidR="00C33662" w:rsidRDefault="00C33662">
      <w:pPr>
        <w:tabs>
          <w:tab w:val="left" w:pos="1417"/>
        </w:tabs>
        <w:spacing w:after="113"/>
        <w:ind w:firstLine="1417"/>
        <w:jc w:val="both"/>
      </w:pPr>
      <w:r>
        <w:t>Art. 44. As dotações orçamentárias destinadas ao pagamento de honorários periciais nas ações em que o INSS figure como parte e que sejam de competência da Justiça Federal, incluídas as que tramitem na Justiça Estadual por delegação de competência, nos termos do disposto na Lei nº 13.876, de 20 de setembro de 2019, aprovadas na Lei Orçamentária de 2027 e nos créditos adicionais, deverão ser integralmente descentralizadas pelo órgão central do Sistema de Administração Financeira Federal ao Conselho da Justiça Federal, que se incumbirá de disponibilizá-las aos Tribunais Regionais Federais.</w:t>
      </w:r>
    </w:p>
    <w:p w14:paraId="3E96652E" w14:textId="77777777" w:rsidR="00C33662" w:rsidRDefault="00C33662">
      <w:pPr>
        <w:tabs>
          <w:tab w:val="left" w:pos="1417"/>
        </w:tabs>
        <w:spacing w:after="113"/>
        <w:ind w:firstLine="1417"/>
        <w:jc w:val="both"/>
      </w:pPr>
      <w:r>
        <w:t>Parágrafo único. As disposições constantes do art. 38 aplicam-se, no que couberem, às dotações descentralizadas na forma prevista neste artigo.</w:t>
      </w:r>
    </w:p>
    <w:p w14:paraId="2AB47DB7" w14:textId="77777777" w:rsidR="00C33662" w:rsidRDefault="00C33662">
      <w:pPr>
        <w:tabs>
          <w:tab w:val="left" w:pos="1417"/>
        </w:tabs>
        <w:spacing w:after="113"/>
        <w:ind w:firstLine="1417"/>
        <w:jc w:val="both"/>
      </w:pPr>
      <w:r>
        <w:t>Art. 45. Compete ao órgão setorial de planejamento e orçamento, ou ao órgão ou à entidade da administração pública federal diretamente responsável pela execução da política pública pertinente ao objeto da decisão de sequestro de verbas públicas, a viabilização dos recursos necessários ao atendimento da ordem judicial.</w:t>
      </w:r>
    </w:p>
    <w:p w14:paraId="69478D73" w14:textId="77777777" w:rsidR="00C33662" w:rsidRDefault="00C33662">
      <w:pPr>
        <w:jc w:val="center"/>
      </w:pPr>
    </w:p>
    <w:p w14:paraId="790A68EA" w14:textId="77777777" w:rsidR="00C33662" w:rsidRDefault="00C33662">
      <w:pPr>
        <w:jc w:val="center"/>
      </w:pPr>
      <w:r>
        <w:rPr>
          <w:b/>
        </w:rPr>
        <w:t>Seção IV</w:t>
      </w:r>
    </w:p>
    <w:p w14:paraId="1F67C7AE" w14:textId="77777777" w:rsidR="00C33662" w:rsidRDefault="00C33662">
      <w:pPr>
        <w:jc w:val="center"/>
      </w:pPr>
      <w:r>
        <w:rPr>
          <w:b/>
        </w:rPr>
        <w:t>Dos empréstimos, dos financiamentos e dos refinanciamentos</w:t>
      </w:r>
    </w:p>
    <w:p w14:paraId="6B641CA0" w14:textId="77777777" w:rsidR="00C33662" w:rsidRDefault="00C33662">
      <w:pPr>
        <w:jc w:val="center"/>
      </w:pPr>
    </w:p>
    <w:p w14:paraId="7AAB0BB9" w14:textId="77777777" w:rsidR="00C33662" w:rsidRDefault="00C33662">
      <w:pPr>
        <w:tabs>
          <w:tab w:val="left" w:pos="1417"/>
        </w:tabs>
        <w:spacing w:after="113"/>
        <w:ind w:firstLine="1417"/>
        <w:jc w:val="both"/>
      </w:pPr>
      <w:r>
        <w:t>Art. 46. Os empréstimos, financiamentos e refinanciamentos concedidos com recursos dos Orçamentos Fiscal e da Seguridade Social observarão o disposto no art. 27 da Lei Complementar nº 101, de 4 de maio de 2000.</w:t>
      </w:r>
    </w:p>
    <w:p w14:paraId="0EEDC41A" w14:textId="77777777" w:rsidR="00C33662" w:rsidRDefault="00C33662">
      <w:pPr>
        <w:tabs>
          <w:tab w:val="left" w:pos="1417"/>
        </w:tabs>
        <w:spacing w:after="113"/>
        <w:ind w:firstLine="1417"/>
        <w:jc w:val="both"/>
      </w:pPr>
      <w:r>
        <w:t>§ 1º Na hipótese de operações com custo de captação não identificado, os encargos financeiros não poderão ser inferiores à Taxa Referencial, e a sua apuração será pro rata temporis.</w:t>
      </w:r>
    </w:p>
    <w:p w14:paraId="5288D1B7" w14:textId="77777777" w:rsidR="00C33662" w:rsidRDefault="00C33662">
      <w:pPr>
        <w:tabs>
          <w:tab w:val="left" w:pos="1417"/>
        </w:tabs>
        <w:spacing w:after="113"/>
        <w:ind w:firstLine="1417"/>
        <w:jc w:val="both"/>
      </w:pPr>
      <w:r>
        <w:t>§ 2º Serão de responsabilidade do mutuário, além dos encargos financeiros, eventuais comissões, taxas e despesas congêneres cobradas pelo agente financeiro, exceto as despesas de remuneração previstas no contrato entre o agente e a União.</w:t>
      </w:r>
    </w:p>
    <w:p w14:paraId="65E24321" w14:textId="77777777" w:rsidR="00C33662" w:rsidRDefault="00C33662">
      <w:pPr>
        <w:tabs>
          <w:tab w:val="left" w:pos="1417"/>
        </w:tabs>
        <w:spacing w:after="113"/>
        <w:ind w:firstLine="1417"/>
        <w:jc w:val="both"/>
      </w:pPr>
      <w:r>
        <w:t>Art. 47. Nos Orçamentos Fiscal e da Seguridade Social, as categorias de programação correspondentes a empréstimos, financiamentos e refinanciamentos indicarão a lei que definiu encargo inferior ao custo de captação.</w:t>
      </w:r>
    </w:p>
    <w:p w14:paraId="3436272D" w14:textId="77777777" w:rsidR="00C33662" w:rsidRDefault="00C33662">
      <w:pPr>
        <w:tabs>
          <w:tab w:val="left" w:pos="1417"/>
        </w:tabs>
        <w:spacing w:after="113"/>
        <w:ind w:firstLine="1417"/>
        <w:jc w:val="both"/>
      </w:pPr>
      <w:r>
        <w:t>Art. 48. As prorrogações e as composições de dívidas decorrentes de empréstimos, financiamentos e refinanciamentos concedidos com recursos dos Orçamentos Fiscal e da Seguridade Social ficarão condicionadas à autorização expressa em lei específica.</w:t>
      </w:r>
    </w:p>
    <w:p w14:paraId="1C89A930" w14:textId="77777777" w:rsidR="00C33662" w:rsidRDefault="00C33662">
      <w:pPr>
        <w:jc w:val="center"/>
      </w:pPr>
    </w:p>
    <w:p w14:paraId="682C66FC" w14:textId="77777777" w:rsidR="00C33662" w:rsidRDefault="00C33662">
      <w:pPr>
        <w:jc w:val="center"/>
      </w:pPr>
      <w:r>
        <w:rPr>
          <w:b/>
        </w:rPr>
        <w:t>Seção V</w:t>
      </w:r>
    </w:p>
    <w:p w14:paraId="0A77B581" w14:textId="77777777" w:rsidR="00C33662" w:rsidRDefault="00C33662">
      <w:pPr>
        <w:jc w:val="center"/>
      </w:pPr>
      <w:r>
        <w:rPr>
          <w:b/>
        </w:rPr>
        <w:t>Do Orçamento da Seguridade Social</w:t>
      </w:r>
    </w:p>
    <w:p w14:paraId="2D7AD52E" w14:textId="77777777" w:rsidR="00C33662" w:rsidRDefault="00C33662">
      <w:pPr>
        <w:jc w:val="center"/>
      </w:pPr>
    </w:p>
    <w:p w14:paraId="5C510BD8" w14:textId="77777777" w:rsidR="00C33662" w:rsidRDefault="00C33662">
      <w:pPr>
        <w:tabs>
          <w:tab w:val="left" w:pos="1417"/>
        </w:tabs>
        <w:spacing w:after="113"/>
        <w:ind w:firstLine="1417"/>
        <w:jc w:val="both"/>
      </w:pPr>
      <w:r>
        <w:t>Art. 49. O Orçamento da Seguridade Social compreenderá as dotações destinadas a atender às ações de saúde, previdência e assistência social, obedecerá ao disposto nos art. 167, caput, inciso XI, art. 194, art. 195, art. 196, art. 199, art. 200, art. 201, art. 203, art. 204 e no art. 212, § 4º, da Constituição e contará com recursos provenientes:</w:t>
      </w:r>
    </w:p>
    <w:p w14:paraId="2C4037E9" w14:textId="77777777" w:rsidR="00C33662" w:rsidRDefault="00C33662">
      <w:pPr>
        <w:tabs>
          <w:tab w:val="left" w:pos="1417"/>
        </w:tabs>
        <w:spacing w:after="113"/>
        <w:ind w:firstLine="1417"/>
        <w:jc w:val="both"/>
      </w:pPr>
      <w:r>
        <w:lastRenderedPageBreak/>
        <w:t>I - das contribuições sociais previstas na Constituição, exceto a de que trata o art. 212, § 5º, da Constituição e aquelas destinadas por lei às despesas do Orçamento Fiscal;</w:t>
      </w:r>
    </w:p>
    <w:p w14:paraId="36ADA256" w14:textId="77777777" w:rsidR="00C33662" w:rsidRDefault="00C33662">
      <w:pPr>
        <w:tabs>
          <w:tab w:val="left" w:pos="1417"/>
        </w:tabs>
        <w:spacing w:after="113"/>
        <w:ind w:firstLine="1417"/>
        <w:jc w:val="both"/>
      </w:pPr>
      <w:r>
        <w:t>II - da contribuição para o regime próprio de seguridade social do servidor, que será utilizada para despesas com aposentadorias e pensões por morte;</w:t>
      </w:r>
    </w:p>
    <w:p w14:paraId="3E399C07" w14:textId="77777777" w:rsidR="00C33662" w:rsidRDefault="00C33662">
      <w:pPr>
        <w:tabs>
          <w:tab w:val="left" w:pos="1417"/>
        </w:tabs>
        <w:spacing w:after="113"/>
        <w:ind w:firstLine="1417"/>
        <w:jc w:val="both"/>
      </w:pPr>
      <w:r>
        <w:t>III - das receitas, inclusive próprias e vinculadas, de órgãos, fundos e entidades, cujas despesas integrem, exclusivamente, o Orçamento da Seguridade Social; e</w:t>
      </w:r>
    </w:p>
    <w:p w14:paraId="432389C4" w14:textId="77777777" w:rsidR="00C33662" w:rsidRDefault="00C33662">
      <w:pPr>
        <w:tabs>
          <w:tab w:val="left" w:pos="1417"/>
        </w:tabs>
        <w:spacing w:after="113"/>
        <w:ind w:firstLine="1417"/>
        <w:jc w:val="both"/>
      </w:pPr>
      <w:r>
        <w:t>IV - do Orçamento Fiscal.</w:t>
      </w:r>
    </w:p>
    <w:p w14:paraId="4568FA25" w14:textId="77777777" w:rsidR="00C33662" w:rsidRDefault="00C33662">
      <w:pPr>
        <w:tabs>
          <w:tab w:val="left" w:pos="1417"/>
        </w:tabs>
        <w:spacing w:after="113"/>
        <w:ind w:firstLine="1417"/>
        <w:jc w:val="both"/>
      </w:pPr>
      <w:r>
        <w:t>§ 1º Os recursos provenientes das contribuições sociais de que tratam os art. 40 e art. 195, caput, inciso I, alínea “a”, e inciso II, da Constituição, no Projeto de Lei Orçamentária de 2027 e na respectiva Lei, não se sujeitarão à desvinculação.</w:t>
      </w:r>
    </w:p>
    <w:p w14:paraId="67514464" w14:textId="77777777" w:rsidR="00C33662" w:rsidRDefault="00C33662">
      <w:pPr>
        <w:tabs>
          <w:tab w:val="left" w:pos="1417"/>
        </w:tabs>
        <w:spacing w:after="113"/>
        <w:ind w:firstLine="1417"/>
        <w:jc w:val="both"/>
      </w:pPr>
      <w:r>
        <w:t>§ 2º Todas as receitas do Fundo de Amparo ao Trabalhador, inclusive as financeiras, deverão constar do Projeto de Lei Orçamentária de 2027 e da respectiva Lei.</w:t>
      </w:r>
    </w:p>
    <w:p w14:paraId="33B9A032" w14:textId="77777777" w:rsidR="00C33662" w:rsidRDefault="00C33662">
      <w:pPr>
        <w:tabs>
          <w:tab w:val="left" w:pos="1417"/>
        </w:tabs>
        <w:spacing w:after="113"/>
        <w:ind w:firstLine="1417"/>
        <w:jc w:val="both"/>
      </w:pPr>
      <w:r>
        <w:t>§ 3º As despesas relativas ao pagamento dos benefícios assistenciais a que se refere o art. 40, caput, da Lei nº 8.742, de 7 de dezembro de 1993, mantidas as suas fontes de financiamento, serão realizadas à conta do FNAS.</w:t>
      </w:r>
    </w:p>
    <w:p w14:paraId="73437F45" w14:textId="77777777" w:rsidR="00C33662" w:rsidRDefault="00C33662">
      <w:pPr>
        <w:tabs>
          <w:tab w:val="left" w:pos="1417"/>
        </w:tabs>
        <w:spacing w:after="113"/>
        <w:ind w:firstLine="1417"/>
        <w:jc w:val="both"/>
      </w:pPr>
      <w:r>
        <w:t>§ 4º Será divulgado, a partir do primeiro bimestre de 2027, no relatório resumido da execução orçamentária a que se refere o art. 165, § 3º, da Constituição, demonstrativo das receitas e das despesas da seguridade social, na forma prevista no art. 52 da Lei Complementar nº 101, de 4 de maio de 2000, do qual constará nota explicativa com memória de cálculo das receitas desvinculadas por força de disposição constitucional.</w:t>
      </w:r>
    </w:p>
    <w:p w14:paraId="7F76637D" w14:textId="77777777" w:rsidR="00C33662" w:rsidRDefault="00C33662">
      <w:pPr>
        <w:tabs>
          <w:tab w:val="left" w:pos="1417"/>
        </w:tabs>
        <w:spacing w:after="113"/>
        <w:ind w:firstLine="1417"/>
        <w:jc w:val="both"/>
      </w:pPr>
      <w:r>
        <w:t>§ 5º As emendas parlamentares que alocarem recursos para transferências regulares e automáticas da União aos demais entes federativos, em favor dos respectivos fundos de saúde e de assistência social, serão executadas, em conformidade com atos a serem editados pelo Ministro de Estado da Saúde e pelo Ministro de Estado do Desenvolvimento e Assistência Social, Família e Combate à Fome, como acréscimo ao valor destinado à:</w:t>
      </w:r>
    </w:p>
    <w:p w14:paraId="7BD3A220" w14:textId="77777777" w:rsidR="00C33662" w:rsidRDefault="00C33662">
      <w:pPr>
        <w:tabs>
          <w:tab w:val="left" w:pos="1417"/>
        </w:tabs>
        <w:spacing w:after="113"/>
        <w:ind w:firstLine="1417"/>
        <w:jc w:val="both"/>
      </w:pPr>
      <w:r>
        <w:t>I - rede do Sistema Único de Assistência Social – Suas, que deverá ser somado aos repasses para cumprimento de metas por integrantes da referida rede; ou</w:t>
      </w:r>
    </w:p>
    <w:p w14:paraId="00FF9F3D" w14:textId="77777777" w:rsidR="00C33662" w:rsidRDefault="00C33662">
      <w:pPr>
        <w:tabs>
          <w:tab w:val="left" w:pos="1417"/>
        </w:tabs>
        <w:spacing w:after="113"/>
        <w:ind w:firstLine="1417"/>
        <w:jc w:val="both"/>
      </w:pPr>
      <w:r>
        <w:t>II - rede do Sistema Único de Saúde – SUS, que constituirá parcela temporária a ser somada aos demais repasses regulares e automáticos.</w:t>
      </w:r>
    </w:p>
    <w:p w14:paraId="698C9324" w14:textId="77777777" w:rsidR="00C33662" w:rsidRDefault="00C33662">
      <w:pPr>
        <w:tabs>
          <w:tab w:val="left" w:pos="1417"/>
        </w:tabs>
        <w:spacing w:after="113"/>
        <w:ind w:firstLine="1417"/>
        <w:jc w:val="both"/>
      </w:pPr>
      <w:r>
        <w:t>§ 6º Quando se destinarem ao atendimento de consórcios públicos, os recursos oriundos de emendas parlamentares que adicionarem valores aos tetos transferidos à rede do SUS, nos termos do disposto no inciso II do § 5º, serão transferidos aos fundos de saúde, inclusive de gestão estadual, caso o Estado integre a entidade nos termos do disposto no art. 4º, § 1º, inciso I, da Lei nº 11.107, de 6 de abril de 2005, e repassados aos respectivos consórcios.</w:t>
      </w:r>
    </w:p>
    <w:p w14:paraId="50F5BDD2" w14:textId="77777777" w:rsidR="00C33662" w:rsidRDefault="00C33662">
      <w:pPr>
        <w:tabs>
          <w:tab w:val="left" w:pos="1417"/>
        </w:tabs>
        <w:spacing w:after="113"/>
        <w:ind w:firstLine="1417"/>
        <w:jc w:val="both"/>
      </w:pPr>
      <w:r>
        <w:t>§ 7º A destinação dos recursos a que se refere o inciso II do § 5º deste artigo a entidades privadas sem fins lucrativos que participem complementarmente do SUS, na forma prevista nos art. 24 e art. 26 da Lei nº 8.080, de 19 de setembro de 1990, ficará sujeita à demonstração de atendimento de metas:</w:t>
      </w:r>
    </w:p>
    <w:p w14:paraId="7E7FFC40" w14:textId="77777777" w:rsidR="00C33662" w:rsidRDefault="00C33662">
      <w:pPr>
        <w:tabs>
          <w:tab w:val="left" w:pos="1417"/>
        </w:tabs>
        <w:spacing w:after="113"/>
        <w:ind w:firstLine="1417"/>
        <w:jc w:val="both"/>
      </w:pPr>
      <w:r>
        <w:t>I - quantitativas, para o pagamento pelos serviços prestados pela entidade que tenham sido previamente autorizados pelo gestor; ou</w:t>
      </w:r>
    </w:p>
    <w:p w14:paraId="0EFD10B9" w14:textId="77777777" w:rsidR="00C33662" w:rsidRDefault="00C33662">
      <w:pPr>
        <w:tabs>
          <w:tab w:val="left" w:pos="1417"/>
        </w:tabs>
        <w:spacing w:after="113"/>
        <w:ind w:firstLine="1417"/>
        <w:jc w:val="both"/>
      </w:pPr>
      <w:r>
        <w:t>II - qualitativas, a serem cumpridas durante a vigência do contrato, como aquelas derivadas do aperfeiçoamento de procedimentos ou de condições de funcionamento das unidades de saúde, tais como a adoção de tecnologias inovadoras e práticas baseadas em evidências para otimizar os serviços e a alocação de recursos, bem como a avaliação da satisfação do usuário.</w:t>
      </w:r>
    </w:p>
    <w:p w14:paraId="1D774B39" w14:textId="77777777" w:rsidR="00C33662" w:rsidRDefault="00C33662">
      <w:pPr>
        <w:tabs>
          <w:tab w:val="left" w:pos="1417"/>
        </w:tabs>
        <w:spacing w:after="113"/>
        <w:ind w:firstLine="1417"/>
        <w:jc w:val="both"/>
      </w:pPr>
      <w:r>
        <w:t xml:space="preserve">§ 8º O fundo estadual, distrital ou municipal de saúde deverá efetuar o pagamento aos </w:t>
      </w:r>
      <w:r>
        <w:lastRenderedPageBreak/>
        <w:t>prestadores de serviços de saúde que atuem no SUS, de forma complementar até o quinto dia útil após a data do recebimento do correspondente incentivo financeiro transferido pelo Ministério da Saúde.</w:t>
      </w:r>
    </w:p>
    <w:p w14:paraId="048D7E29" w14:textId="77777777" w:rsidR="00C33662" w:rsidRDefault="00C33662">
      <w:pPr>
        <w:tabs>
          <w:tab w:val="left" w:pos="1417"/>
        </w:tabs>
        <w:spacing w:after="113"/>
        <w:ind w:firstLine="1417"/>
        <w:jc w:val="both"/>
      </w:pPr>
      <w:r>
        <w:t>§ 9º Os créditos consignados ao Ministério da Saúde para a realização de ações e serviços públicos de saúde poderão ser descentralizados, em conformidade com o disposto no art. 8º, § 1º, desta Lei, para atender aos interesses do SUS, devendo a execução orçamentária observar o disposto nos art. 2º e art. 4º da Lei Complementar nº 141, de 13 de janeiro de 2012.</w:t>
      </w:r>
    </w:p>
    <w:p w14:paraId="432DA411" w14:textId="77777777" w:rsidR="00C33662" w:rsidRDefault="00C33662">
      <w:pPr>
        <w:tabs>
          <w:tab w:val="left" w:pos="1417"/>
        </w:tabs>
        <w:spacing w:after="113"/>
        <w:ind w:firstLine="1417"/>
        <w:jc w:val="both"/>
      </w:pPr>
      <w:r>
        <w:t>§ 10. Até trinta dias após a sanção desta Lei, o Ministério da Saúde publicará os limites de acréscimo temporário por ente de que trata o inciso II do § 5º.</w:t>
      </w:r>
    </w:p>
    <w:p w14:paraId="48FBEA5B" w14:textId="77777777" w:rsidR="00C33662" w:rsidRDefault="00C33662">
      <w:pPr>
        <w:tabs>
          <w:tab w:val="left" w:pos="1417"/>
        </w:tabs>
        <w:spacing w:after="113"/>
        <w:ind w:firstLine="1417"/>
        <w:jc w:val="both"/>
      </w:pPr>
      <w:r>
        <w:t>§ 11. Os recursos do Fundo Nacional de Saúde transferidos em decorrência das programações incluídas ou acrescidas por emendas parlamentares e tendo como beneficiários finais entidades privadas sem fins lucrativos, a serem repassados na modalidade fundo a fundo aos Estados, ao Distrito Federal e aos Municípios, deverão ser depositados em conta corrente específica para cada proposta e, na hipótese do inciso II do § 5º, repassados à entidade em até trinta dias, sob pena de devolução para o Fundo Nacional de Saúde.</w:t>
      </w:r>
    </w:p>
    <w:p w14:paraId="035A7828" w14:textId="77777777" w:rsidR="00C33662" w:rsidRDefault="00C33662">
      <w:pPr>
        <w:tabs>
          <w:tab w:val="left" w:pos="1417"/>
        </w:tabs>
        <w:spacing w:after="113"/>
        <w:ind w:firstLine="1417"/>
        <w:jc w:val="both"/>
      </w:pPr>
      <w:r>
        <w:t>§ 12. Os recursos de programações incluídas ou acrescidas por emendas parlamentares ao Fundo Nacional de Saúde, inclusive os decorrentes da parcela temporária de que trata o inciso II do § 5º deste artigo, poderão ser transferidos à Agência Brasileira de Apoio à Gestão do Sistema Único de Saúde – AGSUS, entidade privada sem fins lucrativos de que trata a Lei nº 13.958, de 18 de dezembro de 2019, em caráter complementar à atuação dos entes federativos, com a indicação das localidades a serem atendidas, condicionada a execução à aprovação das instâncias locais competentes no âmbito da governança do SUS e à previsão do objeto em contrato de gestão firmado entre a AGSUS e o Ministério da Saúde.</w:t>
      </w:r>
    </w:p>
    <w:p w14:paraId="40C05ADE" w14:textId="77777777" w:rsidR="00C33662" w:rsidRDefault="00C33662">
      <w:pPr>
        <w:tabs>
          <w:tab w:val="left" w:pos="1417"/>
        </w:tabs>
        <w:spacing w:after="113"/>
        <w:ind w:firstLine="1417"/>
        <w:jc w:val="both"/>
      </w:pPr>
      <w:r>
        <w:t>Art. 50. As ações e os serviços públicos de saúde referentes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que resultem em benefício à saúde humana.</w:t>
      </w:r>
    </w:p>
    <w:p w14:paraId="2E6AC34D" w14:textId="77777777" w:rsidR="00C33662" w:rsidRDefault="00C33662">
      <w:pPr>
        <w:tabs>
          <w:tab w:val="left" w:pos="1417"/>
        </w:tabs>
        <w:spacing w:after="113"/>
        <w:ind w:firstLine="1417"/>
        <w:jc w:val="both"/>
      </w:pPr>
      <w:r>
        <w:t>Art. 51. Em atendimento ao disposto no art. 239 da Constituição, a arrecadação das contribuições para o Programa de Integração Social – PIS, instituído pela Lei Complementar nº 7, de 7 de setembro de 1970, e para o Programa de Formação do Patrimônio do Servidor Público – Pasep, instituído pela Lei Complementar nº 8, de 3 de dezembro de 1970, após a dedução da parcela a que se refere o § 1º do referido artigo, será destinada de forma indistinta à realização de despesas com seguro-desemprego, benefícios previdenciários e abono salarial.</w:t>
      </w:r>
    </w:p>
    <w:p w14:paraId="50D333D8" w14:textId="77777777" w:rsidR="00C33662" w:rsidRDefault="00C33662">
      <w:pPr>
        <w:jc w:val="center"/>
      </w:pPr>
    </w:p>
    <w:p w14:paraId="5178BB43" w14:textId="77777777" w:rsidR="00C33662" w:rsidRDefault="00C33662">
      <w:pPr>
        <w:jc w:val="center"/>
      </w:pPr>
      <w:r>
        <w:rPr>
          <w:b/>
        </w:rPr>
        <w:t>Seção VI</w:t>
      </w:r>
    </w:p>
    <w:p w14:paraId="1FB4D25B" w14:textId="77777777" w:rsidR="00C33662" w:rsidRDefault="00C33662">
      <w:pPr>
        <w:jc w:val="center"/>
      </w:pPr>
      <w:r>
        <w:rPr>
          <w:b/>
        </w:rPr>
        <w:t>Do Orçamento de Investimento</w:t>
      </w:r>
    </w:p>
    <w:p w14:paraId="76F6BECD" w14:textId="77777777" w:rsidR="00C33662" w:rsidRDefault="00C33662">
      <w:pPr>
        <w:jc w:val="center"/>
      </w:pPr>
    </w:p>
    <w:p w14:paraId="7302C531" w14:textId="77777777" w:rsidR="00C33662" w:rsidRDefault="00C33662">
      <w:pPr>
        <w:tabs>
          <w:tab w:val="left" w:pos="1417"/>
        </w:tabs>
        <w:spacing w:after="113"/>
        <w:ind w:firstLine="1417"/>
        <w:jc w:val="both"/>
      </w:pPr>
      <w:r>
        <w:t>Art. 52. O Orçamento de Investimento, previsto no art. 165, § 5º, inciso II, da Constituição, abrangerá as empresas em que a União, direta ou indiretamente, detenha a maioria do capital social com direito a voto, ressalvado o disposto no § 5º deste artigo, e dele constarão todos os investimentos a serem realizados no exercício financeiro de 2027.</w:t>
      </w:r>
    </w:p>
    <w:p w14:paraId="4C53D96B" w14:textId="77777777" w:rsidR="00C33662" w:rsidRDefault="00C33662">
      <w:pPr>
        <w:tabs>
          <w:tab w:val="left" w:pos="1417"/>
        </w:tabs>
        <w:spacing w:after="113"/>
        <w:ind w:firstLine="1417"/>
        <w:jc w:val="both"/>
      </w:pPr>
      <w:r>
        <w:t>§ 1º Para efeito de compatibilidade da programação orçamentária a que se refere este artigo com a Lei nº 6.404, de 15 de dezembro de 1976, e suas atualizações, serão consideradas investimento, exclusivamente, as despesas com:</w:t>
      </w:r>
    </w:p>
    <w:p w14:paraId="47C8B802" w14:textId="77777777" w:rsidR="00C33662" w:rsidRDefault="00C33662">
      <w:pPr>
        <w:tabs>
          <w:tab w:val="left" w:pos="1417"/>
        </w:tabs>
        <w:spacing w:after="113"/>
        <w:ind w:firstLine="1417"/>
        <w:jc w:val="both"/>
      </w:pPr>
      <w:r>
        <w:t>I - aquisição de bens classificáveis no ativo imobilizado, excetuados aqueles que envolvam arrendamento mercantil para uso próprio da empresa ou de terceiros, custo de empréstimos contabilizados no ativo imobilizado e transferência de ativos entre empresas pertencentes ao mesmo grupo, controladas direta ou indiretamente pela União, cuja aquisição tenha constado do Orçamento de Investimento;</w:t>
      </w:r>
    </w:p>
    <w:p w14:paraId="7A481245" w14:textId="77777777" w:rsidR="00C33662" w:rsidRDefault="00C33662">
      <w:pPr>
        <w:tabs>
          <w:tab w:val="left" w:pos="1417"/>
        </w:tabs>
        <w:spacing w:after="113"/>
        <w:ind w:firstLine="1417"/>
        <w:jc w:val="both"/>
      </w:pPr>
      <w:r>
        <w:lastRenderedPageBreak/>
        <w:t>II - realização de benfeitorias em bens da União por empresas estatais; e</w:t>
      </w:r>
    </w:p>
    <w:p w14:paraId="39F1D056" w14:textId="77777777" w:rsidR="00C33662" w:rsidRDefault="00C33662">
      <w:pPr>
        <w:tabs>
          <w:tab w:val="left" w:pos="1417"/>
        </w:tabs>
        <w:spacing w:after="113"/>
        <w:ind w:firstLine="1417"/>
        <w:jc w:val="both"/>
      </w:pPr>
      <w:r>
        <w:t>III - realização de benfeitorias na infraestrutura de serviços públicos objeto de concessão da União.</w:t>
      </w:r>
    </w:p>
    <w:p w14:paraId="0CD2430B" w14:textId="77777777" w:rsidR="00C33662" w:rsidRDefault="00C33662">
      <w:pPr>
        <w:tabs>
          <w:tab w:val="left" w:pos="1417"/>
        </w:tabs>
        <w:spacing w:after="113"/>
        <w:ind w:firstLine="1417"/>
        <w:jc w:val="both"/>
      </w:pPr>
      <w:r>
        <w:t>§ 2º A despesa de cada empresa referida no caput deste artigo será discriminada nos termos do disposto no art. 7º, devendo a fonte de recursos ser classificada como “1495 - Recursos do Orçamento de Investimento”.</w:t>
      </w:r>
    </w:p>
    <w:p w14:paraId="7962C1A1" w14:textId="77777777" w:rsidR="00C33662" w:rsidRDefault="00C33662">
      <w:pPr>
        <w:tabs>
          <w:tab w:val="left" w:pos="1417"/>
        </w:tabs>
        <w:spacing w:after="113"/>
        <w:ind w:firstLine="1417"/>
        <w:jc w:val="both"/>
      </w:pPr>
      <w:r>
        <w:t>§ 3º A receita de cada empresa referida no caput será discriminada por fonte de financiamento do investimento, de forma a evidenciar os recursos:</w:t>
      </w:r>
    </w:p>
    <w:p w14:paraId="5CAB2603" w14:textId="77777777" w:rsidR="00C33662" w:rsidRDefault="00C33662">
      <w:pPr>
        <w:tabs>
          <w:tab w:val="left" w:pos="1417"/>
        </w:tabs>
        <w:spacing w:after="113"/>
        <w:ind w:firstLine="1417"/>
        <w:jc w:val="both"/>
      </w:pPr>
      <w:r>
        <w:t>I - gerados pela empresa;</w:t>
      </w:r>
    </w:p>
    <w:p w14:paraId="2CDE29EB" w14:textId="77777777" w:rsidR="00C33662" w:rsidRDefault="00C33662">
      <w:pPr>
        <w:tabs>
          <w:tab w:val="left" w:pos="1417"/>
        </w:tabs>
        <w:spacing w:after="113"/>
        <w:ind w:firstLine="1417"/>
        <w:jc w:val="both"/>
      </w:pPr>
      <w:r>
        <w:t>II - da participação da União no capital social;</w:t>
      </w:r>
    </w:p>
    <w:p w14:paraId="61FAD444" w14:textId="77777777" w:rsidR="00C33662" w:rsidRDefault="00C33662">
      <w:pPr>
        <w:tabs>
          <w:tab w:val="left" w:pos="1417"/>
        </w:tabs>
        <w:spacing w:after="113"/>
        <w:ind w:firstLine="1417"/>
        <w:jc w:val="both"/>
      </w:pPr>
      <w:r>
        <w:t>III - decorrentes do contrato de gestão de que trata o art. 47, parágrafo único, inciso II, da Lei Complementar nº 101, de 4 de maio de 2000;</w:t>
      </w:r>
    </w:p>
    <w:p w14:paraId="6EAE21DF" w14:textId="77777777" w:rsidR="00C33662" w:rsidRDefault="00C33662">
      <w:pPr>
        <w:tabs>
          <w:tab w:val="left" w:pos="1417"/>
        </w:tabs>
        <w:spacing w:after="113"/>
        <w:ind w:firstLine="1417"/>
        <w:jc w:val="both"/>
      </w:pPr>
      <w:r>
        <w:t>IV - da empresa controladora sob a forma de:</w:t>
      </w:r>
    </w:p>
    <w:p w14:paraId="29565ACE" w14:textId="77777777" w:rsidR="00C33662" w:rsidRDefault="00C33662">
      <w:pPr>
        <w:tabs>
          <w:tab w:val="left" w:pos="1417"/>
        </w:tabs>
        <w:spacing w:after="113"/>
        <w:ind w:firstLine="1417"/>
        <w:jc w:val="both"/>
      </w:pPr>
      <w:r>
        <w:t>a) participação no capital; e</w:t>
      </w:r>
    </w:p>
    <w:p w14:paraId="70E64ECD" w14:textId="77777777" w:rsidR="00C33662" w:rsidRDefault="00C33662">
      <w:pPr>
        <w:tabs>
          <w:tab w:val="left" w:pos="1417"/>
        </w:tabs>
        <w:spacing w:after="113"/>
        <w:ind w:firstLine="1417"/>
        <w:jc w:val="both"/>
      </w:pPr>
      <w:r>
        <w:t>b) empréstimos;</w:t>
      </w:r>
    </w:p>
    <w:p w14:paraId="4E69F0A1" w14:textId="77777777" w:rsidR="00C33662" w:rsidRDefault="00C33662">
      <w:pPr>
        <w:tabs>
          <w:tab w:val="left" w:pos="1417"/>
        </w:tabs>
        <w:spacing w:after="113"/>
        <w:ind w:firstLine="1417"/>
        <w:jc w:val="both"/>
      </w:pPr>
      <w:r>
        <w:t>V - de operações de crédito junto a instituições financeiras:</w:t>
      </w:r>
    </w:p>
    <w:p w14:paraId="51412887" w14:textId="77777777" w:rsidR="00C33662" w:rsidRDefault="00C33662">
      <w:pPr>
        <w:tabs>
          <w:tab w:val="left" w:pos="1417"/>
        </w:tabs>
        <w:spacing w:after="113"/>
        <w:ind w:firstLine="1417"/>
        <w:jc w:val="both"/>
      </w:pPr>
      <w:r>
        <w:t>a) internas; e</w:t>
      </w:r>
    </w:p>
    <w:p w14:paraId="4BBCAD4A" w14:textId="77777777" w:rsidR="00C33662" w:rsidRDefault="00C33662">
      <w:pPr>
        <w:tabs>
          <w:tab w:val="left" w:pos="1417"/>
        </w:tabs>
        <w:spacing w:after="113"/>
        <w:ind w:firstLine="1417"/>
        <w:jc w:val="both"/>
      </w:pPr>
      <w:r>
        <w:t>b) externas;</w:t>
      </w:r>
    </w:p>
    <w:p w14:paraId="2050DF74" w14:textId="77777777" w:rsidR="00C33662" w:rsidRDefault="00C33662">
      <w:pPr>
        <w:tabs>
          <w:tab w:val="left" w:pos="1417"/>
        </w:tabs>
        <w:spacing w:after="113"/>
        <w:ind w:firstLine="1417"/>
        <w:jc w:val="both"/>
      </w:pPr>
      <w:r>
        <w:t>VI - de outras operações de longo prazo; e</w:t>
      </w:r>
    </w:p>
    <w:p w14:paraId="59992A60" w14:textId="77777777" w:rsidR="00C33662" w:rsidRDefault="00C33662">
      <w:pPr>
        <w:tabs>
          <w:tab w:val="left" w:pos="1417"/>
        </w:tabs>
        <w:spacing w:after="113"/>
        <w:ind w:firstLine="1417"/>
        <w:jc w:val="both"/>
      </w:pPr>
      <w:r>
        <w:t>VII - de convênios.</w:t>
      </w:r>
    </w:p>
    <w:p w14:paraId="63FB786B" w14:textId="77777777" w:rsidR="00C33662" w:rsidRDefault="00C33662">
      <w:pPr>
        <w:tabs>
          <w:tab w:val="left" w:pos="1417"/>
        </w:tabs>
        <w:spacing w:after="113"/>
        <w:ind w:firstLine="1417"/>
        <w:jc w:val="both"/>
      </w:pPr>
      <w:r>
        <w:t>§ 4º As programações do Orçamento de Investimento que devam ser realizadas à conta de recursos oriundos dos Orçamentos Fiscal e da Seguridade Social observarão o valor e a destinação deles constantes.</w:t>
      </w:r>
    </w:p>
    <w:p w14:paraId="41478F04" w14:textId="77777777" w:rsidR="00C33662" w:rsidRDefault="00C33662">
      <w:pPr>
        <w:tabs>
          <w:tab w:val="left" w:pos="1417"/>
        </w:tabs>
        <w:spacing w:after="113"/>
        <w:ind w:firstLine="1417"/>
        <w:jc w:val="both"/>
      </w:pPr>
      <w:r>
        <w:t>§ 5º As empresas cujas programações constem integralmente dos Orçamento Fiscal e da Seguridade Social, de acordo com o disposto no art. 6º, não integrarão o Orçamento de Investimento.</w:t>
      </w:r>
    </w:p>
    <w:p w14:paraId="714666BD" w14:textId="77777777" w:rsidR="00C33662" w:rsidRDefault="00C33662">
      <w:pPr>
        <w:tabs>
          <w:tab w:val="left" w:pos="1417"/>
        </w:tabs>
        <w:spacing w:after="113"/>
        <w:ind w:firstLine="1417"/>
        <w:jc w:val="both"/>
      </w:pPr>
      <w:r>
        <w:t>§ 6º (MODIFICADO) O contrato de gestão de que trata o art. 47 da Lei Complementar nº 101, de 4 de maio de 2000, deverá especificar, observado o disposto em ato do Poder Executivo federal, os objetivos e as metas de desempenho da empresa, os bens e serviços a serem fornecidos, e terá prazo de vigência definido, com a finalidade de promover a sustentabilidade econômica e financeira da empresa.</w:t>
      </w:r>
    </w:p>
    <w:p w14:paraId="34E05C25" w14:textId="77777777" w:rsidR="00C33662" w:rsidRDefault="00C33662">
      <w:pPr>
        <w:tabs>
          <w:tab w:val="left" w:pos="1417"/>
        </w:tabs>
        <w:spacing w:after="113"/>
        <w:ind w:firstLine="1417"/>
        <w:jc w:val="both"/>
      </w:pPr>
      <w:r>
        <w:t>§ 7º (MODIFICADO) As empresas estatais que firmarem contrato de gestão na forma prevista no art. 47 da Lei Complementar nº 101, de 4 de maio de 2000, deverão observar o disposto no art. 37, § 9º, da Constituição e permanecerão submetidas ao regime jurídico aplicável às empresas estatais federais dependentes, salvo em relação ao regime orçamentário e financeiro, que atenderá às regras aplicáveis às empresas estatais não dependentes.</w:t>
      </w:r>
    </w:p>
    <w:p w14:paraId="1E3BB81B" w14:textId="77777777" w:rsidR="00C33662" w:rsidRDefault="00C33662">
      <w:pPr>
        <w:tabs>
          <w:tab w:val="left" w:pos="1417"/>
        </w:tabs>
        <w:spacing w:after="113"/>
        <w:ind w:firstLine="1417"/>
        <w:jc w:val="both"/>
      </w:pPr>
      <w:r>
        <w:t>§ 8º O montante dos repasses de recursos a que se refere o art. 6º, § 2º, estará limitado ao valor das dotações constantes do Projeto de Lei Orçamentária para 2027, suportadas por fontes do Tesouro Nacional, corrigido anualmente pela variação do IPCA, podendo ser acrescidos, no caso de empresas com capital aberto, recursos para pagamento de passivos existentes em 2026, reconhecidos judicial ou administrativamente, devendo ser quitados no período de até quatro anos.</w:t>
      </w:r>
    </w:p>
    <w:p w14:paraId="7412B447" w14:textId="77777777" w:rsidR="00C33662" w:rsidRDefault="00C33662">
      <w:pPr>
        <w:tabs>
          <w:tab w:val="left" w:pos="1417"/>
        </w:tabs>
        <w:spacing w:after="113"/>
        <w:ind w:firstLine="1417"/>
        <w:jc w:val="both"/>
      </w:pPr>
      <w:r>
        <w:t xml:space="preserve">§ 9º Permanecerá no Orçamento de Investimento a empresa estatal que tenha recebido da União recursos financeiros para pagamento de despesas com pessoal ou de custeio em geral ou de capital, excluídos, no último caso, aqueles provenientes de aumento de participação acionária, desde que, </w:t>
      </w:r>
      <w:r>
        <w:lastRenderedPageBreak/>
        <w:t>cumulativamente, seja observado o disposto em ato do Poder Executivo federal e a empresa:</w:t>
      </w:r>
    </w:p>
    <w:p w14:paraId="0C9B0B25" w14:textId="77777777" w:rsidR="00C33662" w:rsidRDefault="00C33662">
      <w:pPr>
        <w:tabs>
          <w:tab w:val="left" w:pos="1417"/>
        </w:tabs>
        <w:spacing w:after="113"/>
        <w:ind w:firstLine="1417"/>
        <w:jc w:val="both"/>
      </w:pPr>
      <w:r>
        <w:t>I - tenha integrado o Orçamento de Investimento na Lei Orçamentária do exercício financeiro anterior;</w:t>
      </w:r>
    </w:p>
    <w:p w14:paraId="33074DF4" w14:textId="77777777" w:rsidR="00C33662" w:rsidRDefault="00C33662">
      <w:pPr>
        <w:tabs>
          <w:tab w:val="left" w:pos="1417"/>
        </w:tabs>
        <w:spacing w:after="113"/>
        <w:ind w:firstLine="1417"/>
        <w:jc w:val="both"/>
      </w:pPr>
      <w:r>
        <w:t>II - possua plano de reequilíbrio econômico-financeiro aprovado e vigente; e</w:t>
      </w:r>
    </w:p>
    <w:p w14:paraId="3A46565E" w14:textId="77777777" w:rsidR="00C33662" w:rsidRDefault="00C33662">
      <w:pPr>
        <w:tabs>
          <w:tab w:val="left" w:pos="1417"/>
        </w:tabs>
        <w:spacing w:after="113"/>
        <w:ind w:firstLine="1417"/>
        <w:jc w:val="both"/>
      </w:pPr>
      <w:r>
        <w:t>III - observe o disposto no art. 37, § 9º, da Constituição.</w:t>
      </w:r>
    </w:p>
    <w:p w14:paraId="376C2DFD" w14:textId="77777777" w:rsidR="00C33662" w:rsidRDefault="00C33662">
      <w:pPr>
        <w:tabs>
          <w:tab w:val="left" w:pos="1417"/>
        </w:tabs>
        <w:spacing w:after="113"/>
        <w:ind w:firstLine="1417"/>
        <w:jc w:val="both"/>
      </w:pPr>
      <w:r>
        <w:t>§ 10. As normas gerais da Lei nº 4.320, de 17 de março de 1964, não se aplicam às empresas integrantes do Orçamento de Investimento no que concerne ao regime contábil, à execução do orçamento e às demonstrações contábeis.</w:t>
      </w:r>
    </w:p>
    <w:p w14:paraId="4C2D1495" w14:textId="77777777" w:rsidR="00C33662" w:rsidRDefault="00C33662">
      <w:pPr>
        <w:tabs>
          <w:tab w:val="left" w:pos="1417"/>
        </w:tabs>
        <w:spacing w:after="113"/>
        <w:ind w:firstLine="1417"/>
        <w:jc w:val="both"/>
      </w:pPr>
      <w:r>
        <w:t>§ 11. O disposto no § 10 não se aplica às disposições dos art. 109 e art. 110 da Lei nº 4.320, de 17 de março de 1964, para as finalidades a que se destinam.</w:t>
      </w:r>
    </w:p>
    <w:p w14:paraId="787B7184" w14:textId="77777777" w:rsidR="00C33662" w:rsidRDefault="00C33662">
      <w:pPr>
        <w:tabs>
          <w:tab w:val="left" w:pos="1417"/>
        </w:tabs>
        <w:spacing w:after="113"/>
        <w:ind w:firstLine="1417"/>
        <w:jc w:val="both"/>
      </w:pPr>
      <w:r>
        <w:t>§ 12. As empresas de que trata o caput deverão manter atualizada a sua execução orçamentária no Siop, de forma online.</w:t>
      </w:r>
    </w:p>
    <w:p w14:paraId="32BEC98B" w14:textId="77777777" w:rsidR="00C33662" w:rsidRDefault="00C33662">
      <w:pPr>
        <w:tabs>
          <w:tab w:val="left" w:pos="1417"/>
        </w:tabs>
        <w:spacing w:after="113"/>
        <w:ind w:firstLine="1417"/>
        <w:jc w:val="both"/>
      </w:pPr>
      <w:r>
        <w:t>§ 13. No exercício financeiro de 2027, somente as empresas estatais não financeiras poderão receber aportes da União para futuro aumento de capital, exceto se, no caso de empresas estatais financeiras ou demais empresas em cujo capital a União tenha participação e que sejam autorizadas a funcionar pelo Banco Central do Brasil, os aportes se destinarem ao cumprimento de requerimentos prudenciais.</w:t>
      </w:r>
    </w:p>
    <w:p w14:paraId="5C46A53F" w14:textId="77777777" w:rsidR="00C33662" w:rsidRDefault="00C33662">
      <w:pPr>
        <w:tabs>
          <w:tab w:val="left" w:pos="1417"/>
        </w:tabs>
        <w:spacing w:after="113"/>
        <w:ind w:firstLine="1417"/>
        <w:jc w:val="both"/>
      </w:pPr>
      <w:r>
        <w:t>§ 14. As empresas públicas e as sociedades de economia mista cujos investimentos sejam financiados com recursos oriundos de aportes da União para futuro aumento de capital serão mantidas no Orçamento de Investimento de forma a compatibilizar a programação orçamentária e o disposto no art. 2º, caput, inciso III, da Lei Complementar nº 101, de 4 de maio de 2000.</w:t>
      </w:r>
    </w:p>
    <w:p w14:paraId="1D3E543B" w14:textId="77777777" w:rsidR="00C33662" w:rsidRDefault="00C33662">
      <w:pPr>
        <w:jc w:val="center"/>
      </w:pPr>
    </w:p>
    <w:p w14:paraId="7B3215F3" w14:textId="77777777" w:rsidR="00C33662" w:rsidRDefault="00C33662">
      <w:pPr>
        <w:jc w:val="center"/>
      </w:pPr>
      <w:r>
        <w:rPr>
          <w:b/>
        </w:rPr>
        <w:t>Seção VII</w:t>
      </w:r>
    </w:p>
    <w:p w14:paraId="4B810629" w14:textId="77777777" w:rsidR="00C33662" w:rsidRDefault="00C33662">
      <w:pPr>
        <w:jc w:val="center"/>
      </w:pPr>
      <w:r>
        <w:rPr>
          <w:b/>
        </w:rPr>
        <w:t>Das alterações na Lei Orçamentária e nos créditos adicionais</w:t>
      </w:r>
    </w:p>
    <w:p w14:paraId="2FD6288A" w14:textId="77777777" w:rsidR="00C33662" w:rsidRDefault="00C33662">
      <w:pPr>
        <w:jc w:val="center"/>
      </w:pPr>
    </w:p>
    <w:p w14:paraId="45DE0136" w14:textId="77777777" w:rsidR="00C33662" w:rsidRDefault="00C33662">
      <w:pPr>
        <w:tabs>
          <w:tab w:val="left" w:pos="1417"/>
        </w:tabs>
        <w:spacing w:after="113"/>
        <w:ind w:firstLine="1417"/>
        <w:jc w:val="both"/>
      </w:pPr>
      <w:r>
        <w:t>Art. 53. As classificações das dotações previstas no art. 7º, as fontes de financiamento do Orçamento de Investimento, as codificações orçamentárias e as suas denominações poderão ser alteradas de acordo com as necessidades da execução orçamentária, desde que mantido o valor total do subtítulo e observadas as demais condições de que trata este artigo.</w:t>
      </w:r>
    </w:p>
    <w:p w14:paraId="70E14E9A" w14:textId="77777777" w:rsidR="00C33662" w:rsidRDefault="00C33662">
      <w:pPr>
        <w:tabs>
          <w:tab w:val="left" w:pos="1417"/>
        </w:tabs>
        <w:spacing w:after="113"/>
        <w:ind w:firstLine="1417"/>
        <w:jc w:val="both"/>
      </w:pPr>
      <w:r>
        <w:t>§ 1º As alterações de que trata o caput poderão ser realizadas, justificadamente, em relação a subtítulos constantes da Lei Orçamentária de 2027 e de créditos especiais ou extraordinários abertos, ou reabertos, no exercício financeiro, se autorizadas por meio de:</w:t>
      </w:r>
    </w:p>
    <w:p w14:paraId="0E916FEC" w14:textId="77777777" w:rsidR="00C33662" w:rsidRDefault="00C33662">
      <w:pPr>
        <w:tabs>
          <w:tab w:val="left" w:pos="1417"/>
        </w:tabs>
        <w:spacing w:after="113"/>
        <w:ind w:firstLine="1417"/>
        <w:jc w:val="both"/>
      </w:pPr>
      <w:r>
        <w:t>I - atos dos Poderes Executivo, Legislativo e Judiciário, do Ministério Público da União e da Defensoria Pública da União, quanto à alteração entre os:</w:t>
      </w:r>
    </w:p>
    <w:p w14:paraId="7C7F5B84" w14:textId="77777777" w:rsidR="00C33662" w:rsidRDefault="00C33662">
      <w:pPr>
        <w:tabs>
          <w:tab w:val="left" w:pos="1417"/>
        </w:tabs>
        <w:spacing w:after="113"/>
        <w:ind w:firstLine="1417"/>
        <w:jc w:val="both"/>
      </w:pPr>
      <w:r>
        <w:t>a) GNDs “3 - Outras Despesas Correntes”, “4 - Investimentos” e “5 - Inversões Financeiras”, no âmbito do mesmo subtítulo;</w:t>
      </w:r>
    </w:p>
    <w:p w14:paraId="3CE6CC4B" w14:textId="77777777" w:rsidR="00C33662" w:rsidRDefault="00C33662">
      <w:pPr>
        <w:tabs>
          <w:tab w:val="left" w:pos="1417"/>
        </w:tabs>
        <w:spacing w:after="113"/>
        <w:ind w:firstLine="1417"/>
        <w:jc w:val="both"/>
      </w:pPr>
      <w:r>
        <w:t>b) GNDs “2 - Juros e Encargos da Dívida” e “6 - Amortização da Dívida”, no âmbito do mesmo subtítulo;</w:t>
      </w:r>
    </w:p>
    <w:p w14:paraId="7D381E1A" w14:textId="77777777" w:rsidR="00C33662" w:rsidRDefault="00C33662">
      <w:pPr>
        <w:tabs>
          <w:tab w:val="left" w:pos="1417"/>
        </w:tabs>
        <w:spacing w:after="113"/>
        <w:ind w:firstLine="1417"/>
        <w:jc w:val="both"/>
      </w:pPr>
      <w:r>
        <w:t>c) GNDs “1 - Pessoal e Encargos Sociais”, “3 - Outras Despesas Correntes”, “4 - Investimentos” e “5 - Inversões Financeiras”, no âmbito do mesmo subtítulo:</w:t>
      </w:r>
    </w:p>
    <w:p w14:paraId="6CE7C8DF" w14:textId="77777777" w:rsidR="00C33662" w:rsidRDefault="00C33662">
      <w:pPr>
        <w:tabs>
          <w:tab w:val="left" w:pos="1417"/>
        </w:tabs>
        <w:spacing w:after="113"/>
        <w:ind w:firstLine="1417"/>
        <w:jc w:val="both"/>
      </w:pPr>
      <w:r>
        <w:t>1. no Programa “0901 - Operações Especiais: Cumprimento de Sentenças Judiciais”;</w:t>
      </w:r>
    </w:p>
    <w:p w14:paraId="131215EA" w14:textId="77777777" w:rsidR="00C33662" w:rsidRDefault="00C33662">
      <w:pPr>
        <w:tabs>
          <w:tab w:val="left" w:pos="1417"/>
        </w:tabs>
        <w:spacing w:after="113"/>
        <w:ind w:firstLine="1417"/>
        <w:jc w:val="both"/>
      </w:pPr>
      <w:r>
        <w:t>2. das ações orçamentárias referidas no art. 12, caput, incisos XXII e XXVI; ou</w:t>
      </w:r>
    </w:p>
    <w:p w14:paraId="37DF7213" w14:textId="77777777" w:rsidR="00C33662" w:rsidRDefault="00C33662">
      <w:pPr>
        <w:tabs>
          <w:tab w:val="left" w:pos="1417"/>
        </w:tabs>
        <w:spacing w:after="113"/>
        <w:ind w:firstLine="1417"/>
        <w:jc w:val="both"/>
      </w:pPr>
      <w:r>
        <w:t>3. na Unidade Orçamentária “73901 - Fundo Constitucional do Distrito Federal - FCDF”; e</w:t>
      </w:r>
    </w:p>
    <w:p w14:paraId="122801FF" w14:textId="77777777" w:rsidR="00C33662" w:rsidRDefault="00C33662">
      <w:pPr>
        <w:tabs>
          <w:tab w:val="left" w:pos="1417"/>
        </w:tabs>
        <w:spacing w:after="113"/>
        <w:ind w:firstLine="1417"/>
        <w:jc w:val="both"/>
      </w:pPr>
      <w:r>
        <w:t xml:space="preserve">d) GNDs de programações incluídas ou acrescidas por emendas, de que trata o art. 7º, § 4º, </w:t>
      </w:r>
      <w:r>
        <w:lastRenderedPageBreak/>
        <w:t>inciso II, alínea “d”, mediante solicitação ou concordância dos respectivos autores, observado o disposto no art. 80, caput;</w:t>
      </w:r>
    </w:p>
    <w:p w14:paraId="23E144DE" w14:textId="77777777" w:rsidR="00C33662" w:rsidRDefault="00C33662">
      <w:pPr>
        <w:tabs>
          <w:tab w:val="left" w:pos="1417"/>
        </w:tabs>
        <w:spacing w:after="113"/>
        <w:ind w:firstLine="1417"/>
        <w:jc w:val="both"/>
      </w:pPr>
      <w:r>
        <w:t>II - ato da Secretaria de Coordenação e Governança das Empresas Estatais do Ministério da Gestão e da Inovação em Serviços Públicos, quanto ao Orçamento de Investimento para:</w:t>
      </w:r>
    </w:p>
    <w:p w14:paraId="141BB917" w14:textId="77777777" w:rsidR="00C33662" w:rsidRDefault="00C33662">
      <w:pPr>
        <w:tabs>
          <w:tab w:val="left" w:pos="1417"/>
        </w:tabs>
        <w:spacing w:after="113"/>
        <w:ind w:firstLine="1417"/>
        <w:jc w:val="both"/>
      </w:pPr>
      <w:r>
        <w:t>a) as fontes de financiamento;</w:t>
      </w:r>
    </w:p>
    <w:p w14:paraId="069862ED" w14:textId="77777777" w:rsidR="00C33662" w:rsidRDefault="00C33662">
      <w:pPr>
        <w:tabs>
          <w:tab w:val="left" w:pos="1417"/>
        </w:tabs>
        <w:spacing w:after="113"/>
        <w:ind w:firstLine="1417"/>
        <w:jc w:val="both"/>
      </w:pPr>
      <w:r>
        <w:t>b) os identificadores de uso;</w:t>
      </w:r>
    </w:p>
    <w:p w14:paraId="1F17E116" w14:textId="77777777" w:rsidR="00C33662" w:rsidRDefault="00C33662">
      <w:pPr>
        <w:tabs>
          <w:tab w:val="left" w:pos="1417"/>
        </w:tabs>
        <w:spacing w:after="113"/>
        <w:ind w:firstLine="1417"/>
        <w:jc w:val="both"/>
      </w:pPr>
      <w:r>
        <w:t>c) os identificadores de resultado primário;</w:t>
      </w:r>
    </w:p>
    <w:p w14:paraId="7222CB4D" w14:textId="77777777" w:rsidR="00C33662" w:rsidRDefault="00C33662">
      <w:pPr>
        <w:tabs>
          <w:tab w:val="left" w:pos="1417"/>
        </w:tabs>
        <w:spacing w:after="113"/>
        <w:ind w:firstLine="1417"/>
        <w:jc w:val="both"/>
      </w:pPr>
      <w:r>
        <w:t>d) (MODIFICADO) as denominações das classificações orçamentárias, desde que constatada inconsistência de ordem técnica ou legal; e</w:t>
      </w:r>
    </w:p>
    <w:p w14:paraId="3BDE3FA9" w14:textId="77777777" w:rsidR="00C33662" w:rsidRDefault="00C33662">
      <w:pPr>
        <w:tabs>
          <w:tab w:val="left" w:pos="1417"/>
        </w:tabs>
        <w:spacing w:after="113"/>
        <w:ind w:firstLine="1417"/>
        <w:jc w:val="both"/>
      </w:pPr>
      <w:r>
        <w:t>e) ajustes na codificação orçamentária:</w:t>
      </w:r>
    </w:p>
    <w:p w14:paraId="583D0571" w14:textId="77777777" w:rsidR="00C33662" w:rsidRDefault="00C33662">
      <w:pPr>
        <w:tabs>
          <w:tab w:val="left" w:pos="1417"/>
        </w:tabs>
        <w:spacing w:after="113"/>
        <w:ind w:firstLine="1417"/>
        <w:jc w:val="both"/>
      </w:pPr>
      <w:r>
        <w:t>1. necessários à correção de erro de ordem técnica ou legal; ou</w:t>
      </w:r>
    </w:p>
    <w:p w14:paraId="3806B218" w14:textId="77777777" w:rsidR="00C33662" w:rsidRDefault="00C33662">
      <w:pPr>
        <w:tabs>
          <w:tab w:val="left" w:pos="1417"/>
        </w:tabs>
        <w:spacing w:after="113"/>
        <w:ind w:firstLine="1417"/>
        <w:jc w:val="both"/>
      </w:pPr>
      <w:r>
        <w:t>2. decorrentes da necessidade de adequação à classificação vigente, desde que não impliquem mudanças nos valores e na finalidade da programação; e</w:t>
      </w:r>
    </w:p>
    <w:p w14:paraId="73EB07BA" w14:textId="77777777" w:rsidR="00C33662" w:rsidRDefault="00C33662">
      <w:pPr>
        <w:tabs>
          <w:tab w:val="left" w:pos="1417"/>
        </w:tabs>
        <w:spacing w:after="113"/>
        <w:ind w:firstLine="1417"/>
        <w:jc w:val="both"/>
      </w:pPr>
      <w:r>
        <w:t>III - ato da Secretaria de Orçamento Federal, quanto aos Orçamentos Fiscal e da Seguridade Social para:</w:t>
      </w:r>
    </w:p>
    <w:p w14:paraId="1A944F94" w14:textId="77777777" w:rsidR="00C33662" w:rsidRDefault="00C33662">
      <w:pPr>
        <w:tabs>
          <w:tab w:val="left" w:pos="1417"/>
        </w:tabs>
        <w:spacing w:after="113"/>
        <w:ind w:firstLine="1417"/>
        <w:jc w:val="both"/>
      </w:pPr>
      <w:r>
        <w:t>Nova alínea (INCLUÍDO) alteração de GND de que trata o inciso I, quando no âmbito de dotações dos órgãos do Poder Executivo;</w:t>
      </w:r>
    </w:p>
    <w:p w14:paraId="46BD8E8C" w14:textId="77777777" w:rsidR="00C33662" w:rsidRDefault="00C33662">
      <w:pPr>
        <w:tabs>
          <w:tab w:val="left" w:pos="1417"/>
        </w:tabs>
        <w:spacing w:after="113"/>
        <w:ind w:firstLine="1417"/>
        <w:jc w:val="both"/>
      </w:pPr>
      <w:r>
        <w:t>a) as fontes de recursos, inclusive aquelas de que tratam o art. 22, § 3º, e o art. 146, § 4º, observadas as vinculações previstas na legislação;</w:t>
      </w:r>
    </w:p>
    <w:p w14:paraId="71126A05" w14:textId="77777777" w:rsidR="00C33662" w:rsidRDefault="00C33662">
      <w:pPr>
        <w:tabs>
          <w:tab w:val="left" w:pos="1417"/>
        </w:tabs>
        <w:spacing w:after="113"/>
        <w:ind w:firstLine="1417"/>
        <w:jc w:val="both"/>
      </w:pPr>
      <w:r>
        <w:t>b) os IU;</w:t>
      </w:r>
    </w:p>
    <w:p w14:paraId="6A7A47DC" w14:textId="77777777" w:rsidR="00C33662" w:rsidRDefault="00C33662">
      <w:pPr>
        <w:tabs>
          <w:tab w:val="left" w:pos="1417"/>
        </w:tabs>
        <w:spacing w:after="113"/>
        <w:ind w:firstLine="1417"/>
        <w:jc w:val="both"/>
      </w:pPr>
      <w:r>
        <w:t>c) os identificadores de RP, exceto os constantes do art. 7º, § 4º, inciso II, alínea “d”;</w:t>
      </w:r>
    </w:p>
    <w:p w14:paraId="7023C179" w14:textId="77777777" w:rsidR="00C33662" w:rsidRDefault="00C33662">
      <w:pPr>
        <w:tabs>
          <w:tab w:val="left" w:pos="1417"/>
        </w:tabs>
        <w:spacing w:after="113"/>
        <w:ind w:firstLine="1417"/>
        <w:jc w:val="both"/>
      </w:pPr>
      <w:r>
        <w:t>d) as esferas orçamentárias;</w:t>
      </w:r>
    </w:p>
    <w:p w14:paraId="26C23725" w14:textId="77777777" w:rsidR="00C33662" w:rsidRDefault="00C33662">
      <w:pPr>
        <w:tabs>
          <w:tab w:val="left" w:pos="1417"/>
        </w:tabs>
        <w:spacing w:after="113"/>
        <w:ind w:firstLine="1417"/>
        <w:jc w:val="both"/>
      </w:pPr>
      <w:r>
        <w:t>e) (MODIFICADO) as denominações das classificações orçamentárias, desde que constatada inconsistência de ordem técnica ou legal; e</w:t>
      </w:r>
    </w:p>
    <w:p w14:paraId="03CA4769" w14:textId="77777777" w:rsidR="00C33662" w:rsidRDefault="00C33662">
      <w:pPr>
        <w:tabs>
          <w:tab w:val="left" w:pos="1417"/>
        </w:tabs>
        <w:spacing w:after="113"/>
        <w:ind w:firstLine="1417"/>
        <w:jc w:val="both"/>
      </w:pPr>
      <w:r>
        <w:t>f) ajustes na codificação orçamentária:</w:t>
      </w:r>
    </w:p>
    <w:p w14:paraId="022226C5" w14:textId="77777777" w:rsidR="00C33662" w:rsidRDefault="00C33662">
      <w:pPr>
        <w:tabs>
          <w:tab w:val="left" w:pos="1417"/>
        </w:tabs>
        <w:spacing w:after="113"/>
        <w:ind w:firstLine="1417"/>
        <w:jc w:val="both"/>
      </w:pPr>
      <w:r>
        <w:t>1. necessários à correção de erro de ordem técnica ou legal; ou</w:t>
      </w:r>
    </w:p>
    <w:p w14:paraId="7335F9B4" w14:textId="77777777" w:rsidR="00C33662" w:rsidRDefault="00C33662">
      <w:pPr>
        <w:tabs>
          <w:tab w:val="left" w:pos="1417"/>
        </w:tabs>
        <w:spacing w:after="113"/>
        <w:ind w:firstLine="1417"/>
        <w:jc w:val="both"/>
      </w:pPr>
      <w:r>
        <w:t>2. decorrentes da necessidade de adequação à classificação vigente, desde que não impliquem mudanças nos valores e na finalidade da programação.</w:t>
      </w:r>
    </w:p>
    <w:p w14:paraId="78B959B0" w14:textId="77777777" w:rsidR="00C33662" w:rsidRDefault="00C33662">
      <w:pPr>
        <w:tabs>
          <w:tab w:val="left" w:pos="1417"/>
        </w:tabs>
        <w:spacing w:after="113"/>
        <w:ind w:firstLine="1417"/>
        <w:jc w:val="both"/>
      </w:pPr>
      <w:r>
        <w:t>§ 2º As modificações a que se refere este artigo também poderão ocorrer na abertura e na reabertura de créditos adicionais e na alteração de que trata o art. 167, § 5º, da Constituição.</w:t>
      </w:r>
    </w:p>
    <w:p w14:paraId="79B2AA0C" w14:textId="77777777" w:rsidR="00C33662" w:rsidRDefault="00C33662">
      <w:pPr>
        <w:tabs>
          <w:tab w:val="left" w:pos="1417"/>
        </w:tabs>
        <w:spacing w:after="113"/>
        <w:ind w:firstLine="1417"/>
        <w:jc w:val="both"/>
      </w:pPr>
      <w:r>
        <w:t>§ 3º As alterações das modalidades de aplicação serão realizadas diretamente no Siafi ou no Siop pela unidade orçamentária, observados os procedimentos estabelecidos pela Secretaria de Orçamento Federal.</w:t>
      </w:r>
    </w:p>
    <w:p w14:paraId="56328AF7" w14:textId="77777777" w:rsidR="00C33662" w:rsidRDefault="00C33662">
      <w:pPr>
        <w:tabs>
          <w:tab w:val="left" w:pos="1417"/>
        </w:tabs>
        <w:spacing w:after="113"/>
        <w:ind w:firstLine="1417"/>
        <w:jc w:val="both"/>
      </w:pPr>
      <w:r>
        <w:t>§ 4º As alterações de que trata o § 3º poderão ser realizadas pelas unidades orçamentárias, pelos órgãos setoriais ou pela Secretaria de Orçamento Federal para compatibilizar os beneficiários indicados pelos autores de emendas individuais com as adequadas modalidades de aplicação.</w:t>
      </w:r>
    </w:p>
    <w:p w14:paraId="6C0A0244" w14:textId="77777777" w:rsidR="00C33662" w:rsidRDefault="00C33662">
      <w:pPr>
        <w:tabs>
          <w:tab w:val="left" w:pos="1417"/>
        </w:tabs>
        <w:spacing w:after="113"/>
        <w:ind w:firstLine="1417"/>
        <w:jc w:val="both"/>
      </w:pPr>
      <w:r>
        <w:t>§ 5º Para fins do disposto no art. 43, § 3º, da Lei nº 4.320, de 17 de março de 1964, consideram-se como excesso de arrecadação os recursos do exercício financeiro disponibilizados em razão das modificações efetivadas nas fontes de recursos, nos termos do disposto no inciso II, alínea “a”, e no inciso III, alínea “a”, do § 1º e no § 2º deste artigo e no art. 57, § 3º, mantida a classificação original das referidas fontes.</w:t>
      </w:r>
    </w:p>
    <w:p w14:paraId="5705D10E" w14:textId="77777777" w:rsidR="00C33662" w:rsidRDefault="00C33662">
      <w:pPr>
        <w:tabs>
          <w:tab w:val="left" w:pos="1417"/>
        </w:tabs>
        <w:spacing w:after="113"/>
        <w:ind w:firstLine="1417"/>
        <w:jc w:val="both"/>
      </w:pPr>
      <w:r>
        <w:lastRenderedPageBreak/>
        <w:t>§ 6º As alterações de que tratam o inciso I do § 1º e o § 2º poderão:</w:t>
      </w:r>
    </w:p>
    <w:p w14:paraId="1531E4B9" w14:textId="77777777" w:rsidR="00C33662" w:rsidRDefault="00C33662">
      <w:pPr>
        <w:tabs>
          <w:tab w:val="left" w:pos="1417"/>
        </w:tabs>
        <w:spacing w:after="113"/>
        <w:ind w:firstLine="1417"/>
        <w:jc w:val="both"/>
      </w:pPr>
      <w:r>
        <w:t>I - incluir novos GNDs no subtítulo, desde que compatíveis com a finalidade da ação orçamentária correspondente; e</w:t>
      </w:r>
    </w:p>
    <w:p w14:paraId="3620507E" w14:textId="77777777" w:rsidR="00C33662" w:rsidRDefault="00C33662">
      <w:pPr>
        <w:tabs>
          <w:tab w:val="left" w:pos="1417"/>
        </w:tabs>
        <w:spacing w:after="113"/>
        <w:ind w:firstLine="1417"/>
        <w:jc w:val="both"/>
      </w:pPr>
      <w:r>
        <w:t>II - contemplar os demais ajustes a que se refere este artigo.</w:t>
      </w:r>
    </w:p>
    <w:p w14:paraId="10BCCFF6" w14:textId="77777777" w:rsidR="00C33662" w:rsidRDefault="00C33662">
      <w:pPr>
        <w:tabs>
          <w:tab w:val="left" w:pos="1417"/>
        </w:tabs>
        <w:spacing w:after="113"/>
        <w:ind w:firstLine="1417"/>
        <w:jc w:val="both"/>
      </w:pPr>
      <w:r>
        <w:t>§ 7º A solicitação ou concordância previstas no inciso I, alínea “d”, do § 1º deste artigo fica dispensada para alterações de GND das despesas com os serviços de que trata o art. 112, § 7º, observados os limites estabelecidos no referido dispositivo.</w:t>
      </w:r>
    </w:p>
    <w:p w14:paraId="3682D035" w14:textId="77777777" w:rsidR="00C33662" w:rsidRDefault="00C33662">
      <w:pPr>
        <w:tabs>
          <w:tab w:val="left" w:pos="1417"/>
        </w:tabs>
        <w:spacing w:after="113"/>
        <w:ind w:firstLine="1417"/>
        <w:jc w:val="both"/>
      </w:pPr>
      <w:r>
        <w:t>Art. 54. A abertura de créditos suplementares e especiais, a reabertura de créditos especiais e a alteração de que trata o art. 167, § 5º, da Constituição serão compatíveis com:</w:t>
      </w:r>
    </w:p>
    <w:p w14:paraId="537A51CD" w14:textId="77777777" w:rsidR="00C33662" w:rsidRDefault="00C33662">
      <w:pPr>
        <w:tabs>
          <w:tab w:val="left" w:pos="1417"/>
        </w:tabs>
        <w:spacing w:after="113"/>
        <w:ind w:firstLine="1417"/>
        <w:jc w:val="both"/>
      </w:pPr>
      <w:r>
        <w:t>I - a meta de resultado primário estabelecida nesta Lei, quando, observado o intervalo de tolerância de que trata o art. 2º, § 1º:</w:t>
      </w:r>
    </w:p>
    <w:p w14:paraId="16A1096E" w14:textId="77777777" w:rsidR="00C33662" w:rsidRDefault="00C33662">
      <w:pPr>
        <w:tabs>
          <w:tab w:val="left" w:pos="1417"/>
        </w:tabs>
        <w:spacing w:after="113"/>
        <w:ind w:firstLine="1417"/>
        <w:jc w:val="both"/>
      </w:pPr>
      <w:r>
        <w:t>a) não aumentarem o montante das dotações de despesas consideradas na referida meta; ou</w:t>
      </w:r>
    </w:p>
    <w:p w14:paraId="3AF38047" w14:textId="77777777" w:rsidR="00C33662" w:rsidRDefault="00C33662">
      <w:pPr>
        <w:tabs>
          <w:tab w:val="left" w:pos="1417"/>
        </w:tabs>
        <w:spacing w:after="113"/>
        <w:ind w:firstLine="1417"/>
        <w:jc w:val="both"/>
      </w:pPr>
      <w:r>
        <w:t>b) na hipótese de aumento do referido montante, o acréscimo estiver:</w:t>
      </w:r>
    </w:p>
    <w:p w14:paraId="2A8CE9ED" w14:textId="77777777" w:rsidR="00C33662" w:rsidRDefault="00C33662">
      <w:pPr>
        <w:tabs>
          <w:tab w:val="left" w:pos="1417"/>
        </w:tabs>
        <w:spacing w:after="113"/>
        <w:ind w:firstLine="1417"/>
        <w:jc w:val="both"/>
      </w:pPr>
      <w:r>
        <w:t>1. amparado pelo relatório de avaliação de que trata o art. 73, §§ 4º e 5º, desta Lei;</w:t>
      </w:r>
    </w:p>
    <w:p w14:paraId="7AF70388" w14:textId="77777777" w:rsidR="00C33662" w:rsidRDefault="00C33662">
      <w:pPr>
        <w:tabs>
          <w:tab w:val="left" w:pos="1417"/>
        </w:tabs>
        <w:spacing w:after="113"/>
        <w:ind w:firstLine="1417"/>
        <w:jc w:val="both"/>
      </w:pPr>
      <w:r>
        <w:t>2. relacionado à transferência aos Estados, ao Distrito Federal e aos Municípios de recursos que tenham vinculação constitucional ou legal; ou</w:t>
      </w:r>
    </w:p>
    <w:p w14:paraId="714F81D2" w14:textId="77777777" w:rsidR="00C33662" w:rsidRDefault="00C33662">
      <w:pPr>
        <w:tabs>
          <w:tab w:val="left" w:pos="1417"/>
        </w:tabs>
        <w:spacing w:after="113"/>
        <w:ind w:firstLine="1417"/>
        <w:jc w:val="both"/>
      </w:pPr>
      <w:r>
        <w:t>3. fundamentado na existência de espaço fiscal, demonstrado na exposição de motivos do projeto de lei de crédito suplementar ou especial; e</w:t>
      </w:r>
    </w:p>
    <w:p w14:paraId="12345A97" w14:textId="77777777" w:rsidR="00C33662" w:rsidRDefault="00C33662">
      <w:pPr>
        <w:tabs>
          <w:tab w:val="left" w:pos="1417"/>
        </w:tabs>
        <w:spacing w:after="113"/>
        <w:ind w:firstLine="1417"/>
        <w:jc w:val="both"/>
      </w:pPr>
      <w:r>
        <w:t>II - os limites individualizados aplicáveis às despesas primárias, de que trata o art. 3º da Lei Complementar nº 200, de 30 de agosto de 2023, observado o disposto no § 5º do referido artigo, quando:</w:t>
      </w:r>
    </w:p>
    <w:p w14:paraId="7D840BB9" w14:textId="77777777" w:rsidR="00C33662" w:rsidRDefault="00C33662">
      <w:pPr>
        <w:tabs>
          <w:tab w:val="left" w:pos="1417"/>
        </w:tabs>
        <w:spacing w:after="113"/>
        <w:ind w:firstLine="1417"/>
        <w:jc w:val="both"/>
      </w:pPr>
      <w:r>
        <w:t>a) não aumentarem o montante das dotações destinadas a despesas primárias sujeitas aos referidos limites; ou</w:t>
      </w:r>
    </w:p>
    <w:p w14:paraId="4DC2B33D" w14:textId="77777777" w:rsidR="00C33662" w:rsidRDefault="00C33662">
      <w:pPr>
        <w:tabs>
          <w:tab w:val="left" w:pos="1417"/>
        </w:tabs>
        <w:spacing w:after="113"/>
        <w:ind w:firstLine="1417"/>
        <w:jc w:val="both"/>
      </w:pPr>
      <w:r>
        <w:t>b) na hipótese de aumento do referido montante, os valores das dotações resultantes da alteração, inclusive os créditos em tramitação, sejam iguais ou inferiores aos limites máximos de que trata a Lei Complementar nº 200, de 30 de agosto de 2023.</w:t>
      </w:r>
    </w:p>
    <w:p w14:paraId="41630EE4" w14:textId="77777777" w:rsidR="00C33662" w:rsidRDefault="00C33662">
      <w:pPr>
        <w:tabs>
          <w:tab w:val="left" w:pos="1417"/>
        </w:tabs>
        <w:spacing w:after="113"/>
        <w:ind w:firstLine="1417"/>
        <w:jc w:val="both"/>
      </w:pPr>
      <w:r>
        <w:t xml:space="preserve">§ 1º As ampliações de que tratam o inciso I, alínea “b”, e o inciso II, alínea “b”, do caput serão destinadas prioritariamente ao atendimento de despesas obrigatórias, em conformidade com o relatório de avaliação de que trata o art. 73, §§ 4º e 5º.  </w:t>
      </w:r>
    </w:p>
    <w:p w14:paraId="103F119B" w14:textId="77777777" w:rsidR="00C33662" w:rsidRDefault="00C33662">
      <w:pPr>
        <w:tabs>
          <w:tab w:val="left" w:pos="1417"/>
        </w:tabs>
        <w:spacing w:after="113"/>
        <w:ind w:firstLine="1417"/>
        <w:jc w:val="both"/>
      </w:pPr>
      <w:r>
        <w:t>§ 2º As alterações orçamentárias referidas no caput conterão, quando necessário, anexo específico com cancelamentos compensatórios de dotações destinadas a despesas primárias, como forma de garantir a compatibilidade com a meta de resultado primário e com os limites individualizados, conforme o disposto nos incisos I e II do caput.</w:t>
      </w:r>
    </w:p>
    <w:p w14:paraId="5E931371" w14:textId="77777777" w:rsidR="00C33662" w:rsidRDefault="00C33662">
      <w:pPr>
        <w:tabs>
          <w:tab w:val="left" w:pos="1417"/>
        </w:tabs>
        <w:spacing w:after="113"/>
        <w:ind w:firstLine="1417"/>
        <w:jc w:val="both"/>
      </w:pPr>
      <w:r>
        <w:t>Art. 55. Os projetos de lei relativos a créditos suplementares e especiais serão encaminhados pelo Poder Executivo federal ao Congresso Nacional, também em meio magnético, por Poder.</w:t>
      </w:r>
    </w:p>
    <w:p w14:paraId="4B5DAF5D" w14:textId="77777777" w:rsidR="00C33662" w:rsidRDefault="00C33662">
      <w:pPr>
        <w:tabs>
          <w:tab w:val="left" w:pos="1417"/>
        </w:tabs>
        <w:spacing w:after="113"/>
        <w:ind w:firstLine="1417"/>
        <w:jc w:val="both"/>
      </w:pPr>
      <w:r>
        <w:t>§ 1º Cada projeto de lei e a respectiva lei deverão restringir-se a apenas um tipo de crédito adicional, conforme estabelecido no art. 41, caput, incisos I e II, da Lei nº 4.320, de 17 de março de 1964.</w:t>
      </w:r>
    </w:p>
    <w:p w14:paraId="641D7067" w14:textId="77777777" w:rsidR="00C33662" w:rsidRDefault="00C33662">
      <w:pPr>
        <w:tabs>
          <w:tab w:val="left" w:pos="1417"/>
        </w:tabs>
        <w:spacing w:after="113"/>
        <w:ind w:firstLine="1417"/>
        <w:jc w:val="both"/>
      </w:pPr>
      <w:r>
        <w:t>§ 2º (MODIFICADO) O prazo para o encaminhamento dos projetos referidos no caput é 29 de novembro de 2027.</w:t>
      </w:r>
    </w:p>
    <w:p w14:paraId="586E15A7" w14:textId="77777777" w:rsidR="00C33662" w:rsidRDefault="00C33662">
      <w:pPr>
        <w:tabs>
          <w:tab w:val="left" w:pos="1417"/>
        </w:tabs>
        <w:spacing w:after="113"/>
        <w:ind w:firstLine="1417"/>
        <w:jc w:val="both"/>
      </w:pPr>
      <w:r>
        <w:t>§ 3º Acompanharão os projetos de lei concernentes a créditos suplementares e especiais exposições de motivos circunstanciadas que os justifiquem e indiquem as consequências dos cancelamentos de dotações propostos sobre a execução das respectivas ações, subtítulos e metas físicas.</w:t>
      </w:r>
    </w:p>
    <w:p w14:paraId="124199A3" w14:textId="77777777" w:rsidR="00C33662" w:rsidRDefault="00C33662">
      <w:pPr>
        <w:tabs>
          <w:tab w:val="left" w:pos="1417"/>
        </w:tabs>
        <w:spacing w:after="113"/>
        <w:ind w:firstLine="1417"/>
        <w:jc w:val="both"/>
      </w:pPr>
      <w:r>
        <w:t xml:space="preserve">§ 4º As exposições de motivos às quais se refere o § 3º deverão conter justificativa de que a </w:t>
      </w:r>
      <w:r>
        <w:lastRenderedPageBreak/>
        <w:t>realização das despesas primárias objeto dos créditos adicionais não afeta o cumprimento da meta de resultado primário prevista no art. 2º e dos limites individualizados de que trata a Lei Complementar nº 200, de 30 de agosto de 2023.</w:t>
      </w:r>
    </w:p>
    <w:p w14:paraId="79AFC041" w14:textId="77777777" w:rsidR="00C33662" w:rsidRDefault="00C33662">
      <w:pPr>
        <w:tabs>
          <w:tab w:val="left" w:pos="1417"/>
        </w:tabs>
        <w:spacing w:after="113"/>
        <w:ind w:firstLine="1417"/>
        <w:jc w:val="both"/>
      </w:pPr>
      <w:r>
        <w:t>§ 5º Nas hipóteses de abertura de créditos adicionais que envolva a utilização de excesso de arrecadação, as exposições de motivos conterão informações relativas a:</w:t>
      </w:r>
    </w:p>
    <w:p w14:paraId="666F66BC" w14:textId="77777777" w:rsidR="00C33662" w:rsidRDefault="00C33662">
      <w:pPr>
        <w:tabs>
          <w:tab w:val="left" w:pos="1417"/>
        </w:tabs>
        <w:spacing w:after="113"/>
        <w:ind w:firstLine="1417"/>
        <w:jc w:val="both"/>
      </w:pPr>
      <w:r>
        <w:t>I - estimativas de receitas constantes da Lei Orçamentária de 2027, de acordo com a classificação de que trata o art. 9º, caput, inciso III, alínea “a”;</w:t>
      </w:r>
    </w:p>
    <w:p w14:paraId="5AC53481" w14:textId="77777777" w:rsidR="00C33662" w:rsidRDefault="00C33662">
      <w:pPr>
        <w:tabs>
          <w:tab w:val="left" w:pos="1417"/>
        </w:tabs>
        <w:spacing w:after="113"/>
        <w:ind w:firstLine="1417"/>
        <w:jc w:val="both"/>
      </w:pPr>
      <w:r>
        <w:t>II - estimativas atualizadas para o exercício financeiro;</w:t>
      </w:r>
    </w:p>
    <w:p w14:paraId="5A7C1C84" w14:textId="77777777" w:rsidR="00C33662" w:rsidRDefault="00C33662">
      <w:pPr>
        <w:tabs>
          <w:tab w:val="left" w:pos="1417"/>
        </w:tabs>
        <w:spacing w:after="113"/>
        <w:ind w:firstLine="1417"/>
        <w:jc w:val="both"/>
      </w:pPr>
      <w:r>
        <w:t>III - parcelas do excesso de arrecadação utilizadas nos créditos adicionais, abertos ou em tramitação;</w:t>
      </w:r>
    </w:p>
    <w:p w14:paraId="665EE41E" w14:textId="77777777" w:rsidR="00C33662" w:rsidRDefault="00C33662">
      <w:pPr>
        <w:tabs>
          <w:tab w:val="left" w:pos="1417"/>
        </w:tabs>
        <w:spacing w:after="113"/>
        <w:ind w:firstLine="1417"/>
        <w:jc w:val="both"/>
      </w:pPr>
      <w:r>
        <w:t>IV - valores utilizados em outras alterações orçamentárias; e</w:t>
      </w:r>
    </w:p>
    <w:p w14:paraId="61624FE1" w14:textId="77777777" w:rsidR="00C33662" w:rsidRDefault="00C33662">
      <w:pPr>
        <w:tabs>
          <w:tab w:val="left" w:pos="1417"/>
        </w:tabs>
        <w:spacing w:after="113"/>
        <w:ind w:firstLine="1417"/>
        <w:jc w:val="both"/>
      </w:pPr>
      <w:r>
        <w:t>V - saldos do excesso de arrecadação, de acordo com a classificação prevista no inciso I.</w:t>
      </w:r>
    </w:p>
    <w:p w14:paraId="139F43AE" w14:textId="77777777" w:rsidR="00C33662" w:rsidRDefault="00C33662">
      <w:pPr>
        <w:tabs>
          <w:tab w:val="left" w:pos="1417"/>
        </w:tabs>
        <w:spacing w:after="113"/>
        <w:ind w:firstLine="1417"/>
        <w:jc w:val="both"/>
      </w:pPr>
      <w:r>
        <w:t>§ 6º Nas hipóteses de abertura de créditos adicionais que envolva a utilização de superávit financeiro, as exposições de motivos conterão informações relativas a:</w:t>
      </w:r>
    </w:p>
    <w:p w14:paraId="5FF434FD" w14:textId="77777777" w:rsidR="00C33662" w:rsidRDefault="00C33662">
      <w:pPr>
        <w:tabs>
          <w:tab w:val="left" w:pos="1417"/>
        </w:tabs>
        <w:spacing w:after="113"/>
        <w:ind w:firstLine="1417"/>
        <w:jc w:val="both"/>
      </w:pPr>
      <w:r>
        <w:t>I - superávit financeiro do exercício de 2026, por fonte de recursos;</w:t>
      </w:r>
    </w:p>
    <w:p w14:paraId="36A1B264" w14:textId="77777777" w:rsidR="00C33662" w:rsidRDefault="00C33662">
      <w:pPr>
        <w:tabs>
          <w:tab w:val="left" w:pos="1417"/>
        </w:tabs>
        <w:spacing w:after="113"/>
        <w:ind w:firstLine="1417"/>
        <w:jc w:val="both"/>
      </w:pPr>
      <w:r>
        <w:t>II - créditos reabertos no exercício de 2027;</w:t>
      </w:r>
    </w:p>
    <w:p w14:paraId="7445700E" w14:textId="77777777" w:rsidR="00C33662" w:rsidRDefault="00C33662">
      <w:pPr>
        <w:tabs>
          <w:tab w:val="left" w:pos="1417"/>
        </w:tabs>
        <w:spacing w:after="113"/>
        <w:ind w:firstLine="1417"/>
        <w:jc w:val="both"/>
      </w:pPr>
      <w:r>
        <w:t>III - valores utilizados nos créditos adicionais, abertos ou em tramitação;</w:t>
      </w:r>
    </w:p>
    <w:p w14:paraId="26E8BF1A" w14:textId="77777777" w:rsidR="00C33662" w:rsidRDefault="00C33662">
      <w:pPr>
        <w:tabs>
          <w:tab w:val="left" w:pos="1417"/>
        </w:tabs>
        <w:spacing w:after="113"/>
        <w:ind w:firstLine="1417"/>
        <w:jc w:val="both"/>
      </w:pPr>
      <w:r>
        <w:t>IV - valores utilizados em outras alterações orçamentárias; e</w:t>
      </w:r>
    </w:p>
    <w:p w14:paraId="49F7FF38" w14:textId="77777777" w:rsidR="00C33662" w:rsidRDefault="00C33662">
      <w:pPr>
        <w:tabs>
          <w:tab w:val="left" w:pos="1417"/>
        </w:tabs>
        <w:spacing w:after="113"/>
        <w:ind w:firstLine="1417"/>
        <w:jc w:val="both"/>
      </w:pPr>
      <w:r>
        <w:t>V - saldo do superávit financeiro do exercício de 2025, por fonte de recursos.</w:t>
      </w:r>
    </w:p>
    <w:p w14:paraId="4A06D8B7" w14:textId="77777777" w:rsidR="00C33662" w:rsidRDefault="00C33662">
      <w:pPr>
        <w:tabs>
          <w:tab w:val="left" w:pos="1417"/>
        </w:tabs>
        <w:spacing w:after="113"/>
        <w:ind w:firstLine="1417"/>
        <w:jc w:val="both"/>
      </w:pPr>
      <w:r>
        <w:t>§ 7º Para fins do disposto no § 6º, a Secretaria do Tesouro Nacional publicará, até 28 de fevereiro de 2027, demonstrativo do superávit financeiro de cada fonte de recursos, apurado no balanço patrimonial do exercício de 2026, observado tanto o agrupamento por fonte de recursos quanto por órgão, entidade ou fundo a que os recursos se vinculam, hipótese em que o superávit financeiro de fontes de recursos vinculados deverá ser disponibilizado em sítio eletrônico por unidade orçamentária e fonte detalhada.</w:t>
      </w:r>
    </w:p>
    <w:p w14:paraId="03B4C85D" w14:textId="77777777" w:rsidR="00C33662" w:rsidRDefault="00C33662">
      <w:pPr>
        <w:tabs>
          <w:tab w:val="left" w:pos="1417"/>
        </w:tabs>
        <w:spacing w:after="113"/>
        <w:ind w:firstLine="1417"/>
        <w:jc w:val="both"/>
      </w:pPr>
      <w:r>
        <w:t>§ 8º Os créditos adicionais de que trata este artigo, aprovados pelo Congresso Nacional, serão considerados automaticamente abertos com a publicação da respectiva lei.</w:t>
      </w:r>
    </w:p>
    <w:p w14:paraId="49775022" w14:textId="77777777" w:rsidR="00C33662" w:rsidRDefault="00C33662">
      <w:pPr>
        <w:tabs>
          <w:tab w:val="left" w:pos="1417"/>
        </w:tabs>
        <w:spacing w:after="113"/>
        <w:ind w:firstLine="1417"/>
        <w:jc w:val="both"/>
      </w:pPr>
      <w:r>
        <w:t>§ 9º Os projetos de lei de créditos suplementares ou especiais, relativos aos órgãos dos Poderes Legislativo e Judiciário, do Ministério Público da União e da Defensoria Pública da União, poderão ser apresentados de forma consolidada.</w:t>
      </w:r>
    </w:p>
    <w:p w14:paraId="0149F29C" w14:textId="77777777" w:rsidR="00C33662" w:rsidRDefault="00C33662">
      <w:pPr>
        <w:tabs>
          <w:tab w:val="left" w:pos="1417"/>
        </w:tabs>
        <w:spacing w:after="113"/>
        <w:ind w:firstLine="1417"/>
        <w:jc w:val="both"/>
      </w:pPr>
      <w:r>
        <w:t>§ 10. A exigência de encaminhamento de projetos de lei por Poder, de que trata o caput, não se aplica quando o crédito adicional for:</w:t>
      </w:r>
    </w:p>
    <w:p w14:paraId="0CECFE60" w14:textId="77777777" w:rsidR="00C33662" w:rsidRDefault="00C33662">
      <w:pPr>
        <w:tabs>
          <w:tab w:val="left" w:pos="1417"/>
        </w:tabs>
        <w:spacing w:after="113"/>
        <w:ind w:firstLine="1417"/>
        <w:jc w:val="both"/>
      </w:pPr>
      <w:r>
        <w:t>I - destinado a atender despesas com pessoal e encargos sociais, benefícios devidos aos servidores civis, empregados e militares e aos seus dependentes constantes da Seção I do Anexo III, indenizações, benefícios e pensões indenizatórias de caráter especial e auxílios-funeral e natalidade; ou</w:t>
      </w:r>
    </w:p>
    <w:p w14:paraId="7AE76916" w14:textId="77777777" w:rsidR="00C33662" w:rsidRDefault="00C33662">
      <w:pPr>
        <w:tabs>
          <w:tab w:val="left" w:pos="1417"/>
        </w:tabs>
        <w:spacing w:after="113"/>
        <w:ind w:firstLine="1417"/>
        <w:jc w:val="both"/>
      </w:pPr>
      <w:r>
        <w:t>II - integrado exclusivamente por dotações orçamentárias classificadas com RP 6 e RP 7.</w:t>
      </w:r>
    </w:p>
    <w:p w14:paraId="1AB76FE3" w14:textId="77777777" w:rsidR="00C33662" w:rsidRDefault="00C33662">
      <w:pPr>
        <w:tabs>
          <w:tab w:val="left" w:pos="1417"/>
        </w:tabs>
        <w:spacing w:after="113"/>
        <w:ind w:firstLine="1417"/>
        <w:jc w:val="both"/>
      </w:pPr>
      <w:r>
        <w:t>§ 11. Serão encaminhados projetos de lei específicos, dispensada a necessidade de separação de que trata o caput, quando os créditos se destinarem ao atendimento de despesas com pessoal e encargos sociais, benefícios devidos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p w14:paraId="0A4C0F24" w14:textId="77777777" w:rsidR="00C33662" w:rsidRDefault="00C33662">
      <w:pPr>
        <w:tabs>
          <w:tab w:val="left" w:pos="1417"/>
        </w:tabs>
        <w:spacing w:after="113"/>
        <w:ind w:firstLine="1417"/>
        <w:jc w:val="both"/>
      </w:pPr>
      <w:r>
        <w:t>§ 12. Os projetos de lei a que se refere o § 11 poderão também:</w:t>
      </w:r>
    </w:p>
    <w:p w14:paraId="22ED89FC" w14:textId="77777777" w:rsidR="00C33662" w:rsidRDefault="00C33662">
      <w:pPr>
        <w:tabs>
          <w:tab w:val="left" w:pos="1417"/>
        </w:tabs>
        <w:spacing w:after="113"/>
        <w:ind w:firstLine="1417"/>
        <w:jc w:val="both"/>
      </w:pPr>
      <w:r>
        <w:lastRenderedPageBreak/>
        <w:t>I - conter dotações destinadas à realização de despesas decorrentes:</w:t>
      </w:r>
    </w:p>
    <w:p w14:paraId="0DD33AFA" w14:textId="77777777" w:rsidR="00C33662" w:rsidRDefault="00C33662">
      <w:pPr>
        <w:tabs>
          <w:tab w:val="left" w:pos="1417"/>
        </w:tabs>
        <w:spacing w:after="113"/>
        <w:ind w:firstLine="1417"/>
        <w:jc w:val="both"/>
      </w:pPr>
      <w:r>
        <w:t>a) de determinações constitucionais ou legais da União, relacionadas nas Seções I e II do Anexo III; e</w:t>
      </w:r>
    </w:p>
    <w:p w14:paraId="7B8A45A9" w14:textId="77777777" w:rsidR="00C33662" w:rsidRDefault="00C33662">
      <w:pPr>
        <w:tabs>
          <w:tab w:val="left" w:pos="1417"/>
        </w:tabs>
        <w:spacing w:after="113"/>
        <w:ind w:firstLine="1417"/>
        <w:jc w:val="both"/>
      </w:pPr>
      <w:r>
        <w:t>b) da criação de órgãos ou entidades; e</w:t>
      </w:r>
    </w:p>
    <w:p w14:paraId="029F511F" w14:textId="77777777" w:rsidR="00C33662" w:rsidRDefault="00C33662">
      <w:pPr>
        <w:tabs>
          <w:tab w:val="left" w:pos="1417"/>
        </w:tabs>
        <w:spacing w:after="113"/>
        <w:ind w:firstLine="1417"/>
        <w:jc w:val="both"/>
      </w:pPr>
      <w:r>
        <w:t>II - promover manutenção da compatibilidade da despesa total autorizada com a meta de resultado primário constante do art. 2º desta Lei e com os limites individualizados a que se refere a Lei Complementar nº 200, de 30 de agosto de 2023.</w:t>
      </w:r>
    </w:p>
    <w:p w14:paraId="34F7B4F4" w14:textId="77777777" w:rsidR="00C33662" w:rsidRDefault="00C33662">
      <w:pPr>
        <w:tabs>
          <w:tab w:val="left" w:pos="1417"/>
        </w:tabs>
        <w:spacing w:after="113"/>
        <w:ind w:firstLine="1417"/>
        <w:jc w:val="both"/>
      </w:pPr>
      <w:r>
        <w:t>§ 13. Nas hipóteses de abertura de créditos adicionais à conta de recursos oriundos do excesso de arrecadação ou de superávit financeiro, ainda que envolvam concomitante troca de fontes de recursos, as respectivas exposições de motivos deverão estar acompanhadas das informações exigidas pelos § 5º e § 6º.</w:t>
      </w:r>
    </w:p>
    <w:p w14:paraId="1DE5D24E" w14:textId="77777777" w:rsidR="00C33662" w:rsidRDefault="00C33662">
      <w:pPr>
        <w:tabs>
          <w:tab w:val="left" w:pos="1417"/>
        </w:tabs>
        <w:spacing w:after="113"/>
        <w:ind w:firstLine="1417"/>
        <w:jc w:val="both"/>
      </w:pPr>
      <w:r>
        <w:t>§ 14.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quarenta e cinco dias, contado da data de recebimento do pedido de alteração orçamentária pela Secretaria de Orçamento Federal, prazo não aplicável aos créditos destinados às despesas decorrentes de sentenças judiciais, ao serviço da dívida pública e às despesas relacionadas no art. 12, caput, incisos V, VI, VII, XIV, XXII e XXVI.</w:t>
      </w:r>
    </w:p>
    <w:p w14:paraId="14C1C6C4" w14:textId="77777777" w:rsidR="00C33662" w:rsidRDefault="00C33662">
      <w:pPr>
        <w:tabs>
          <w:tab w:val="left" w:pos="1417"/>
        </w:tabs>
        <w:spacing w:after="113"/>
        <w:ind w:firstLine="1417"/>
        <w:jc w:val="both"/>
      </w:pPr>
      <w:r>
        <w:t>§ 15. Os projetos de lei de créditos suplementares e especiais poderão considerar, em conformidade com o disposto no art. 3º, § 8º, da Lei Complementar nº 200, de 30 de agosto de 2023, compensação entre os limites individualizados dos Poderes Judiciário e Legislativo ou do Ministério Público da União, desde que autorizada em ato conjunto dos dirigentes dos órgãos envolvidos, publicado em data anterior ao encaminhamento das propostas de abertura de créditos à Secretaria de Orçamento Federal do Ministério do Planejamento e Orçamento, devendo os efeitos do ato permanecer suspensos até a publicação dos créditos que contemplarem a compensação.</w:t>
      </w:r>
    </w:p>
    <w:p w14:paraId="68F30B2B" w14:textId="77777777" w:rsidR="00C33662" w:rsidRDefault="00C33662">
      <w:pPr>
        <w:tabs>
          <w:tab w:val="left" w:pos="1417"/>
        </w:tabs>
        <w:spacing w:after="113"/>
        <w:ind w:firstLine="1417"/>
        <w:jc w:val="both"/>
      </w:pPr>
      <w:r>
        <w:t>§ 16. Caso as categorias de programação objeto de cancelamento sofram, considerados os demais créditos adicionais abertos e em tramitação, reduções superiores a 20% (vinte por cento) dos valores estabelecidos na Lei Orçamentária de 2027, deverá ser apresentada, além das justificativas referidas no § 3º, a demonstração dos desvios entre as dotações iniciais e as dotações resultantes.</w:t>
      </w:r>
    </w:p>
    <w:p w14:paraId="4F0052C7" w14:textId="77777777" w:rsidR="00C33662" w:rsidRDefault="00C33662">
      <w:pPr>
        <w:tabs>
          <w:tab w:val="left" w:pos="1417"/>
        </w:tabs>
        <w:spacing w:after="113"/>
        <w:ind w:firstLine="1417"/>
        <w:jc w:val="both"/>
      </w:pPr>
      <w:r>
        <w:t>§ 17. (EXCLUÍDO) Para fins do disposto nos §§ 6º e 7º, o Poder Executivo manterá informações atualizadas, em sítio eletrônico, sobre o saldo de recursos do superávit financeiro apurado no exercício de 2026, por fonte de recursos, disponíveis para a abertura de créditos adicionais, considerados os créditos adicionais abertos ou em tramitação.</w:t>
      </w:r>
    </w:p>
    <w:p w14:paraId="5A74742F" w14:textId="77777777" w:rsidR="00C33662" w:rsidRDefault="00C33662">
      <w:pPr>
        <w:tabs>
          <w:tab w:val="left" w:pos="1417"/>
        </w:tabs>
        <w:spacing w:after="113"/>
        <w:ind w:firstLine="1417"/>
        <w:jc w:val="both"/>
      </w:pPr>
      <w:r>
        <w:t>Art. 56. A proposta de abertura de crédito suplementar autorizado na Lei Orçamentária de 2027, ressalvado o disposto no § 1º deste artigo e nos art. 67 e art. 68, será submetida ao Presidente da República, acompanhada de exposição de motivos que o justifique e indique os efeitos dos cancelamentos de dotações, observado o disposto no art. 55, § 3º, § 5º, § 6º, § 13 e § 16.</w:t>
      </w:r>
    </w:p>
    <w:p w14:paraId="409A0B63" w14:textId="77777777" w:rsidR="00C33662" w:rsidRDefault="00C33662">
      <w:pPr>
        <w:tabs>
          <w:tab w:val="left" w:pos="1417"/>
        </w:tabs>
        <w:spacing w:after="113"/>
        <w:ind w:firstLine="1417"/>
        <w:jc w:val="both"/>
      </w:pPr>
      <w:r>
        <w:t>§ 1º Os créditos a que se refere o caput, com indicação de anulações de dotações dos órgãos dos Poderes Legislativo e Judiciário, do Ministério Público da União e da Defensoria Pública da União, nos termos do disposto no art. 43, § 1º, inciso III, da Lei nº 4.320, de 17 de março de 1964, serão abertos, no âmbito desses Poderes e órgãos, observados os procedimentos estabelecidos pela Secretaria de Orçamento Federal e o disposto no § 2º, por atos:</w:t>
      </w:r>
    </w:p>
    <w:p w14:paraId="70B3A669" w14:textId="77777777" w:rsidR="00C33662" w:rsidRDefault="00C33662">
      <w:pPr>
        <w:tabs>
          <w:tab w:val="left" w:pos="1417"/>
        </w:tabs>
        <w:spacing w:after="113"/>
        <w:ind w:firstLine="1417"/>
        <w:jc w:val="both"/>
      </w:pPr>
      <w:r>
        <w:t>I - dos Presidentes da Câmara dos Deputados, do Senado Federal e do Tribunal de Contas da União;</w:t>
      </w:r>
    </w:p>
    <w:p w14:paraId="3703F4FE" w14:textId="77777777" w:rsidR="00C33662" w:rsidRDefault="00C33662">
      <w:pPr>
        <w:tabs>
          <w:tab w:val="left" w:pos="1417"/>
        </w:tabs>
        <w:spacing w:after="113"/>
        <w:ind w:firstLine="1417"/>
        <w:jc w:val="both"/>
      </w:pPr>
      <w:r>
        <w:t xml:space="preserve">II - dos Presidentes do Supremo Tribunal Federal, do Conselho Nacional de Justiça, do </w:t>
      </w:r>
      <w:r>
        <w:lastRenderedPageBreak/>
        <w:t>Conselho da Justiça Federal, do Conselho Superior da Justiça do Trabalho, dos Tribunais Superiores e do Tribunal de Justiça do Distrito Federal e dos Territórios; e</w:t>
      </w:r>
    </w:p>
    <w:p w14:paraId="2DDA8F03" w14:textId="77777777" w:rsidR="00C33662" w:rsidRDefault="00C33662">
      <w:pPr>
        <w:tabs>
          <w:tab w:val="left" w:pos="1417"/>
        </w:tabs>
        <w:spacing w:after="113"/>
        <w:ind w:firstLine="1417"/>
        <w:jc w:val="both"/>
      </w:pPr>
      <w:r>
        <w:t>III - do Procurador-Geral da República, do Presidente do Conselho Nacional do Ministério Público e do Defensor Público-Geral Federal.</w:t>
      </w:r>
    </w:p>
    <w:p w14:paraId="34AD3EA8" w14:textId="77777777" w:rsidR="00C33662" w:rsidRDefault="00C33662">
      <w:pPr>
        <w:tabs>
          <w:tab w:val="left" w:pos="1417"/>
        </w:tabs>
        <w:spacing w:after="113"/>
        <w:ind w:firstLine="1417"/>
        <w:jc w:val="both"/>
      </w:pPr>
      <w:r>
        <w:t>§ 2º Quando a aplicação do disposto no § 1º envolver mais de um órgão orçamentário, o crédito suplementar deverá ser aberto por ato conjunto dos dirigentes dos órgãos envolvidos, que também autorizará a compensação de limites individualizados que trata o art. 32, caput.</w:t>
      </w:r>
    </w:p>
    <w:p w14:paraId="75498154" w14:textId="77777777" w:rsidR="00C33662" w:rsidRDefault="00C33662">
      <w:pPr>
        <w:tabs>
          <w:tab w:val="left" w:pos="1417"/>
        </w:tabs>
        <w:spacing w:after="113"/>
        <w:ind w:firstLine="1417"/>
        <w:jc w:val="both"/>
      </w:pPr>
      <w:r>
        <w:t>§ 3º A compensação a que se refere o § 2º deverá ser comunicada à Secretaria de Orçamento Federal e à Secretaria do Tesouro Nacional pelo órgão cedente, para que os limites individualizados dos órgãos envolvidos sejam ajustados às necessidades da execução orçamentária e financeira.</w:t>
      </w:r>
    </w:p>
    <w:p w14:paraId="1FF36C9A" w14:textId="77777777" w:rsidR="00C33662" w:rsidRDefault="00C33662">
      <w:pPr>
        <w:tabs>
          <w:tab w:val="left" w:pos="1417"/>
        </w:tabs>
        <w:spacing w:after="113"/>
        <w:ind w:firstLine="1417"/>
        <w:jc w:val="both"/>
      </w:pPr>
      <w:r>
        <w:t>§ 4º Na abertura de créditos suplementares na forma prevista no § 1º, fica vedado o cancelamento de despesas financeiras para suplementação de despesas primárias.</w:t>
      </w:r>
    </w:p>
    <w:p w14:paraId="589A17CD" w14:textId="77777777" w:rsidR="00C33662" w:rsidRDefault="00C33662">
      <w:pPr>
        <w:tabs>
          <w:tab w:val="left" w:pos="1417"/>
        </w:tabs>
        <w:spacing w:after="113"/>
        <w:ind w:firstLine="1417"/>
        <w:jc w:val="both"/>
      </w:pPr>
      <w:r>
        <w:t>§ 5º Os créditos suplementares de que trata o § 1º serão incluídos no Siafi, exclusivamente, por meio de transmissão de dados do Siop.</w:t>
      </w:r>
    </w:p>
    <w:p w14:paraId="2A8FF4BB" w14:textId="77777777" w:rsidR="00C33662" w:rsidRDefault="00C33662">
      <w:pPr>
        <w:tabs>
          <w:tab w:val="left" w:pos="1417"/>
        </w:tabs>
        <w:spacing w:after="113"/>
        <w:ind w:firstLine="1417"/>
        <w:jc w:val="both"/>
      </w:pPr>
      <w:r>
        <w:t>Art. 57. Na abertura de crédito extraordinário, é vedada a criação de código e título novos para ação existente.</w:t>
      </w:r>
    </w:p>
    <w:p w14:paraId="6FAC7AEE" w14:textId="77777777" w:rsidR="00C33662" w:rsidRDefault="00C33662">
      <w:pPr>
        <w:tabs>
          <w:tab w:val="left" w:pos="1417"/>
        </w:tabs>
        <w:spacing w:after="113"/>
        <w:ind w:firstLine="1417"/>
        <w:jc w:val="both"/>
      </w:pPr>
      <w:r>
        <w:t>§ 1º As dotações autorizadas por crédito extraordinário deverão ser classificadas, quanto ao identificador de RP, de acordo com o disposto no art. 7º, § 4º.</w:t>
      </w:r>
    </w:p>
    <w:p w14:paraId="46F4E3DD" w14:textId="77777777" w:rsidR="00C33662" w:rsidRDefault="00C33662">
      <w:pPr>
        <w:tabs>
          <w:tab w:val="left" w:pos="1417"/>
        </w:tabs>
        <w:spacing w:after="113"/>
        <w:ind w:firstLine="1417"/>
        <w:jc w:val="both"/>
      </w:pPr>
      <w:r>
        <w:t>§ 2º Caso a medida provisória de abertura de crédito extraordinário perca a eficácia ou seja rejeitada, conforme disposto em ato declaratório do Congresso Nacional, as dotações serão reduzidas, por ato do Secretário de Orçamento Federal, no Siop e no Siafi, no montante dos saldos não empenhados durante a vigência da proposição.</w:t>
      </w:r>
    </w:p>
    <w:p w14:paraId="3BD6623D" w14:textId="77777777" w:rsidR="00C33662" w:rsidRDefault="00C33662">
      <w:pPr>
        <w:tabs>
          <w:tab w:val="left" w:pos="1417"/>
        </w:tabs>
        <w:spacing w:after="113"/>
        <w:ind w:firstLine="1417"/>
        <w:jc w:val="both"/>
      </w:pPr>
      <w:r>
        <w:t>§ 3º As fontes de recursos que, em razão do disposto no § 2º, ficarem sem despesas correspondentes poderão ser utilizadas para a realização de alterações orçamentárias, inclusive abertura de créditos adicionais.</w:t>
      </w:r>
    </w:p>
    <w:p w14:paraId="2A83868B" w14:textId="77777777" w:rsidR="00C33662" w:rsidRDefault="00C33662">
      <w:pPr>
        <w:tabs>
          <w:tab w:val="left" w:pos="1417"/>
        </w:tabs>
        <w:spacing w:after="113"/>
        <w:ind w:firstLine="1417"/>
        <w:jc w:val="both"/>
      </w:pPr>
      <w:r>
        <w:t>Art. 58. Os anexos dos créditos adicionais obedecerão à mesma formatação dos Quadros dos Créditos Orçamentários constantes da Lei Orçamentária de 2027.</w:t>
      </w:r>
    </w:p>
    <w:p w14:paraId="12CD47CF" w14:textId="77777777" w:rsidR="00C33662" w:rsidRDefault="00C33662">
      <w:pPr>
        <w:tabs>
          <w:tab w:val="left" w:pos="1417"/>
        </w:tabs>
        <w:spacing w:after="113"/>
        <w:ind w:firstLine="1417"/>
        <w:jc w:val="both"/>
      </w:pPr>
      <w:r>
        <w:t>Art. 59. As dotações das categorias de programação anuladas em decorrência do disposto no art. 56, § 1º, não poderão ser suplementadas posteriormente, exceto por remanejamento de dotações no âmbito do próprio órgão ou em decorrência de legislação superveniente.</w:t>
      </w:r>
    </w:p>
    <w:p w14:paraId="68488459" w14:textId="77777777" w:rsidR="00C33662" w:rsidRDefault="00C33662">
      <w:pPr>
        <w:tabs>
          <w:tab w:val="left" w:pos="1417"/>
        </w:tabs>
        <w:spacing w:after="113"/>
        <w:ind w:firstLine="1417"/>
        <w:jc w:val="both"/>
      </w:pPr>
      <w:r>
        <w:t>Parágrafo único. O disposto no caput não se aplica às dotações da unidade orçamentária que exerça a função de órgão setorial de planejamento e orçamento, quando tiverem sido anuladas para atender à necessidade de suplementação em favor das demais unidades orçamentárias de um mesmo órgão do Poder Judiciário.</w:t>
      </w:r>
    </w:p>
    <w:p w14:paraId="410A345B" w14:textId="77777777" w:rsidR="00C33662" w:rsidRDefault="00C33662">
      <w:pPr>
        <w:tabs>
          <w:tab w:val="left" w:pos="1417"/>
        </w:tabs>
        <w:spacing w:after="113"/>
        <w:ind w:firstLine="1417"/>
        <w:jc w:val="both"/>
      </w:pPr>
      <w:r>
        <w:t>Art. 60. A reabertura de créditos especiais, conforme o disposto no art. 167, § 2º, da Constituição, será efetivada, se necessária, mediante ato dos Poderes Executivo, Legislativo e Judiciário, do Ministério Público da União e da Defensoria Pública da União, após a divulgação do primeiro relatório de avaliação de receitas e despesas primárias a que se refere o art. 73, § 4º, observado o disposto nos art. 54 e art. 58 desta Lei.</w:t>
      </w:r>
    </w:p>
    <w:p w14:paraId="3F8761B9" w14:textId="77777777" w:rsidR="00C33662" w:rsidRDefault="00C33662">
      <w:pPr>
        <w:tabs>
          <w:tab w:val="left" w:pos="1417"/>
        </w:tabs>
        <w:spacing w:after="113"/>
        <w:ind w:firstLine="1417"/>
        <w:jc w:val="both"/>
      </w:pPr>
      <w:r>
        <w:t>§ 1º Os créditos reabertos na forma prevista neste artigo, relativos aos Orçamentos Fiscal e da Seguridade Social, serão incluídos no Siafi, exclusivamente, por meio de transmissão de dados do Siop.</w:t>
      </w:r>
    </w:p>
    <w:p w14:paraId="47BCC7CE" w14:textId="77777777" w:rsidR="00C33662" w:rsidRDefault="00C33662">
      <w:pPr>
        <w:tabs>
          <w:tab w:val="left" w:pos="1417"/>
        </w:tabs>
        <w:spacing w:after="113"/>
        <w:ind w:firstLine="1417"/>
        <w:jc w:val="both"/>
      </w:pPr>
      <w:r>
        <w:t>§ 2º O prazo previsto no caput não se aplica ao Orçamento de Investimento.</w:t>
      </w:r>
    </w:p>
    <w:p w14:paraId="3049FC42" w14:textId="77777777" w:rsidR="00C33662" w:rsidRDefault="00C33662">
      <w:pPr>
        <w:tabs>
          <w:tab w:val="left" w:pos="1417"/>
        </w:tabs>
        <w:spacing w:after="113"/>
        <w:ind w:firstLine="1417"/>
        <w:jc w:val="both"/>
      </w:pPr>
      <w:r>
        <w:t xml:space="preserve">§ 3º As programações objeto da reabertura dos créditos especiais poderão sofrer ajustes para adequá-las às programações constantes da Lei Orçamentária de 2027, desde que não sejam alteradas as </w:t>
      </w:r>
      <w:r>
        <w:lastRenderedPageBreak/>
        <w:t>finalidades das ações orçamentárias correspondentes.</w:t>
      </w:r>
    </w:p>
    <w:p w14:paraId="215F4253" w14:textId="77777777" w:rsidR="00C33662" w:rsidRDefault="00C33662">
      <w:pPr>
        <w:tabs>
          <w:tab w:val="left" w:pos="1417"/>
        </w:tabs>
        <w:spacing w:after="113"/>
        <w:ind w:firstLine="1417"/>
        <w:jc w:val="both"/>
      </w:pPr>
      <w:r>
        <w:t>§ 4º A reabertura dos créditos de que trata o caput, relativa aos Orçamentos Fiscal e da Seguridade Social, fica condicionada à anulação de dotações orçamentárias relativas a despesas primárias aprovadas na Lei Orçamentária de 2027, no montante que exceder os limites a que se refere a Lei Complementar nº 200, de 30 de agosto de 2023, ou que tornar a despesa autorizada incompatível com meta de resultado primário estabelecida nesta Lei.</w:t>
      </w:r>
    </w:p>
    <w:p w14:paraId="5E803587" w14:textId="77777777" w:rsidR="00C33662" w:rsidRDefault="00C33662">
      <w:pPr>
        <w:tabs>
          <w:tab w:val="left" w:pos="1417"/>
        </w:tabs>
        <w:spacing w:after="113"/>
        <w:ind w:firstLine="1417"/>
        <w:jc w:val="both"/>
      </w:pPr>
      <w:r>
        <w:t>Art. 61. Fica o Poder Executivo federal autorizado a abrir créditos especiais ao Orçamento de Investimento para:</w:t>
      </w:r>
    </w:p>
    <w:p w14:paraId="779271E7" w14:textId="77777777" w:rsidR="00C33662" w:rsidRDefault="00C33662">
      <w:pPr>
        <w:tabs>
          <w:tab w:val="left" w:pos="1417"/>
        </w:tabs>
        <w:spacing w:after="113"/>
        <w:ind w:firstLine="1417"/>
        <w:jc w:val="both"/>
      </w:pPr>
      <w:r>
        <w:t>I - o atendimento de programações em execução no exercício de 2026, por meio da utilização, em favor da correspondente empresa estatal e da respectiva programação, de recursos do Tesouro Nacional repassados em exercícios anteriores ou repassados em 2027 em decorrência da execução de restos a pagar inscritos no âmbito dos Orçamentos Fiscal e da Seguridade Social.</w:t>
      </w:r>
    </w:p>
    <w:p w14:paraId="4828A068" w14:textId="77777777" w:rsidR="00C33662" w:rsidRDefault="00C33662">
      <w:pPr>
        <w:tabs>
          <w:tab w:val="left" w:pos="1417"/>
        </w:tabs>
        <w:spacing w:after="113"/>
        <w:ind w:firstLine="1417"/>
        <w:jc w:val="both"/>
      </w:pPr>
      <w:r>
        <w:t>II - adequações necessárias à migração de empresa estatal em decorrência da celebração de contrato de gestão, de que trata o art. 6º, § 1º, inciso III, alínea “e”, e § 4º, desde que sejam mantidos os valores e as finalidades dos investimentos.</w:t>
      </w:r>
    </w:p>
    <w:p w14:paraId="599E886D" w14:textId="77777777" w:rsidR="00C33662" w:rsidRDefault="00C33662">
      <w:pPr>
        <w:tabs>
          <w:tab w:val="left" w:pos="1417"/>
        </w:tabs>
        <w:spacing w:after="113"/>
        <w:ind w:firstLine="1417"/>
        <w:jc w:val="both"/>
      </w:pPr>
      <w:r>
        <w:t>Art. 62. A reabertura dos créditos extraordinários, conforme disposto no art. 167, § 2º, da Constituição, será efetivada, se necessária, por meio de ato do Poder Executivo federal, observado o disposto no art. 58 desta Lei.</w:t>
      </w:r>
    </w:p>
    <w:p w14:paraId="31E4A4DA" w14:textId="77777777" w:rsidR="00C33662" w:rsidRDefault="00C33662">
      <w:pPr>
        <w:tabs>
          <w:tab w:val="left" w:pos="1417"/>
        </w:tabs>
        <w:spacing w:after="113"/>
        <w:ind w:firstLine="1417"/>
        <w:jc w:val="both"/>
      </w:pPr>
      <w:r>
        <w:t>Art. 63. O Poder Executivo federal poderá transpor, remanejar, transferir ou utilizar, total ou parcialmente, as dotações orçamentárias aprovadas na Lei Orçamentária de 2027 e nos créditos adicionais, em decorrência da extinção, da transformação, da transferência, da incorporação ou do desmembramento de órgãos e entidades e de alterações de suas competências ou atribuições, mantidas as categorias de programação, na forma estabelecida no art. 5º, § 1º, e os detalhamentos por esfera orçamentária, GND, fonte de recursos, modalidade de aplicação, IU e identificador de RP, em conformidade com o art. 7º.</w:t>
      </w:r>
    </w:p>
    <w:p w14:paraId="2B94FE36" w14:textId="77777777" w:rsidR="00C33662" w:rsidRDefault="00C33662">
      <w:pPr>
        <w:tabs>
          <w:tab w:val="left" w:pos="1417"/>
        </w:tabs>
        <w:spacing w:after="113"/>
        <w:ind w:firstLine="1417"/>
        <w:jc w:val="both"/>
      </w:pPr>
      <w:r>
        <w:t>Parágrafo único. A transposição, a transferência ou o remanejamento não poderá resultar em alteração dos valores das programações aprovadas na Lei Orçamentária de 2027 ou nos créditos adicionais, admitindo-se, excepcionalmente, a adequação da classificação funcional, da esfera orçamentária e do Programa de Gestão e Manutenção para atender às peculiaridades da nova unidade orçamentária.</w:t>
      </w:r>
    </w:p>
    <w:p w14:paraId="0DE92E3E" w14:textId="77777777" w:rsidR="00C33662" w:rsidRDefault="00C33662">
      <w:pPr>
        <w:tabs>
          <w:tab w:val="left" w:pos="1417"/>
        </w:tabs>
        <w:spacing w:after="113"/>
        <w:ind w:firstLine="1417"/>
        <w:jc w:val="both"/>
      </w:pPr>
      <w:r>
        <w:t>Art. 64. A transposição, o remanejamento ou a transferência de recursos autorizada no art. 167, § 5º, da Constituição deverá:</w:t>
      </w:r>
    </w:p>
    <w:p w14:paraId="459FC515" w14:textId="77777777" w:rsidR="00C33662" w:rsidRDefault="00C33662">
      <w:pPr>
        <w:tabs>
          <w:tab w:val="left" w:pos="1417"/>
        </w:tabs>
        <w:spacing w:after="113"/>
        <w:ind w:firstLine="1417"/>
        <w:jc w:val="both"/>
      </w:pPr>
      <w:r>
        <w:t>I - ser realizada no âmbito das atividades de ciência, tecnologia e inovação, com o objetivo de viabilizar os resultados de projetos restritos às programações classificadas na função “19 - Ciência e Tecnologia” e subfunções “571 - Desenvolvimento Científico”, “572 - Desenvolvimento Tecnológico e Engenharia” ou “573 - Difusão do Conhecimento Científico e Tecnológico”; e</w:t>
      </w:r>
    </w:p>
    <w:p w14:paraId="1D589830" w14:textId="77777777" w:rsidR="00C33662" w:rsidRDefault="00C33662">
      <w:pPr>
        <w:tabs>
          <w:tab w:val="left" w:pos="1417"/>
        </w:tabs>
        <w:spacing w:after="113"/>
        <w:ind w:firstLine="1417"/>
        <w:jc w:val="both"/>
      </w:pPr>
      <w:r>
        <w:t>II - ser efetuada em favor de categoria de programação existente.</w:t>
      </w:r>
    </w:p>
    <w:p w14:paraId="6AD32FF1" w14:textId="77777777" w:rsidR="00C33662" w:rsidRDefault="00C33662">
      <w:pPr>
        <w:tabs>
          <w:tab w:val="left" w:pos="1417"/>
        </w:tabs>
        <w:spacing w:after="113"/>
        <w:ind w:firstLine="1417"/>
        <w:jc w:val="both"/>
      </w:pPr>
      <w:r>
        <w:t>Art. 65. As alterações orçamentárias de que trata esta Seção deverão observar as restrições estabelecidas no art. 167, caput, inciso III, da Constituição.</w:t>
      </w:r>
    </w:p>
    <w:p w14:paraId="42E32DD5" w14:textId="77777777" w:rsidR="00C33662" w:rsidRDefault="00C33662">
      <w:pPr>
        <w:tabs>
          <w:tab w:val="left" w:pos="1417"/>
        </w:tabs>
        <w:spacing w:after="113"/>
        <w:ind w:firstLine="1417"/>
        <w:jc w:val="both"/>
      </w:pPr>
      <w:r>
        <w:t>§ 1º A diferença entre as receitas de operações de crédito e as despesas de capital deverá ser adequada até o encerramento do exercício.</w:t>
      </w:r>
    </w:p>
    <w:p w14:paraId="206212D5" w14:textId="77777777" w:rsidR="00C33662" w:rsidRDefault="00C33662">
      <w:pPr>
        <w:tabs>
          <w:tab w:val="left" w:pos="1417"/>
        </w:tabs>
        <w:spacing w:after="113"/>
        <w:ind w:firstLine="1417"/>
        <w:jc w:val="both"/>
      </w:pPr>
      <w:r>
        <w:t>§ 2º Para fins de verificação do cumprimento do disposto no caput devem ser consideradas:</w:t>
      </w:r>
    </w:p>
    <w:p w14:paraId="6D792FAC" w14:textId="77777777" w:rsidR="00C33662" w:rsidRDefault="00C33662">
      <w:pPr>
        <w:tabs>
          <w:tab w:val="left" w:pos="1417"/>
        </w:tabs>
        <w:spacing w:after="113"/>
        <w:ind w:firstLine="1417"/>
        <w:jc w:val="both"/>
      </w:pPr>
      <w:r>
        <w:t>I - as fontes de recursos de operações de crédito que financiem despesas estabelecidas na Lei Orçamentária de 2027 e nos créditos adicionais; e</w:t>
      </w:r>
    </w:p>
    <w:p w14:paraId="5D26BF76" w14:textId="77777777" w:rsidR="00C33662" w:rsidRDefault="00C33662">
      <w:pPr>
        <w:tabs>
          <w:tab w:val="left" w:pos="1417"/>
        </w:tabs>
        <w:spacing w:after="113"/>
        <w:ind w:firstLine="1417"/>
        <w:jc w:val="both"/>
      </w:pPr>
      <w:r>
        <w:t>II - as despesas de capital estabelecidas nos Orçamento Fiscal e da Seguridade Social de 2027 e nos respectivos créditos adicionais.</w:t>
      </w:r>
    </w:p>
    <w:p w14:paraId="328BF3F3" w14:textId="77777777" w:rsidR="00C33662" w:rsidRDefault="00C33662">
      <w:pPr>
        <w:tabs>
          <w:tab w:val="left" w:pos="1417"/>
        </w:tabs>
        <w:spacing w:after="113"/>
        <w:ind w:firstLine="1417"/>
        <w:jc w:val="both"/>
      </w:pPr>
      <w:r>
        <w:lastRenderedPageBreak/>
        <w:t>Art. 66. Fica a Secretaria de Coordenação e Governança das Empresas Estatais autorizada a cancelar os saldos orçamentários do Orçamento de Investimento eventualmente existentes na data em que a empresa estatal federal vier a ser extinta ou tiver o seu controle acionário transferido para o setor privado.</w:t>
      </w:r>
    </w:p>
    <w:p w14:paraId="3E1A8233" w14:textId="77777777" w:rsidR="00C33662" w:rsidRDefault="00C33662">
      <w:pPr>
        <w:tabs>
          <w:tab w:val="left" w:pos="1417"/>
        </w:tabs>
        <w:spacing w:after="113"/>
        <w:ind w:firstLine="1417"/>
        <w:jc w:val="both"/>
      </w:pPr>
      <w:r>
        <w:t>Art. 67. O Presidente da República poderá delegar ao Ministro de Estado do Planejamento e Orçamento e ao Ministro de Estado da Gestão e da Inovação em Serviços Públicos, no âmbito, respectivamente, dos Orçamentos Fiscal e da Seguridade Social e do Orçamento de Investimento, a competência para promover as alterações orçamentárias que dependam de ato do Poder Executivo federal referidas nesta Seção e no art. 74, § 3º, e no art. 188, exceto quanto ao encaminhamento de projetos de lei de crédito suplementar ou especial ao Congresso Nacional e à abertura de créditos extraordinários.</w:t>
      </w:r>
    </w:p>
    <w:p w14:paraId="1A01BEF6" w14:textId="77777777" w:rsidR="00C33662" w:rsidRDefault="00C33662">
      <w:pPr>
        <w:tabs>
          <w:tab w:val="left" w:pos="1417"/>
        </w:tabs>
        <w:spacing w:after="113"/>
        <w:ind w:firstLine="1417"/>
        <w:jc w:val="both"/>
      </w:pPr>
      <w:r>
        <w:t>Art. 68. A competência para abertura de créditos suplementares na forma do art. 56, § 1º, desta Lei poderá ser delegada, pelos dirigentes nele indicados, no âmbito de seus respectivos órgãos, vedada a subdelegação.</w:t>
      </w:r>
    </w:p>
    <w:p w14:paraId="5007B470" w14:textId="77777777" w:rsidR="00C33662" w:rsidRDefault="00C33662">
      <w:pPr>
        <w:tabs>
          <w:tab w:val="left" w:pos="1417"/>
        </w:tabs>
        <w:spacing w:after="113"/>
        <w:ind w:firstLine="1417"/>
        <w:jc w:val="both"/>
      </w:pPr>
      <w:r>
        <w:t>Art. 69. As dotações destinadas à contrapartida nacional de empréstimos internos e externos e ao pagamento de amortização, juros e outros encargos poderão ser objeto de remanejamento entre categorias de programação.</w:t>
      </w:r>
    </w:p>
    <w:p w14:paraId="52A21B0E" w14:textId="77777777" w:rsidR="00C33662" w:rsidRDefault="00C33662">
      <w:pPr>
        <w:tabs>
          <w:tab w:val="left" w:pos="1417"/>
        </w:tabs>
        <w:spacing w:after="113"/>
        <w:ind w:firstLine="1417"/>
        <w:jc w:val="both"/>
      </w:pPr>
      <w:r>
        <w:t>Parágrafo único. Caso o remanejamento de que trata o caput seja efetuado por meio de crédito suplementar autorizado na Lei Orçamentária de 2027, deverão ser mantidos os montantes destinados, respectivamente, à contrapartida nacional e ao serviço da dívida.</w:t>
      </w:r>
    </w:p>
    <w:p w14:paraId="2FF4D748" w14:textId="77777777" w:rsidR="00C33662" w:rsidRDefault="00C33662">
      <w:pPr>
        <w:tabs>
          <w:tab w:val="left" w:pos="1417"/>
        </w:tabs>
        <w:spacing w:after="113"/>
        <w:ind w:firstLine="1417"/>
        <w:jc w:val="both"/>
      </w:pPr>
      <w:r>
        <w:t>Art. 70. Para fins do disposto no art. 165, § 10 e § 11, da Constituição, consideram-se compatíveis com o dever de execução das programações a abertura de créditos adicionais e demais alterações orçamentárias.</w:t>
      </w:r>
    </w:p>
    <w:p w14:paraId="5EF3ADE9" w14:textId="77777777" w:rsidR="00C33662" w:rsidRDefault="00C33662">
      <w:pPr>
        <w:tabs>
          <w:tab w:val="left" w:pos="1417"/>
        </w:tabs>
        <w:spacing w:after="113"/>
        <w:ind w:firstLine="1417"/>
        <w:jc w:val="both"/>
      </w:pPr>
      <w:r>
        <w:t>Parágrafo único. O dever de execução de que trata o art. 165, § 10, da Constituição, não vincula a reabertura de créditos adicionais e não obsta a escolha das programações que serão objeto de cancelamento e aplicação, por meio das alterações de que trata o caput, desde que cumpridos os demais requisitos referidos nesta Lei.</w:t>
      </w:r>
    </w:p>
    <w:p w14:paraId="4563ABCB" w14:textId="77777777" w:rsidR="00C33662" w:rsidRDefault="00C33662">
      <w:pPr>
        <w:tabs>
          <w:tab w:val="left" w:pos="1417"/>
        </w:tabs>
        <w:spacing w:after="113"/>
        <w:ind w:firstLine="1417"/>
        <w:jc w:val="both"/>
      </w:pPr>
      <w:r>
        <w:t>Art. 71. Para fins do disposto no art. 165, § 11, inciso I, da Constituição, os Poderes Executivo, Legislativo e Judiciário, o Ministério Público da União e a Defensoria Pública da União deverão realizar o bloqueio de dotações orçamentárias discricionárias, de que trata o art. 7º, § 4º, inciso II, alíneas “b”, “c” e “d”, desta Lei, no montante necessário ao cumprimento dos limites individualizados estabelecidos na Lei Complementar nº 200, de 30 de agosto de 2023, com base nas informações constantes dos relatórios de avaliação de receitas e despesas primárias referidos no art. 73 desta Lei.</w:t>
      </w:r>
    </w:p>
    <w:p w14:paraId="1BC27705" w14:textId="77777777" w:rsidR="00C33662" w:rsidRDefault="00C33662">
      <w:pPr>
        <w:tabs>
          <w:tab w:val="left" w:pos="1417"/>
        </w:tabs>
        <w:spacing w:after="113"/>
        <w:ind w:firstLine="1417"/>
        <w:jc w:val="both"/>
      </w:pPr>
      <w:r>
        <w:t>§ 1º Os Poderes Executivo, Legislativo e Judiciário, o Ministério Público da União e a Defensoria Pública da União deverão adotar providências para o cancelamento das dotações orçamentárias bloqueadas na forma prevista neste artigo, com vistas a garantir a plena conformidade das despesas autorizadas com os limites individualizados estabelecidos na Lei Complementar nº 200, de 30 de agosto de 2023, até o fim do exercício financeiro, ressalvada a reversão de bloqueios que possa ser efetuada com fundamento em relatório de avaliação subsequente.</w:t>
      </w:r>
    </w:p>
    <w:p w14:paraId="0E5CC05A" w14:textId="77777777" w:rsidR="00C33662" w:rsidRDefault="00C33662">
      <w:pPr>
        <w:tabs>
          <w:tab w:val="left" w:pos="1417"/>
        </w:tabs>
        <w:spacing w:after="113"/>
        <w:ind w:firstLine="1417"/>
        <w:jc w:val="both"/>
      </w:pPr>
      <w:r>
        <w:t>§ 2º A Lei Orçamentária de 2027 deverá estabelecer as condições para abertura de créditos suplementares, para atender ao disposto no § 1º.</w:t>
      </w:r>
    </w:p>
    <w:p w14:paraId="174C05C1" w14:textId="77777777" w:rsidR="00C33662" w:rsidRDefault="00C33662">
      <w:pPr>
        <w:tabs>
          <w:tab w:val="left" w:pos="1417"/>
        </w:tabs>
        <w:spacing w:after="113"/>
        <w:ind w:firstLine="1417"/>
        <w:jc w:val="both"/>
      </w:pPr>
      <w:r>
        <w:t>§ 3º O bloqueio referente às programações classificadas com identificador de RP constante do art. 7º, § 4º, inciso II, alínea “d”, poderá ser realizado até a proporção aplicável ao conjunto das demais despesas primárias discricionárias do Poder Executivo federal, observado o disposto no art. 166, § 19, da Constituição, e considerados os saldos não empenhados das emendas por autor.</w:t>
      </w:r>
    </w:p>
    <w:p w14:paraId="5A857469" w14:textId="77777777" w:rsidR="00C33662" w:rsidRDefault="00C33662">
      <w:pPr>
        <w:jc w:val="center"/>
      </w:pPr>
    </w:p>
    <w:p w14:paraId="4CCFBBEE" w14:textId="77777777" w:rsidR="00C33662" w:rsidRDefault="00C33662">
      <w:pPr>
        <w:jc w:val="center"/>
      </w:pPr>
      <w:r>
        <w:rPr>
          <w:b/>
        </w:rPr>
        <w:t>Seção VIII</w:t>
      </w:r>
    </w:p>
    <w:p w14:paraId="586986DB" w14:textId="77777777" w:rsidR="00C33662" w:rsidRDefault="00C33662">
      <w:pPr>
        <w:jc w:val="center"/>
      </w:pPr>
      <w:r>
        <w:rPr>
          <w:b/>
        </w:rPr>
        <w:t>Da limitação orçamentária e financeira</w:t>
      </w:r>
    </w:p>
    <w:p w14:paraId="636760E3" w14:textId="77777777" w:rsidR="00C33662" w:rsidRDefault="00C33662">
      <w:pPr>
        <w:jc w:val="center"/>
      </w:pPr>
    </w:p>
    <w:p w14:paraId="0FFCE2CC" w14:textId="77777777" w:rsidR="00C33662" w:rsidRDefault="00C33662">
      <w:pPr>
        <w:tabs>
          <w:tab w:val="left" w:pos="1417"/>
        </w:tabs>
        <w:spacing w:after="113"/>
        <w:ind w:firstLine="1417"/>
        <w:jc w:val="both"/>
      </w:pPr>
      <w:r>
        <w:t>Art. 72. (MODIFICADO) Os Poderes Executivo, Legislativo e Judiciário, o Ministério Público da União e a Defensoria Pública da União deverão elaborar e publicar por ato próprio, até trinta dias após a publicação da Lei Orçamentária de 2027, cronograma anual de desembolso mensal, por órgão, nos termos do disposto no art. 8º da Lei Complementar nº 101, de 4 de maio de 2000, com vistas ao cumprimento da meta de resultado primário estabelecida nesta Lei.</w:t>
      </w:r>
    </w:p>
    <w:p w14:paraId="73956906" w14:textId="77777777" w:rsidR="00C33662" w:rsidRDefault="00C33662">
      <w:pPr>
        <w:tabs>
          <w:tab w:val="left" w:pos="1417"/>
        </w:tabs>
        <w:spacing w:after="113"/>
        <w:ind w:firstLine="1417"/>
        <w:jc w:val="both"/>
      </w:pPr>
      <w:r>
        <w:t>§ 1º No caso do Poder Executivo federal, o ato referido no caput e os atos que o modificarem conterão, em milhões de reais:</w:t>
      </w:r>
    </w:p>
    <w:p w14:paraId="45EAFEDE" w14:textId="77777777" w:rsidR="00C33662" w:rsidRDefault="00C33662">
      <w:pPr>
        <w:tabs>
          <w:tab w:val="left" w:pos="1417"/>
        </w:tabs>
        <w:spacing w:after="113"/>
        <w:ind w:firstLine="1417"/>
        <w:jc w:val="both"/>
      </w:pPr>
      <w:r>
        <w:t>I - metas quadrimestrais para o resultado primário do Governo Central, com demonstração de que as projeções atendem à meta anual estabelecida nesta Lei e a outras regras fiscais vigentes aplicáveis;</w:t>
      </w:r>
    </w:p>
    <w:p w14:paraId="634075DE" w14:textId="77777777" w:rsidR="00C33662" w:rsidRDefault="00C33662">
      <w:pPr>
        <w:tabs>
          <w:tab w:val="left" w:pos="1417"/>
        </w:tabs>
        <w:spacing w:after="113"/>
        <w:ind w:firstLine="1417"/>
        <w:jc w:val="both"/>
      </w:pPr>
      <w:r>
        <w:t>II - metas bimestrais de realização de receitas primárias, em atendimento ao disposto no art. 13 da Lei Complementar nº 101, de 4 de maio de 2000, discriminadas pelos principais tributos administrados pela Secretaria Especial da Receita Federal do Brasil, as contribuições para o Regime Geral de Previdência Social e o Regime Próprio de Previdência Social dos servidores públicos, a contribuição para o salário-educação, as receitas referentes a concessões e permissões, as compensações financeiras, as receitas próprias e de convênios e o total das demais receitas, com a identificação das parcelas resultantes do combate à evasão e à sonegação fiscal, da cobrança da dívida ativa e da cobrança administrativa de créditos da União;</w:t>
      </w:r>
    </w:p>
    <w:p w14:paraId="3AF6C314" w14:textId="77777777" w:rsidR="00C33662" w:rsidRDefault="00C33662">
      <w:pPr>
        <w:tabs>
          <w:tab w:val="left" w:pos="1417"/>
        </w:tabs>
        <w:spacing w:after="113"/>
        <w:ind w:firstLine="1417"/>
        <w:jc w:val="both"/>
      </w:pPr>
      <w:r>
        <w:t>III - cronogramas ou limites de pagamento mensais de despesas primárias sujeitas a controle de fluxo, detalhados em fontes do Tesouro Nacional, fontes sujeitas à liberação financeira pelo órgão central do Sistema de Administração Financeira Federal e demais fontes, conforme especificação constante do ato referido no caput;</w:t>
      </w:r>
    </w:p>
    <w:p w14:paraId="27A6B2A7" w14:textId="77777777" w:rsidR="00C33662" w:rsidRDefault="00C33662">
      <w:pPr>
        <w:tabs>
          <w:tab w:val="left" w:pos="1417"/>
        </w:tabs>
        <w:spacing w:after="113"/>
        <w:ind w:firstLine="1417"/>
        <w:jc w:val="both"/>
      </w:pPr>
      <w:r>
        <w:t>IV - demonstrativo dos restos a pagar inscritos referentes a despesas primárias sujeitas a controle de fluxo, por órgão, distinguindo-se os processados dos não processados;</w:t>
      </w:r>
    </w:p>
    <w:p w14:paraId="41208915" w14:textId="77777777" w:rsidR="00C33662" w:rsidRDefault="00C33662">
      <w:pPr>
        <w:tabs>
          <w:tab w:val="left" w:pos="1417"/>
        </w:tabs>
        <w:spacing w:after="113"/>
        <w:ind w:firstLine="1417"/>
        <w:jc w:val="both"/>
      </w:pPr>
      <w:r>
        <w:t>V - metas quadrimestrais para o resultado primário das empresas estatais federais integrantes do Programa de Dispêndios Globais, com as estimativas de receitas e despesas, destacando-se nas despesas os investimentos; e</w:t>
      </w:r>
    </w:p>
    <w:p w14:paraId="1837D15C" w14:textId="77777777" w:rsidR="00C33662" w:rsidRDefault="00C33662">
      <w:pPr>
        <w:tabs>
          <w:tab w:val="left" w:pos="1417"/>
        </w:tabs>
        <w:spacing w:after="113"/>
        <w:ind w:firstLine="1417"/>
        <w:jc w:val="both"/>
      </w:pPr>
      <w:r>
        <w:t>VI - quadro geral da programação financeira, detalhado em demonstrativos distintos segundo a classificação da despesa em financeira sujeita a controle de fluxo, primária discricionária e primária obrigatória sujeita a controle de fluxo, evidenciando-se por órgão:</w:t>
      </w:r>
    </w:p>
    <w:p w14:paraId="30676B06" w14:textId="77777777" w:rsidR="00C33662" w:rsidRDefault="00C33662">
      <w:pPr>
        <w:tabs>
          <w:tab w:val="left" w:pos="1417"/>
        </w:tabs>
        <w:spacing w:after="113"/>
        <w:ind w:firstLine="1417"/>
        <w:jc w:val="both"/>
      </w:pPr>
      <w:r>
        <w:t>a) a dotação autorizada na Lei Orçamentária de 2027 e nos créditos adicionais, o limite ou o valor estimado para empenho, e a respectiva diferença;</w:t>
      </w:r>
    </w:p>
    <w:p w14:paraId="0A818C4A" w14:textId="77777777" w:rsidR="00C33662" w:rsidRDefault="00C33662">
      <w:pPr>
        <w:tabs>
          <w:tab w:val="left" w:pos="1417"/>
        </w:tabs>
        <w:spacing w:after="113"/>
        <w:ind w:firstLine="1417"/>
        <w:jc w:val="both"/>
      </w:pPr>
      <w:r>
        <w:t>b) o estoque de restos a pagar ao fim de 2026 líquido de cancelamentos ocorridos em 2027; e</w:t>
      </w:r>
    </w:p>
    <w:p w14:paraId="26EFB4D2" w14:textId="77777777" w:rsidR="00C33662" w:rsidRDefault="00C33662">
      <w:pPr>
        <w:tabs>
          <w:tab w:val="left" w:pos="1417"/>
        </w:tabs>
        <w:spacing w:after="113"/>
        <w:ind w:firstLine="1417"/>
        <w:jc w:val="both"/>
      </w:pPr>
      <w:r>
        <w:t>c) a soma do limite ou o valor estimado para empenho com o estoque de restos a pagar ao fim de 2026 líquido de cancelamentos ocorridos em 2027, o limite ou o valor estimado para pagamento total no exercício, e a respectiva diferença.</w:t>
      </w:r>
    </w:p>
    <w:p w14:paraId="54F8B022" w14:textId="77777777" w:rsidR="00C33662" w:rsidRDefault="00C33662">
      <w:pPr>
        <w:tabs>
          <w:tab w:val="left" w:pos="1417"/>
        </w:tabs>
        <w:spacing w:after="113"/>
        <w:ind w:firstLine="1417"/>
        <w:jc w:val="both"/>
      </w:pPr>
      <w:r>
        <w:t>§ 2º O Poder Executivo federal estabelecerá no ato de que trata o caput as despesas financeiras e as despesas primárias obrigatórias constantes da Seção I do Anexo III que estarão sujeitas a controle de fluxo, com o respectivo cronograma de pagamento.</w:t>
      </w:r>
    </w:p>
    <w:p w14:paraId="6389EC01" w14:textId="77777777" w:rsidR="00C33662" w:rsidRDefault="00C33662">
      <w:pPr>
        <w:tabs>
          <w:tab w:val="left" w:pos="1417"/>
        </w:tabs>
        <w:spacing w:after="113"/>
        <w:ind w:firstLine="1417"/>
        <w:jc w:val="both"/>
      </w:pPr>
      <w:r>
        <w:t>§ 3º Excetuadas as despesas com pessoal e encargos sociais e às decorrentes de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14:paraId="3D2FD288" w14:textId="77777777" w:rsidR="00C33662" w:rsidRDefault="00C33662">
      <w:pPr>
        <w:tabs>
          <w:tab w:val="left" w:pos="1417"/>
        </w:tabs>
        <w:spacing w:after="113"/>
        <w:ind w:firstLine="1417"/>
        <w:jc w:val="both"/>
      </w:pPr>
      <w:r>
        <w:t xml:space="preserve">§ 4º Exceto quando a avaliação bimestral de receitas e despesas primárias indicar que não </w:t>
      </w:r>
      <w:r>
        <w:lastRenderedPageBreak/>
        <w:t>haverá comprometimento da meta de resultado primário estabelecida nesta Lei, os limites de pagamento, aplicáveis às despesas orçamentárias e aos restos a pagar, não poderão ultrapassar, no âmbito:</w:t>
      </w:r>
    </w:p>
    <w:p w14:paraId="6EAC8205" w14:textId="77777777" w:rsidR="00C33662" w:rsidRDefault="00C33662">
      <w:pPr>
        <w:tabs>
          <w:tab w:val="left" w:pos="1417"/>
        </w:tabs>
        <w:spacing w:after="113"/>
        <w:ind w:firstLine="1417"/>
        <w:jc w:val="both"/>
      </w:pPr>
      <w:r>
        <w:t>I - dos órgãos previstos no art. 3º, caput, incisos I a V, da Lei Complementar nº 200, de 30 de agosto de 2023, seus respectivos limites individualizados, e de acordo com o disposto no art. 3º, § 7º, da Lei Complementar nº 200, de 30 de agosto de 2023; e</w:t>
      </w:r>
    </w:p>
    <w:p w14:paraId="6B04F91E" w14:textId="77777777" w:rsidR="00C33662" w:rsidRDefault="00C33662">
      <w:pPr>
        <w:tabs>
          <w:tab w:val="left" w:pos="1417"/>
        </w:tabs>
        <w:spacing w:after="113"/>
        <w:ind w:firstLine="1417"/>
        <w:jc w:val="both"/>
      </w:pPr>
      <w:r>
        <w:t>II - das despesas primárias sujeitas a controle de fluxo do Poder Executivo federal, fundamentadas ou previstas no relatório de que trata este parágrafo.</w:t>
      </w:r>
    </w:p>
    <w:p w14:paraId="38D5E51E" w14:textId="77777777" w:rsidR="00C33662" w:rsidRDefault="00C33662">
      <w:pPr>
        <w:tabs>
          <w:tab w:val="left" w:pos="1417"/>
        </w:tabs>
        <w:spacing w:after="113"/>
        <w:ind w:firstLine="1417"/>
        <w:jc w:val="both"/>
      </w:pPr>
      <w:r>
        <w:t>§ 5º A partir do relatório de avaliação de receitas e despesas primárias relativo ao quinto bimestre de 2027, se verificado que não haverá comprometimento na obtenção da meta de resultado primário da União definida no art. 2º caput, desta Lei, o respectivo relatório demonstrará a distribuição do espaço para ampliação do limite de pagamento a que se refere o art. 3º, § 7º, da Lei Complementar nº 200, de 30 de agosto de 2023, de forma proporcional aos montantes de que trata o art. 73, § 1º, inciso I.</w:t>
      </w:r>
    </w:p>
    <w:p w14:paraId="00C37510" w14:textId="77777777" w:rsidR="00C33662" w:rsidRDefault="00C33662">
      <w:pPr>
        <w:tabs>
          <w:tab w:val="left" w:pos="1417"/>
        </w:tabs>
        <w:spacing w:after="113"/>
        <w:ind w:firstLine="1417"/>
        <w:jc w:val="both"/>
      </w:pPr>
      <w:r>
        <w:t>§ 6º As despesas primárias sujeitas a controle de fluxo correspondem às despesas obrigatórias listadas conforme o disposto no § 2º e às despesas discricionárias de que trata o art. 7º, § 4º, incluídas outras despesas discricionárias a que se referem as Leis de Diretrizes Orçamentárias de exercícios financeiros anteriores.</w:t>
      </w:r>
    </w:p>
    <w:p w14:paraId="656E8D06" w14:textId="77777777" w:rsidR="00C33662" w:rsidRDefault="00C33662">
      <w:pPr>
        <w:tabs>
          <w:tab w:val="left" w:pos="1417"/>
        </w:tabs>
        <w:spacing w:after="113"/>
        <w:ind w:firstLine="1417"/>
        <w:jc w:val="both"/>
      </w:pPr>
      <w:r>
        <w:t>§ 7º Os cronogramas ou limites de pagamento das despesas primárias sujeitas a controle de fluxo poderão ter como referência máxima o valor das respectivas dotações orçamentárias previstas no relatório de avaliação de receitas e despesas primárias e dos restos a pagar inscritos líquidos de cancelamentos.</w:t>
      </w:r>
    </w:p>
    <w:p w14:paraId="5D251172" w14:textId="77777777" w:rsidR="00C33662" w:rsidRDefault="00C33662">
      <w:pPr>
        <w:tabs>
          <w:tab w:val="left" w:pos="1417"/>
        </w:tabs>
        <w:spacing w:after="113"/>
        <w:ind w:firstLine="1417"/>
        <w:jc w:val="both"/>
      </w:pPr>
      <w:r>
        <w:t>§ 8º O somatório dos cronogramas ou dos limites de pagamento das despesas primárias sujeitas a controle de fluxo e da reserva de que trata o § 15 não será superior à previsão global do montante das Despesas com Controle de Fluxo do Poder Executivo federal constante do relatório de avaliação de receitas e despesas primárias, ajustada em virtude da necessidade de contenção de despesa ou em razão do espaço fiscal indicado nesse relatório.</w:t>
      </w:r>
    </w:p>
    <w:p w14:paraId="721B27CA" w14:textId="77777777" w:rsidR="00C33662" w:rsidRDefault="00C33662">
      <w:pPr>
        <w:tabs>
          <w:tab w:val="left" w:pos="1417"/>
        </w:tabs>
        <w:spacing w:after="113"/>
        <w:ind w:firstLine="1417"/>
        <w:jc w:val="both"/>
      </w:pPr>
      <w:r>
        <w:t>§ 9º Sem prejuízo do disposto nos § 4º e § 7º, os valores constantes dos cronogramas ou limites de pagamento estabelecidos pelo Poder Executivo federal poderão ser distintos dos respectivos limites individualizados, dotações orçamentárias ou limites de empenho.</w:t>
      </w:r>
    </w:p>
    <w:p w14:paraId="16D2675F" w14:textId="77777777" w:rsidR="00C33662" w:rsidRDefault="00C33662">
      <w:pPr>
        <w:tabs>
          <w:tab w:val="left" w:pos="1417"/>
        </w:tabs>
        <w:spacing w:after="113"/>
        <w:ind w:firstLine="1417"/>
        <w:jc w:val="both"/>
      </w:pPr>
      <w:r>
        <w:t>§ 10. Os órgãos setoriais do Sistema de Administração Financeira Federal, os seus órgãos vinculados e as suas unidades executoras observarão, quando da distribuição dos recursos financeiros às unidades subordinadas, a oportunidade, a conveniência e a necessidade de execução da despesa para garantir a efetiva entrega de bens e serviços à sociedade.</w:t>
      </w:r>
    </w:p>
    <w:p w14:paraId="20D46C13" w14:textId="77777777" w:rsidR="00C33662" w:rsidRDefault="00C33662">
      <w:pPr>
        <w:tabs>
          <w:tab w:val="left" w:pos="1417"/>
        </w:tabs>
        <w:spacing w:after="113"/>
        <w:ind w:firstLine="1417"/>
        <w:jc w:val="both"/>
      </w:pPr>
      <w:r>
        <w:t>§ 11. Os cronogramas ou limites de pagamento do Poder Executivo federal aplicam-se tanto ao pagamento de restos a pagar quanto ao pagamento de despesas do exercício, e caberá ao órgão setorial, aos seus órgãos vinculados e às suas unidades executoras definir as suas prioridades, observado o disposto no § 10.</w:t>
      </w:r>
    </w:p>
    <w:p w14:paraId="1042D019" w14:textId="77777777" w:rsidR="00C33662" w:rsidRDefault="00C33662">
      <w:pPr>
        <w:tabs>
          <w:tab w:val="left" w:pos="1417"/>
        </w:tabs>
        <w:spacing w:after="113"/>
        <w:ind w:firstLine="1417"/>
        <w:jc w:val="both"/>
      </w:pPr>
      <w:r>
        <w:t>§ 12. Na hipótese de não existir dotação orçamentária no exercício corrente, as demandas para pagamento de restos a pagar apresentadas pelos órgãos setoriais poderão servir de base para a inclusão de valores nos cronogramas ou limites de pagamento do Poder Executivo federal, observado o disposto nos § 7º, § 9º e § 11.</w:t>
      </w:r>
    </w:p>
    <w:p w14:paraId="6E361596" w14:textId="77777777" w:rsidR="00C33662" w:rsidRDefault="00C33662">
      <w:pPr>
        <w:tabs>
          <w:tab w:val="left" w:pos="1417"/>
        </w:tabs>
        <w:spacing w:after="113"/>
        <w:ind w:firstLine="1417"/>
        <w:jc w:val="both"/>
      </w:pPr>
      <w:r>
        <w:t>§ 13. Se houver indicação formal, justificada tecnicamente, do órgão setorial do Sistema de Administração Financeira Federal de que parte das despesas primárias obrigatórias sujeitas a controle de fluxo ou das despesas primárias discricionárias ressalvadas de limitação de empenho e movimentação financeira, de que trata o art. 9º, § 2º, da Lei Complementar nº 101, de 4 de maio de 2000, não será executada, os valores indicados nos cronogramas ou limites de pagamento poderão ser remanejados em favor de outras despesas, a critério do Poder Executivo federal.</w:t>
      </w:r>
    </w:p>
    <w:p w14:paraId="2BE718C6" w14:textId="77777777" w:rsidR="00C33662" w:rsidRDefault="00C33662">
      <w:pPr>
        <w:tabs>
          <w:tab w:val="left" w:pos="1417"/>
        </w:tabs>
        <w:spacing w:after="113"/>
        <w:ind w:firstLine="1417"/>
        <w:jc w:val="both"/>
      </w:pPr>
      <w:r>
        <w:lastRenderedPageBreak/>
        <w:t>§ 14. Após o relatório de avaliação de receitas e despesas primárias de que trata o art. 73, relativo ao 5º bimestre, o Poder Executivo federal poderá alterar os cronogramas ou os limites de pagamentos das despesas primárias sujeitas a controle de fluxo, observadas as regras fiscais vigentes, conforme o disposto no ato de que trata o caput, dispensado o relatório extemporâneo de que trata o art. 73, § 5º, se:</w:t>
      </w:r>
    </w:p>
    <w:p w14:paraId="5BAE3261" w14:textId="77777777" w:rsidR="00C33662" w:rsidRDefault="00C33662">
      <w:pPr>
        <w:tabs>
          <w:tab w:val="left" w:pos="1417"/>
        </w:tabs>
        <w:spacing w:after="113"/>
        <w:ind w:firstLine="1417"/>
        <w:jc w:val="both"/>
      </w:pPr>
      <w:r>
        <w:t>Novo inciso (INCLUÍDO) a adequação dos limites de pagamento decorrer da abertura de créditos adicionais que envolvam ampliação ou redução de despesas com controle de fluxo;</w:t>
      </w:r>
    </w:p>
    <w:p w14:paraId="44CF93E5" w14:textId="77777777" w:rsidR="00C33662" w:rsidRDefault="00C33662">
      <w:pPr>
        <w:tabs>
          <w:tab w:val="left" w:pos="1417"/>
        </w:tabs>
        <w:spacing w:after="113"/>
        <w:ind w:firstLine="1417"/>
        <w:jc w:val="both"/>
      </w:pPr>
      <w:r>
        <w:t>I - for identificado que há ou haverá sobra de valores na execução financeira das despesas de que trata o § 13, amparado em critérios técnicos apresentados pelo órgão central do Sistema de Administração Financeira Federal, dispensada a exigência do § 13; ou</w:t>
      </w:r>
    </w:p>
    <w:p w14:paraId="6A699E2B" w14:textId="77777777" w:rsidR="00C33662" w:rsidRDefault="00C33662">
      <w:pPr>
        <w:tabs>
          <w:tab w:val="left" w:pos="1417"/>
        </w:tabs>
        <w:spacing w:after="113"/>
        <w:ind w:firstLine="1417"/>
        <w:jc w:val="both"/>
      </w:pPr>
      <w:r>
        <w:t>II - forem identificados fatos supervenientes que ensejem alterações na programação orçamentária ou financeira do exercício.</w:t>
      </w:r>
    </w:p>
    <w:p w14:paraId="70E5B9A0" w14:textId="77777777" w:rsidR="00C33662" w:rsidRDefault="00C33662">
      <w:pPr>
        <w:tabs>
          <w:tab w:val="left" w:pos="1417"/>
        </w:tabs>
        <w:spacing w:after="113"/>
        <w:ind w:firstLine="1417"/>
        <w:jc w:val="both"/>
      </w:pPr>
      <w:r>
        <w:t>§ 15. O Poder Executivo federal poderá constituir reserva financeira nos cronogramas ou limites de pagamento, cujo montante não ultrapassará a soma dos créditos adicionais em tramitação e do eventual espaço fiscal demonstrado no relatório de avaliação de receitas e despesas primárias, hipótese em que os recursos deverão ser totalmente liberados até o encerramento do exercício financeiro.</w:t>
      </w:r>
    </w:p>
    <w:p w14:paraId="380F1F71" w14:textId="77777777" w:rsidR="00C33662" w:rsidRDefault="00C33662">
      <w:pPr>
        <w:tabs>
          <w:tab w:val="left" w:pos="1417"/>
        </w:tabs>
        <w:spacing w:after="113"/>
        <w:ind w:firstLine="1417"/>
        <w:jc w:val="both"/>
      </w:pPr>
      <w:r>
        <w:t>§ 16. A reserva de que trata o § 15, após o relatório de avaliação de receitas e despesas primárias relativo ao 5º bimestre, poderá ser constituída ou aumentada com o valor correspondente às eventuais reduções de cronograma de pagamento solicitadas pelos órgãos do Poder Executivo federal.</w:t>
      </w:r>
    </w:p>
    <w:p w14:paraId="373616AE" w14:textId="77777777" w:rsidR="00C33662" w:rsidRDefault="00C33662">
      <w:pPr>
        <w:tabs>
          <w:tab w:val="left" w:pos="1417"/>
        </w:tabs>
        <w:spacing w:after="113"/>
        <w:ind w:firstLine="1417"/>
        <w:jc w:val="both"/>
      </w:pPr>
      <w:r>
        <w:t>§ 17. A obrigatoriedade de liberação dos recursos de que trata o § 15 poderá ser dispensada caso não exista demanda pendente de atendimento para aumento dos valores dos cronogramas ou limites de pagamento.</w:t>
      </w:r>
    </w:p>
    <w:p w14:paraId="3110E8E1" w14:textId="77777777" w:rsidR="00C33662" w:rsidRDefault="00C33662">
      <w:pPr>
        <w:tabs>
          <w:tab w:val="left" w:pos="1417"/>
        </w:tabs>
        <w:spacing w:after="113"/>
        <w:ind w:firstLine="1417"/>
        <w:jc w:val="both"/>
      </w:pPr>
      <w:r>
        <w:t>§ 18. O disposto nos § 1º, § 2º e § 7º ao § 17 aplica-se exclusivamente ao Poder Executivo federal.</w:t>
      </w:r>
    </w:p>
    <w:p w14:paraId="70C2C724" w14:textId="77777777" w:rsidR="00C33662" w:rsidRDefault="00C33662">
      <w:pPr>
        <w:tabs>
          <w:tab w:val="left" w:pos="1417"/>
        </w:tabs>
        <w:spacing w:after="113"/>
        <w:ind w:firstLine="1417"/>
        <w:jc w:val="both"/>
      </w:pPr>
      <w:r>
        <w:t>§ 19.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p w14:paraId="7B5EB440" w14:textId="77777777" w:rsidR="00C33662" w:rsidRDefault="00C33662">
      <w:pPr>
        <w:tabs>
          <w:tab w:val="left" w:pos="1417"/>
        </w:tabs>
        <w:spacing w:after="113"/>
        <w:ind w:firstLine="1417"/>
        <w:jc w:val="both"/>
      </w:pPr>
      <w:r>
        <w:t>§ 20. O cronograma anual de desembolsos de que trata o caput deverá ser disponibilizado em formato de dados abertos e acessíveis para consulta pública, por meio do sítio eletrônico do órgão responsável.</w:t>
      </w:r>
    </w:p>
    <w:p w14:paraId="7B35E4F8" w14:textId="77777777" w:rsidR="00C33662" w:rsidRDefault="00C33662">
      <w:pPr>
        <w:tabs>
          <w:tab w:val="left" w:pos="1417"/>
        </w:tabs>
        <w:spacing w:after="113"/>
        <w:ind w:firstLine="1417"/>
        <w:jc w:val="both"/>
      </w:pPr>
      <w:r>
        <w:t>§ 21. (EXCLUÍDO) O ato de que trata o caput, no caso do Poder Executivo federal, deverá considerar o pagamento, até o encerramento do primeiro semestre, de 65% (sessenta e cinco por cento) das dotações previstas na Lei Orçamentária Anual de 2027 para emendas individuais e de bancada de execução obrigatória, nos termos do art. 166 da Constituição Federal, destinadas às transferências especiais a que se refere o art. 166-A, caput, inciso I, da Constituição Federal, e às transferências regulares e automáticas da União aos demais entes federativos em favor dos respectivos fundos de saúde e de assistência social, observados os requisitos da legislação orçamentária e fiscal vigente.</w:t>
      </w:r>
    </w:p>
    <w:p w14:paraId="5D9E09AF" w14:textId="77777777" w:rsidR="00C33662" w:rsidRDefault="00C33662">
      <w:pPr>
        <w:tabs>
          <w:tab w:val="left" w:pos="1417"/>
        </w:tabs>
        <w:spacing w:after="113"/>
        <w:ind w:firstLine="1417"/>
        <w:jc w:val="both"/>
      </w:pPr>
      <w:r>
        <w:t>Art. 73. Se for necessário efetuar a limitação de empenho e movimentação financeira de que trata o art. 9º da Lei Complementar nº 101, de 4 de maio de 2000, o Poder Executivo federal apurará o montante necessário, considerado o limite inferior do intervalo de tolerância da meta de resultado primário, estabelecido no art. 2º, § 1º, inciso II, e informará a cada órgão orçamentário dos Poderes Legislativo e Judiciário, do Ministério Público da União e da Defensoria Pública da União, até o vigésimo quarto dia após o encerramento do bimestre, observado o disposto no § 4º deste artigo.</w:t>
      </w:r>
    </w:p>
    <w:p w14:paraId="12E667B4" w14:textId="77777777" w:rsidR="00C33662" w:rsidRDefault="00C33662">
      <w:pPr>
        <w:tabs>
          <w:tab w:val="left" w:pos="1417"/>
        </w:tabs>
        <w:spacing w:after="113"/>
        <w:ind w:firstLine="1417"/>
        <w:jc w:val="both"/>
      </w:pPr>
      <w:r>
        <w:t xml:space="preserve">§ 1º O montante da limitação de empenho e movimentação financeira a ser promovida pelo </w:t>
      </w:r>
      <w:r>
        <w:lastRenderedPageBreak/>
        <w:t>Poder Executivo federal e por cada órgão referido no caput:</w:t>
      </w:r>
    </w:p>
    <w:p w14:paraId="2C2511CC" w14:textId="77777777" w:rsidR="00C33662" w:rsidRDefault="00C33662">
      <w:pPr>
        <w:tabs>
          <w:tab w:val="left" w:pos="1417"/>
        </w:tabs>
        <w:spacing w:after="113"/>
        <w:ind w:firstLine="1417"/>
        <w:jc w:val="both"/>
      </w:pPr>
      <w:r>
        <w:t>I - será estabelecido de forma proporcional à participação de cada um no conjunto das dotações iniciais classificadas como despesas primárias discricionárias, identificadas na Lei Orçamentária de 2027 na forma prevista no art. 7º, § 4º, inciso II, alíneas “b”, “c” e “d”, desta Lei, excluídas as atividades dos Poderes Legislativo e Judiciário, do Ministério Público da União e da Defensoria Pública da União e as despesas ressalvadas da limitação de empenho e movimentação financeira, na forma prevista no art. 9º, § 2º, da Lei Complementar nº 101, de 4 de maio de 2000; e</w:t>
      </w:r>
    </w:p>
    <w:p w14:paraId="25289BCC" w14:textId="77777777" w:rsidR="00C33662" w:rsidRDefault="00C33662">
      <w:pPr>
        <w:tabs>
          <w:tab w:val="left" w:pos="1417"/>
        </w:tabs>
        <w:spacing w:after="113"/>
        <w:ind w:firstLine="1417"/>
        <w:jc w:val="both"/>
      </w:pPr>
      <w:r>
        <w:t>II - deverá preservar, no âmbito do Poder Executivo federal e de cada órgão orçamentário dos Poderes Legislativo e Judiciário, do Ministério Público da União e da Defensoria Pública da União, o nível mínimo de despesas primárias discricionárias necessárias ao funcionamento regular da administração pública, equivalente a 75% (setenta e cinco por cento) do valor autorizado na Lei Orçamentária para essas despesas, nos termos do disposto no art. 7º, § 2º, da Lei Complementar nº 200, de 30 de agosto de 2023.</w:t>
      </w:r>
    </w:p>
    <w:p w14:paraId="21EDAF09" w14:textId="77777777" w:rsidR="00C33662" w:rsidRDefault="00C33662">
      <w:pPr>
        <w:tabs>
          <w:tab w:val="left" w:pos="1417"/>
        </w:tabs>
        <w:spacing w:after="113"/>
        <w:ind w:firstLine="1417"/>
        <w:jc w:val="both"/>
      </w:pPr>
      <w:r>
        <w:t>§ 2º Desde que publicadas até a data de divulgação do relatório de que trata o § 4º deste artigo, as alterações orçamentárias realizadas com fundamento no art. 53, § 1º, inciso III, alínea “c”, necessárias à correção de erro material na classificação adotada pela Lei Orçamentária de 2027 ou à sua adequação à legislação superveniente, serão consideradas para fins de aplicação do percentual a que se refere o inciso II do § 1º deste artigo.</w:t>
      </w:r>
    </w:p>
    <w:p w14:paraId="3660C283" w14:textId="77777777" w:rsidR="00C33662" w:rsidRDefault="00C33662">
      <w:pPr>
        <w:tabs>
          <w:tab w:val="left" w:pos="1417"/>
        </w:tabs>
        <w:spacing w:after="113"/>
        <w:ind w:firstLine="1417"/>
        <w:jc w:val="both"/>
      </w:pPr>
      <w:r>
        <w:t>§ 3º O Poder Executivo federal e os órgãos a que se refere o caput, com base no relatório a que se refere o § 4º, editarão, até o trigésimo dia subsequente ao encerramento do respectivo bimestre, atos que determinem a limitação de empenho e movimentação financeira.</w:t>
      </w:r>
    </w:p>
    <w:p w14:paraId="3912F80D" w14:textId="77777777" w:rsidR="00C33662" w:rsidRDefault="00C33662">
      <w:pPr>
        <w:tabs>
          <w:tab w:val="left" w:pos="1417"/>
        </w:tabs>
        <w:spacing w:after="113"/>
        <w:ind w:firstLine="1417"/>
        <w:jc w:val="both"/>
      </w:pPr>
      <w:r>
        <w:t>§ 4º Em atendimento ao disposto no caput, o Poder Executivo federal divulgará em sítio eletrônico e encaminhará ao Congresso Nacional e aos órgãos referidos no caput, no prazo nele previsto, relatório que será apreciado pela Comissão Mista a que se refere o art. 166, § 1º, da Constituição, que conterá:</w:t>
      </w:r>
    </w:p>
    <w:p w14:paraId="27C2EA1C" w14:textId="77777777" w:rsidR="00C33662" w:rsidRDefault="00C33662">
      <w:pPr>
        <w:tabs>
          <w:tab w:val="left" w:pos="1417"/>
        </w:tabs>
        <w:spacing w:after="113"/>
        <w:ind w:firstLine="1417"/>
        <w:jc w:val="both"/>
      </w:pPr>
      <w:r>
        <w:t>I - a memória de cálculo das novas estimativas de receitas e despesas primárias para o exercício financeiro e a demonstração da necessidade da limitação de empenho e movimentação financeira, com a indicação das parcelas, e respectivos percentuais, que competem ao Poder Executivo federal e aos órgãos a que se refere o caput;</w:t>
      </w:r>
    </w:p>
    <w:p w14:paraId="7B9BF069" w14:textId="77777777" w:rsidR="00C33662" w:rsidRDefault="00C33662">
      <w:pPr>
        <w:tabs>
          <w:tab w:val="left" w:pos="1417"/>
        </w:tabs>
        <w:spacing w:after="113"/>
        <w:ind w:firstLine="1417"/>
        <w:jc w:val="both"/>
      </w:pPr>
      <w:r>
        <w:t>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w:t>
      </w:r>
    </w:p>
    <w:p w14:paraId="2862EDD9" w14:textId="77777777" w:rsidR="00C33662" w:rsidRDefault="00C33662">
      <w:pPr>
        <w:tabs>
          <w:tab w:val="left" w:pos="1417"/>
        </w:tabs>
        <w:spacing w:after="113"/>
        <w:ind w:firstLine="1417"/>
        <w:jc w:val="both"/>
      </w:pPr>
      <w:r>
        <w:t>III - as justificativas para as variações nas estimativas de despesas primárias obrigatórias, com explicitação das providências que serão adotadas quanto à alteração das correspondentes dotações orçamentárias, e os efeitos dos créditos extraordinários abertos;</w:t>
      </w:r>
    </w:p>
    <w:p w14:paraId="764B617D" w14:textId="77777777" w:rsidR="00C33662" w:rsidRDefault="00C33662">
      <w:pPr>
        <w:tabs>
          <w:tab w:val="left" w:pos="1417"/>
        </w:tabs>
        <w:spacing w:after="113"/>
        <w:ind w:firstLine="1417"/>
        <w:jc w:val="both"/>
      </w:pPr>
      <w:r>
        <w:t>IV - os cálculos relativos à frustração das receitas primárias, que terão por base os demonstrativos atualizados de que trata o inciso VIII do Anexo II, com justificativas para os desvios em relação à sazonalidade originalmente prevista;</w:t>
      </w:r>
    </w:p>
    <w:p w14:paraId="44E7F970" w14:textId="77777777" w:rsidR="00C33662" w:rsidRDefault="00C33662">
      <w:pPr>
        <w:tabs>
          <w:tab w:val="left" w:pos="1417"/>
        </w:tabs>
        <w:spacing w:after="113"/>
        <w:ind w:firstLine="1417"/>
        <w:jc w:val="both"/>
      </w:pPr>
      <w:r>
        <w:t>V - a estimativa atualizada do resultado primário das empresas estatais, acompanhada da memória dos cálculos referentes às empresas que responderem pela variação;</w:t>
      </w:r>
    </w:p>
    <w:p w14:paraId="12590F70" w14:textId="77777777" w:rsidR="00C33662" w:rsidRDefault="00C33662">
      <w:pPr>
        <w:tabs>
          <w:tab w:val="left" w:pos="1417"/>
        </w:tabs>
        <w:spacing w:after="113"/>
        <w:ind w:firstLine="1417"/>
        <w:jc w:val="both"/>
      </w:pPr>
      <w:r>
        <w:t>VI - a justificativa para os desvios ocorridos em relação às projeções constantes do relatório anterior; e</w:t>
      </w:r>
    </w:p>
    <w:p w14:paraId="7DB1F5AE" w14:textId="77777777" w:rsidR="00C33662" w:rsidRDefault="00C33662">
      <w:pPr>
        <w:tabs>
          <w:tab w:val="left" w:pos="1417"/>
        </w:tabs>
        <w:spacing w:after="113"/>
        <w:ind w:firstLine="1417"/>
        <w:jc w:val="both"/>
      </w:pPr>
      <w:r>
        <w:t xml:space="preserve">VII - o detalhamento das dotações relativas às despesas primárias obrigatórias com controle </w:t>
      </w:r>
      <w:r>
        <w:lastRenderedPageBreak/>
        <w:t>de fluxo financeiro, a identificação das respectivas ações e dos valores envolvidos, exceto no caso de contribuições a organismos internacionais, podendo as informações relativas a despesas que recebam a mesma classificação, em razão da natureza do órgão ou da entidade a que estão vinculadas, ser apresentadas de maneira agregada.</w:t>
      </w:r>
    </w:p>
    <w:p w14:paraId="2F2B04AE" w14:textId="77777777" w:rsidR="00C33662" w:rsidRDefault="00C33662">
      <w:pPr>
        <w:tabs>
          <w:tab w:val="left" w:pos="1417"/>
        </w:tabs>
        <w:spacing w:after="113"/>
        <w:ind w:firstLine="1417"/>
        <w:jc w:val="both"/>
      </w:pPr>
      <w:r>
        <w:t>§ 5º Excepcionalmente, o Poder Executivo federal poderá elaborar relatório de avaliação extemporâneo, observado, no que couber, o disposto no § 4º, devendo a limitação de empenho e movimentação financeira que se fizer necessária ser aplicada somente ao Poder Executivo federal, que deverá editar o ato respectivo no prazo de sete dias úteis, contado da data do encaminhamento desse relatório ao Congresso Nacional, o qual deverá também ser divulgado em sítio eletrônico.</w:t>
      </w:r>
    </w:p>
    <w:p w14:paraId="205F536A" w14:textId="77777777" w:rsidR="00C33662" w:rsidRDefault="00C33662">
      <w:pPr>
        <w:tabs>
          <w:tab w:val="left" w:pos="1417"/>
        </w:tabs>
        <w:spacing w:after="113"/>
        <w:ind w:firstLine="1417"/>
        <w:jc w:val="both"/>
      </w:pPr>
      <w:r>
        <w:t>§ 6º A reversão da limitação de empenho e movimentação financeira, fundamentada nos relatórios de que tratam os § 4º e § 5º, e a adequação dos cronogramas ou limites de pagamento, poderá ser efetuada a qualquer tempo pelo Poder Executivo federal e pelos órgãos orçamentários dos Poderes Legislativo e Judiciário, do Ministério Público da União e da Defensoria Pública da União.</w:t>
      </w:r>
    </w:p>
    <w:p w14:paraId="040FD8F0" w14:textId="77777777" w:rsidR="00C33662" w:rsidRDefault="00C33662">
      <w:pPr>
        <w:tabs>
          <w:tab w:val="left" w:pos="1417"/>
        </w:tabs>
        <w:spacing w:after="113"/>
        <w:ind w:firstLine="1417"/>
        <w:jc w:val="both"/>
      </w:pPr>
      <w:r>
        <w:t>§ 7º O decreto de limitação de empenho e movimentação financeira, ou de restabelecimento desses limites, ou que amplie os cronogramas ou os limites de pagamento na condição prevista no art. 72, § 4º, editado nas hipóteses previstas no art. 9º, caput, e § 1º, da Lei Complementar nº 101, de 4 de maio de 2000, e nos § 4º, § 5º e § 6º deste artigo, conterá as informações de que trata o art. 72, § 1º, desta Lei.</w:t>
      </w:r>
    </w:p>
    <w:p w14:paraId="6F0210FA" w14:textId="77777777" w:rsidR="00C33662" w:rsidRDefault="00C33662">
      <w:pPr>
        <w:tabs>
          <w:tab w:val="left" w:pos="1417"/>
        </w:tabs>
        <w:spacing w:after="113"/>
        <w:ind w:firstLine="1417"/>
        <w:jc w:val="both"/>
      </w:pPr>
      <w:r>
        <w:t>§ 8º O relatório a que se refere o § 4º será elaborado e divulgado em sítio eletrônico ainda que não indique a necessidade de limitação de empenho e movimentação financeira ou sua reversão, sem prejuízo do disposto no inciso II do § 18.</w:t>
      </w:r>
    </w:p>
    <w:p w14:paraId="3D5243F3" w14:textId="77777777" w:rsidR="00C33662" w:rsidRDefault="00C33662">
      <w:pPr>
        <w:tabs>
          <w:tab w:val="left" w:pos="1417"/>
        </w:tabs>
        <w:spacing w:after="113"/>
        <w:ind w:firstLine="1417"/>
        <w:jc w:val="both"/>
      </w:pPr>
      <w:r>
        <w:t>§ 9º O Poder Executivo federal prestará informações adicionais necessárias à apreciação do relatório de que trata o § 4º deste artigo, no prazo de cinco dias úteis, contado da data de recebimento do requerimento da Comissão Mista a que se refere o art. 166, § 1º, da Constituição.</w:t>
      </w:r>
    </w:p>
    <w:p w14:paraId="1805A84E" w14:textId="77777777" w:rsidR="00C33662" w:rsidRDefault="00C33662">
      <w:pPr>
        <w:tabs>
          <w:tab w:val="left" w:pos="1417"/>
        </w:tabs>
        <w:spacing w:after="113"/>
        <w:ind w:firstLine="1417"/>
        <w:jc w:val="both"/>
      </w:pPr>
      <w:r>
        <w:t>§ 10. Os órgãos setoriais de planejamento e orçamento, ou equivalentes, manterão atualizado, em seu sítio eletrônico, demonstrativo por unidade orçamentária, com o total das dotações orçamentárias destinadas a despesas primárias submetidas a controle de fluxo financeiro e os correspondentes limites de empenho e movimentação financeira.</w:t>
      </w:r>
    </w:p>
    <w:p w14:paraId="2C1688CF" w14:textId="77777777" w:rsidR="00C33662" w:rsidRDefault="00C33662">
      <w:pPr>
        <w:tabs>
          <w:tab w:val="left" w:pos="1417"/>
        </w:tabs>
        <w:spacing w:after="113"/>
        <w:ind w:firstLine="1417"/>
        <w:jc w:val="both"/>
      </w:pPr>
      <w:r>
        <w:t>§ 11. Os atos necessários à reversão da limitação de empenho e movimentação financeira serão publicados no prazo de:</w:t>
      </w:r>
    </w:p>
    <w:p w14:paraId="778B4A2F" w14:textId="77777777" w:rsidR="00C33662" w:rsidRDefault="00C33662">
      <w:pPr>
        <w:tabs>
          <w:tab w:val="left" w:pos="1417"/>
        </w:tabs>
        <w:spacing w:after="113"/>
        <w:ind w:firstLine="1417"/>
        <w:jc w:val="both"/>
      </w:pPr>
      <w:r>
        <w:t>I - trinta dias após o encerramento de cada bimestre, quando a reversão estiver fundamentada no relatório a que se refere o § 4º; ou</w:t>
      </w:r>
    </w:p>
    <w:p w14:paraId="35A9D6E0" w14:textId="77777777" w:rsidR="00C33662" w:rsidRDefault="00C33662">
      <w:pPr>
        <w:tabs>
          <w:tab w:val="left" w:pos="1417"/>
        </w:tabs>
        <w:spacing w:after="113"/>
        <w:ind w:firstLine="1417"/>
        <w:jc w:val="both"/>
      </w:pPr>
      <w:r>
        <w:t>II - sete dias úteis após o encaminhamento ao Congresso Nacional do relatório extemporâneo previsto no § 5º.</w:t>
      </w:r>
    </w:p>
    <w:p w14:paraId="4FA51522" w14:textId="77777777" w:rsidR="00C33662" w:rsidRDefault="00C33662">
      <w:pPr>
        <w:tabs>
          <w:tab w:val="left" w:pos="1417"/>
        </w:tabs>
        <w:spacing w:after="113"/>
        <w:ind w:firstLine="1417"/>
        <w:jc w:val="both"/>
      </w:pPr>
      <w:r>
        <w:t>§ 12. Observados os limites de empenho e movimentação financeira estabelecidos na forma prevista neste artigo e no art. 72, os órgãos e as unidades executoras, ao assumirem compromissos financeiros, não deixarão de atender às despesas essenciais e inadiáveis, aos compromissos assumidos no âmbito de parcerias público-privadas e ao disposto no art. 4º.</w:t>
      </w:r>
    </w:p>
    <w:p w14:paraId="0B289751" w14:textId="77777777" w:rsidR="00C33662" w:rsidRDefault="00C33662">
      <w:pPr>
        <w:tabs>
          <w:tab w:val="left" w:pos="1417"/>
        </w:tabs>
        <w:spacing w:after="113"/>
        <w:ind w:firstLine="1417"/>
        <w:jc w:val="both"/>
      </w:pPr>
      <w:r>
        <w:t>§ 13. Assegurado o montante necessário à aplicação mínima em ações e serviços públicos de saúde e na manutenção e desenvolvimento do ensino, a distribuição da limitação de empenho e movimentação financeira, ou de sua reversão, entre os órgãos orçamentários do Poder Executivo federal observará a conveniência, a oportunidade e as necessidades de execução e o critério estabelecido no § 12 deste artigo.</w:t>
      </w:r>
    </w:p>
    <w:p w14:paraId="2F41A95C" w14:textId="77777777" w:rsidR="00C33662" w:rsidRDefault="00C33662">
      <w:pPr>
        <w:tabs>
          <w:tab w:val="left" w:pos="1417"/>
        </w:tabs>
        <w:spacing w:after="113"/>
        <w:ind w:firstLine="1417"/>
        <w:jc w:val="both"/>
      </w:pPr>
      <w:r>
        <w:t>§ 14. A limitação de empenho e movimentação financeira de cada órgão orçamentário será distribuída entre suas unidades orçamentárias e programações no prazo previsto no § 15 ou, por remanejamento posterior, a qualquer tempo, e observará os critérios estabelecidos no § 13.</w:t>
      </w:r>
    </w:p>
    <w:p w14:paraId="050B0B56" w14:textId="77777777" w:rsidR="00C33662" w:rsidRDefault="00C33662">
      <w:pPr>
        <w:tabs>
          <w:tab w:val="left" w:pos="1417"/>
        </w:tabs>
        <w:spacing w:after="113"/>
        <w:ind w:firstLine="1417"/>
        <w:jc w:val="both"/>
      </w:pPr>
      <w:r>
        <w:lastRenderedPageBreak/>
        <w:t>§ 15. Os órgãos orçamentários, situados no âmbito dos Poderes Executivo, Legislativo e Judiciário, do Ministério Público da União e da Defensoria Pública da União, detalharão no Siop, com transmissão ao Siafi, até quinze dias após o prazo previsto no § 4º, as dotações indisponíveis para empenho por unidade orçamentária e programação referentes aos bloqueios realizados na forma prevista no art. 71 e à limitação de empenho, exceto quanto à indisponibilização incidente sobre dotações ou programações incluídas ou acrescidas por emendas parlamentares, que deverá observar procedimentos e prazos constantes do ato de que trata o art. 82.</w:t>
      </w:r>
    </w:p>
    <w:p w14:paraId="13BE9EB6" w14:textId="77777777" w:rsidR="00C33662" w:rsidRDefault="00C33662">
      <w:pPr>
        <w:tabs>
          <w:tab w:val="left" w:pos="1417"/>
        </w:tabs>
        <w:spacing w:after="113"/>
        <w:ind w:firstLine="1417"/>
        <w:jc w:val="both"/>
      </w:pPr>
      <w:r>
        <w:t>§ 16. Os limites de empenho e movimentação financeira referentes às programações classificadas com identificador de RP constante do art. 7º, § 4º, inciso II, alínea “d”, poderão ser reduzidos até a proporção da limitação aplicável ao conjunto das demais despesas primárias discricionárias do Poder Executivo federal, conforme o disposto no art. 166, § 18, da Constituição e no art. 12 da Lei Complementar nº 210, de 25 de novembro de 2024, observado o art. 166, § 19, da Constituição, considerando-se os saldos não empenhados das emendas por autor.</w:t>
      </w:r>
    </w:p>
    <w:p w14:paraId="12DB7600" w14:textId="77777777" w:rsidR="00C33662" w:rsidRDefault="00C33662">
      <w:pPr>
        <w:tabs>
          <w:tab w:val="left" w:pos="1417"/>
        </w:tabs>
        <w:spacing w:after="113"/>
        <w:ind w:firstLine="1417"/>
        <w:jc w:val="both"/>
      </w:pPr>
      <w:r>
        <w:t>§ 17. Não serão objeto de limitação orçamentária e financeira, na forma prevista no art. 9º, § 2º, da Lei Complementar nº 101, de 4 de maio de 2000, as despesas:</w:t>
      </w:r>
    </w:p>
    <w:p w14:paraId="084A953A" w14:textId="77777777" w:rsidR="00C33662" w:rsidRDefault="00C33662">
      <w:pPr>
        <w:tabs>
          <w:tab w:val="left" w:pos="1417"/>
        </w:tabs>
        <w:spacing w:after="113"/>
        <w:ind w:firstLine="1417"/>
        <w:jc w:val="both"/>
      </w:pPr>
      <w:r>
        <w:t>I - relativas ao Fundo Nacional de Desenvolvimento Científico e Tecnológico – FNDCT, ressalvado o disposto no art. 11, § 2º, da Lei nº 11.540, de 12 de novembro de 2007; e</w:t>
      </w:r>
    </w:p>
    <w:p w14:paraId="304B8087" w14:textId="77777777" w:rsidR="00C33662" w:rsidRDefault="00C33662">
      <w:pPr>
        <w:tabs>
          <w:tab w:val="left" w:pos="1417"/>
        </w:tabs>
        <w:spacing w:after="113"/>
        <w:ind w:firstLine="1417"/>
        <w:jc w:val="both"/>
      </w:pPr>
      <w:r>
        <w:t>II - não sujeitas aos limites individualizados de que trata o art. 3º da Lei Complementar nº 200, de 30 de agosto de 2023.</w:t>
      </w:r>
    </w:p>
    <w:p w14:paraId="5B8E8632" w14:textId="77777777" w:rsidR="00C33662" w:rsidRDefault="00C33662">
      <w:pPr>
        <w:tabs>
          <w:tab w:val="left" w:pos="1417"/>
        </w:tabs>
        <w:spacing w:after="113"/>
        <w:ind w:firstLine="1417"/>
        <w:jc w:val="both"/>
      </w:pPr>
      <w:r>
        <w:t>§ 18. Durante a execução provisória das programações constantes do Projeto de Lei Orçamentária de 2027, de que trata o art. 74:</w:t>
      </w:r>
    </w:p>
    <w:p w14:paraId="05BF0D20" w14:textId="77777777" w:rsidR="00C33662" w:rsidRDefault="00C33662">
      <w:pPr>
        <w:tabs>
          <w:tab w:val="left" w:pos="1417"/>
        </w:tabs>
        <w:spacing w:after="113"/>
        <w:ind w:firstLine="1417"/>
        <w:jc w:val="both"/>
      </w:pPr>
      <w:r>
        <w:t>I - não se aplica a limitação de empenho e movimentação financeira a que se refere este artigo, hipótese em que deverá ser observado, até a publicação da Lei Orçamentária de 2027, o disposto no art. 74; e</w:t>
      </w:r>
    </w:p>
    <w:p w14:paraId="0D6739C1" w14:textId="77777777" w:rsidR="00C33662" w:rsidRDefault="00C33662">
      <w:pPr>
        <w:tabs>
          <w:tab w:val="left" w:pos="1417"/>
        </w:tabs>
        <w:spacing w:after="113"/>
        <w:ind w:firstLine="1417"/>
        <w:jc w:val="both"/>
      </w:pPr>
      <w:r>
        <w:t>II - são facultadas ao Poder Executivo federal a elaboração e a divulgação do relatório de avaliação de receitas e despesas primárias a que se refere o § 4º.</w:t>
      </w:r>
    </w:p>
    <w:p w14:paraId="4C1F4C46" w14:textId="77777777" w:rsidR="00C33662" w:rsidRDefault="00C33662">
      <w:pPr>
        <w:tabs>
          <w:tab w:val="left" w:pos="1417"/>
        </w:tabs>
        <w:spacing w:after="113"/>
        <w:ind w:firstLine="1417"/>
        <w:jc w:val="both"/>
      </w:pPr>
      <w:r>
        <w:t>§ 19. O disposto no art. 72, § 4º a § 19, também se aplica ao contexto de limitação orçamentária e financeira de que trata este artigo e de outras regras fiscais vigentes aplicáveis.</w:t>
      </w:r>
    </w:p>
    <w:p w14:paraId="67BDE4E1" w14:textId="77777777" w:rsidR="00C33662" w:rsidRDefault="00C33662">
      <w:pPr>
        <w:jc w:val="center"/>
      </w:pPr>
    </w:p>
    <w:p w14:paraId="7B028891" w14:textId="77777777" w:rsidR="00C33662" w:rsidRDefault="00C33662">
      <w:pPr>
        <w:jc w:val="center"/>
      </w:pPr>
      <w:r>
        <w:rPr>
          <w:b/>
        </w:rPr>
        <w:t>Seção IX</w:t>
      </w:r>
    </w:p>
    <w:p w14:paraId="2B3E140B" w14:textId="77777777" w:rsidR="00C33662" w:rsidRDefault="00C33662">
      <w:pPr>
        <w:jc w:val="center"/>
      </w:pPr>
      <w:r>
        <w:rPr>
          <w:b/>
        </w:rPr>
        <w:t>Da execução provisória do Projeto de Lei Orçamentária</w:t>
      </w:r>
    </w:p>
    <w:p w14:paraId="0793BD18" w14:textId="77777777" w:rsidR="00C33662" w:rsidRDefault="00C33662">
      <w:pPr>
        <w:jc w:val="center"/>
      </w:pPr>
    </w:p>
    <w:p w14:paraId="49CA060E" w14:textId="77777777" w:rsidR="00C33662" w:rsidRDefault="00C33662">
      <w:pPr>
        <w:tabs>
          <w:tab w:val="left" w:pos="1417"/>
        </w:tabs>
        <w:spacing w:after="113"/>
        <w:ind w:firstLine="1417"/>
        <w:jc w:val="both"/>
      </w:pPr>
      <w:r>
        <w:t>Art. 74. Na hipótese de a Lei Orçamentária de 2027 não ser publicada até 31 de dezembro de 2026, poderão ser executadas as programações constantes do Projeto de Lei Orçamentária de 2027 referentes a:</w:t>
      </w:r>
    </w:p>
    <w:p w14:paraId="665713BC" w14:textId="77777777" w:rsidR="00C33662" w:rsidRDefault="00C33662">
      <w:pPr>
        <w:tabs>
          <w:tab w:val="left" w:pos="1417"/>
        </w:tabs>
        <w:spacing w:after="113"/>
        <w:ind w:firstLine="1417"/>
        <w:jc w:val="both"/>
      </w:pPr>
      <w:r>
        <w:t>I - despesas com obrigações constitucionais ou legais da União relacionadas nas Seções I e II do Anexo III;</w:t>
      </w:r>
    </w:p>
    <w:p w14:paraId="359D0C88" w14:textId="77777777" w:rsidR="00C33662" w:rsidRDefault="00C33662">
      <w:pPr>
        <w:tabs>
          <w:tab w:val="left" w:pos="1417"/>
        </w:tabs>
        <w:spacing w:after="113"/>
        <w:ind w:firstLine="1417"/>
        <w:jc w:val="both"/>
      </w:pPr>
      <w:r>
        <w:t>II - ações emergenciais de recuperação de ativos de infraestrutura na subfunção “Transporte Rodoviário” para garantia da segurança e trafegabilidade dos usuários nos eixos rodoviários;</w:t>
      </w:r>
    </w:p>
    <w:p w14:paraId="64F69332" w14:textId="77777777" w:rsidR="00C33662" w:rsidRDefault="00C33662">
      <w:pPr>
        <w:tabs>
          <w:tab w:val="left" w:pos="1417"/>
        </w:tabs>
        <w:spacing w:after="113"/>
        <w:ind w:firstLine="1417"/>
        <w:jc w:val="both"/>
      </w:pPr>
      <w:r>
        <w:t>III - ações de fortalecimento do controle de fronteiras;</w:t>
      </w:r>
    </w:p>
    <w:p w14:paraId="6279E48A" w14:textId="77777777" w:rsidR="00C33662" w:rsidRDefault="00C33662">
      <w:pPr>
        <w:tabs>
          <w:tab w:val="left" w:pos="1417"/>
        </w:tabs>
        <w:spacing w:after="113"/>
        <w:ind w:firstLine="1417"/>
        <w:jc w:val="both"/>
      </w:pPr>
      <w:r>
        <w:t>IV - ações relativas a operações de garantia da lei e da ordem, ações de acolhimento humanitário e interiorização de migrantes em situação de vulnerabilidade;</w:t>
      </w:r>
    </w:p>
    <w:p w14:paraId="79417A3D" w14:textId="77777777" w:rsidR="00C33662" w:rsidRDefault="00C33662">
      <w:pPr>
        <w:tabs>
          <w:tab w:val="left" w:pos="1417"/>
        </w:tabs>
        <w:spacing w:after="113"/>
        <w:ind w:firstLine="1417"/>
        <w:jc w:val="both"/>
      </w:pPr>
      <w:r>
        <w:t>V - ações de proteção socioassistencial e de distribuição de alimentos durante situação de emergência ou estado de calamidade pública, no âmbito do Ministério do Desenvolvimento e Assistência Social, Família e Combate à Fome;</w:t>
      </w:r>
    </w:p>
    <w:p w14:paraId="5FFB7CE1" w14:textId="77777777" w:rsidR="00C33662" w:rsidRDefault="00C33662">
      <w:pPr>
        <w:tabs>
          <w:tab w:val="left" w:pos="1417"/>
        </w:tabs>
        <w:spacing w:after="113"/>
        <w:ind w:firstLine="1417"/>
        <w:jc w:val="both"/>
      </w:pPr>
      <w:r>
        <w:lastRenderedPageBreak/>
        <w:t>VI - (SUBSTITUÍDO) ações de prevenção a desastres ou resposta a eventos críticos durante situação de emergência ou estado de calamidade pública, classificadas na subfunção “Defesa Civil”;</w:t>
      </w:r>
    </w:p>
    <w:p w14:paraId="4DF2B45B" w14:textId="77777777" w:rsidR="00C33662" w:rsidRDefault="00C33662">
      <w:pPr>
        <w:tabs>
          <w:tab w:val="left" w:pos="1417"/>
        </w:tabs>
        <w:spacing w:after="113"/>
        <w:ind w:firstLine="1417"/>
        <w:jc w:val="both"/>
      </w:pPr>
      <w:r>
        <w:t>Novo inciso (INCLUÍDO) ações classificadas nas  subfunções “Normatização e Fiscalização”, “Preservação e Conservação Ambiental”, “Controle Ambiental” e “Recuperação de Áreas Degradadas”, no âmbito do Ministério do Meio Ambiente e Mudança do Clima;</w:t>
      </w:r>
    </w:p>
    <w:p w14:paraId="72FDE11F" w14:textId="77777777" w:rsidR="00C33662" w:rsidRDefault="00C33662">
      <w:pPr>
        <w:tabs>
          <w:tab w:val="left" w:pos="1417"/>
        </w:tabs>
        <w:spacing w:after="113"/>
        <w:ind w:firstLine="1417"/>
        <w:jc w:val="both"/>
      </w:pPr>
      <w:r>
        <w:t>VII - concessão de financiamento ao estudante e integralização de cotas nos fundos garantidores no âmbito do Fundo de Financiamento Estudantil – Fies;</w:t>
      </w:r>
    </w:p>
    <w:p w14:paraId="10B248D7" w14:textId="77777777" w:rsidR="00C33662" w:rsidRDefault="00C33662">
      <w:pPr>
        <w:tabs>
          <w:tab w:val="left" w:pos="1417"/>
        </w:tabs>
        <w:spacing w:after="113"/>
        <w:ind w:firstLine="1417"/>
        <w:jc w:val="both"/>
      </w:pPr>
      <w:r>
        <w:t>VIII - ações e serviços públicos de saúde classificadas com o IU 6;</w:t>
      </w:r>
    </w:p>
    <w:p w14:paraId="22A12D35" w14:textId="77777777" w:rsidR="00C33662" w:rsidRDefault="00C33662">
      <w:pPr>
        <w:tabs>
          <w:tab w:val="left" w:pos="1417"/>
        </w:tabs>
        <w:spacing w:after="113"/>
        <w:ind w:firstLine="1417"/>
        <w:jc w:val="both"/>
      </w:pPr>
      <w:r>
        <w:t>IX - realização de eleições e continuidade da implementação do sistema de automação de identificação biométrica de eleitores pela Justiça Eleitoral;</w:t>
      </w:r>
    </w:p>
    <w:p w14:paraId="1C502093" w14:textId="77777777" w:rsidR="00C33662" w:rsidRDefault="00C33662">
      <w:pPr>
        <w:tabs>
          <w:tab w:val="left" w:pos="1417"/>
        </w:tabs>
        <w:spacing w:after="113"/>
        <w:ind w:firstLine="1417"/>
        <w:jc w:val="both"/>
      </w:pPr>
      <w:r>
        <w:t>X - despesas custeadas com receitas próprias, de convênios ou de doações;</w:t>
      </w:r>
    </w:p>
    <w:p w14:paraId="48FE6478" w14:textId="77777777" w:rsidR="00C33662" w:rsidRDefault="00C33662">
      <w:pPr>
        <w:tabs>
          <w:tab w:val="left" w:pos="1417"/>
        </w:tabs>
        <w:spacing w:after="113"/>
        <w:ind w:firstLine="1417"/>
        <w:jc w:val="both"/>
      </w:pPr>
      <w:r>
        <w:t>XI - formação de estoques públicos vinculados ao programa de garantia de preços mínimos;</w:t>
      </w:r>
    </w:p>
    <w:p w14:paraId="62612ADB" w14:textId="77777777" w:rsidR="00C33662" w:rsidRDefault="00C33662">
      <w:pPr>
        <w:tabs>
          <w:tab w:val="left" w:pos="1417"/>
        </w:tabs>
        <w:spacing w:after="113"/>
        <w:ind w:firstLine="1417"/>
        <w:jc w:val="both"/>
      </w:pPr>
      <w:r>
        <w:t>XII - integralização de cotas pela União em fundo privado com o objetivo de custear e gerir poupança de incentivo à permanência e conclusão escolar para estudantes do ensino médio;</w:t>
      </w:r>
    </w:p>
    <w:p w14:paraId="44B5F68A" w14:textId="77777777" w:rsidR="00C33662" w:rsidRDefault="00C33662">
      <w:pPr>
        <w:tabs>
          <w:tab w:val="left" w:pos="1417"/>
        </w:tabs>
        <w:spacing w:after="113"/>
        <w:ind w:firstLine="1417"/>
        <w:jc w:val="both"/>
      </w:pPr>
      <w:r>
        <w:t>XIII - despesas do Novo PAC, classificadas com RP 3, até o limite de um doze avos do montante total das referidas despesas alocadas para cada órgão no Projeto de Lei Orçamentária de 2027, multiplicado pelo número de meses decorridos, total ou parcialmente, até a data de publicação da respectiva Lei;</w:t>
      </w:r>
    </w:p>
    <w:p w14:paraId="13BFE3F4" w14:textId="77777777" w:rsidR="00C33662" w:rsidRDefault="00C33662">
      <w:pPr>
        <w:tabs>
          <w:tab w:val="left" w:pos="1417"/>
        </w:tabs>
        <w:spacing w:after="113"/>
        <w:ind w:firstLine="1417"/>
        <w:jc w:val="both"/>
      </w:pPr>
      <w:r>
        <w:t>XIV - outras despesas de capital referentes a projetos, obras ou empreendimentos em andamento cuja paralisação possa causar prejuízo ou aumento de custos para a administração pública, até o limite de um doze avos do montante total das outras despesas de capital alocadas no âmbito de cada órgão no Projeto de Lei Orçamentária de 2027, multiplicado pelo número de meses decorridos, total ou parcialmente, até a data de publicação da respectiva Lei; e</w:t>
      </w:r>
    </w:p>
    <w:p w14:paraId="4398B69F" w14:textId="77777777" w:rsidR="00C33662" w:rsidRDefault="00C33662">
      <w:pPr>
        <w:tabs>
          <w:tab w:val="left" w:pos="1417"/>
        </w:tabs>
        <w:spacing w:after="113"/>
        <w:ind w:firstLine="1417"/>
        <w:jc w:val="both"/>
      </w:pPr>
      <w:r>
        <w:t>XV - outras despesas de custeio essenciais ao funcionamento da administração e de caráter inadiável não autorizadas nos incisos I a XIII, até o limite de um doze avos do valor previsto para outras despesas correntes no âmbito de cada órgão no Projeto de Lei Orçamentária de 2027 multiplicado pelo número de meses decorridos, total ou parcialmente, até a data de publicação da respectiva Lei.</w:t>
      </w:r>
    </w:p>
    <w:p w14:paraId="54A2C754" w14:textId="77777777" w:rsidR="00C33662" w:rsidRDefault="00C33662">
      <w:pPr>
        <w:tabs>
          <w:tab w:val="left" w:pos="1417"/>
        </w:tabs>
        <w:spacing w:after="113"/>
        <w:ind w:firstLine="1417"/>
        <w:jc w:val="both"/>
      </w:pPr>
      <w:r>
        <w:t>§ 1º Será considerada antecipação de crédito à conta da Lei Orçamentária de 2027 a utilização dos recursos autorizada por este artigo.</w:t>
      </w:r>
    </w:p>
    <w:p w14:paraId="03C5CBFE" w14:textId="77777777" w:rsidR="00C33662" w:rsidRDefault="00C33662">
      <w:pPr>
        <w:tabs>
          <w:tab w:val="left" w:pos="1417"/>
        </w:tabs>
        <w:spacing w:after="113"/>
        <w:ind w:firstLine="1417"/>
        <w:jc w:val="both"/>
      </w:pPr>
      <w:r>
        <w:t>§ 2º (MODIFICADO) Para o cálculo dos limites a que se referem os incisos XIII, XIV e XV do caput, serão deduzidas as despesas abrangidas pelos incisos que os antecederem.</w:t>
      </w:r>
    </w:p>
    <w:p w14:paraId="562F8705" w14:textId="77777777" w:rsidR="00C33662" w:rsidRDefault="00C33662">
      <w:pPr>
        <w:tabs>
          <w:tab w:val="left" w:pos="1417"/>
        </w:tabs>
        <w:spacing w:after="113"/>
        <w:ind w:firstLine="1417"/>
        <w:jc w:val="both"/>
      </w:pPr>
      <w:r>
        <w:t>§ 3º Os saldos negativos eventualmente apurados entre o Projeto de Lei Orçamentária de 2027 encaminhado ao Congresso Nacional e a respectiva Lei serão ajustados, considerada a execução prevista neste artigo, por ato do Poder Executivo federal, após a publicação da Lei Orçamentária de 2027, por meio da abertura de créditos suplementares ou especiais, mediante o cancelamento de dotações constantes da Lei Orçamentária de 2027, até o limite de 20% (vinte por cento) do valor do subtítulo, sem prejuízo da realização do referido ajuste por meio de créditos suplementares autorizados na Lei Orçamentária de 2027 ou alterações orçamentárias autorizadas nesta Lei.</w:t>
      </w:r>
    </w:p>
    <w:p w14:paraId="785BAA0C" w14:textId="77777777" w:rsidR="00C33662" w:rsidRDefault="00C33662">
      <w:pPr>
        <w:tabs>
          <w:tab w:val="left" w:pos="1417"/>
        </w:tabs>
        <w:spacing w:after="113"/>
        <w:ind w:firstLine="1417"/>
        <w:jc w:val="both"/>
      </w:pPr>
      <w:r>
        <w:t>§ 4º Ficam autorizadas as alterações orçamentárias previstas no art. 53 para fins de execução das despesas a que se refere o caput.</w:t>
      </w:r>
    </w:p>
    <w:p w14:paraId="6F978964" w14:textId="77777777" w:rsidR="00C33662" w:rsidRDefault="00C33662">
      <w:pPr>
        <w:tabs>
          <w:tab w:val="left" w:pos="1417"/>
        </w:tabs>
        <w:spacing w:after="113"/>
        <w:ind w:firstLine="1417"/>
        <w:jc w:val="both"/>
      </w:pPr>
      <w:r>
        <w:t>§ 5º (MODIFICADO) As alterações referidas no § 4º serão consideradas para fins de autorização da execução provisória de que trata este artigo, mas não modificam os limites de que tratam os incisos XIII, XIV e XV do caput.</w:t>
      </w:r>
    </w:p>
    <w:p w14:paraId="237EA50F" w14:textId="77777777" w:rsidR="00C33662" w:rsidRDefault="00C33662">
      <w:pPr>
        <w:tabs>
          <w:tab w:val="left" w:pos="1417"/>
        </w:tabs>
        <w:spacing w:after="113"/>
        <w:ind w:firstLine="1417"/>
        <w:jc w:val="both"/>
      </w:pPr>
      <w:r>
        <w:t xml:space="preserve">§ 6º O disposto no caput aplica-se às propostas de modificação do Projeto de Lei </w:t>
      </w:r>
      <w:r>
        <w:lastRenderedPageBreak/>
        <w:t>Orçamentária de 2027 encaminhadas ao Congresso Nacional de acordo com o disposto no art. 166, § 5º, da Constituição.</w:t>
      </w:r>
    </w:p>
    <w:p w14:paraId="4C8F014C" w14:textId="77777777" w:rsidR="00C33662" w:rsidRDefault="00C33662">
      <w:pPr>
        <w:tabs>
          <w:tab w:val="left" w:pos="1417"/>
        </w:tabs>
        <w:spacing w:after="113"/>
        <w:ind w:firstLine="1417"/>
        <w:jc w:val="both"/>
      </w:pPr>
      <w:r>
        <w:t>§ 7º O disposto no inciso I do caput aplica-se:</w:t>
      </w:r>
    </w:p>
    <w:p w14:paraId="25319A13" w14:textId="77777777" w:rsidR="00C33662" w:rsidRDefault="00C33662">
      <w:pPr>
        <w:tabs>
          <w:tab w:val="left" w:pos="1417"/>
        </w:tabs>
        <w:spacing w:after="113"/>
        <w:ind w:firstLine="1417"/>
        <w:jc w:val="both"/>
      </w:pPr>
      <w:r>
        <w:t>I - às alterações realizadas na forma prevista no art. 188; e</w:t>
      </w:r>
    </w:p>
    <w:p w14:paraId="7AF0A018" w14:textId="77777777" w:rsidR="00C33662" w:rsidRDefault="00C33662">
      <w:pPr>
        <w:tabs>
          <w:tab w:val="left" w:pos="1417"/>
        </w:tabs>
        <w:spacing w:after="113"/>
        <w:ind w:firstLine="1417"/>
        <w:jc w:val="both"/>
      </w:pPr>
      <w:r>
        <w:t>II - às obrigações constitucionais e legais que tenham sido criadas ou modificadas após o encaminhamento ao Congresso Nacional do Projeto de Lei de Diretrizes Orçamentárias para 2027 ou durante a execução provisória do Projeto de Lei Orçamentária de 2027, hipótese em que o Poder Executivo federal deverá proceder com a alteração de que trata o art. 188 antes da data de publicação da Lei Orçamentária de 2027.</w:t>
      </w:r>
    </w:p>
    <w:p w14:paraId="7C3AA6B6" w14:textId="77777777" w:rsidR="00C33662" w:rsidRDefault="00C33662">
      <w:pPr>
        <w:tabs>
          <w:tab w:val="left" w:pos="1417"/>
        </w:tabs>
        <w:spacing w:after="113"/>
        <w:ind w:firstLine="1417"/>
        <w:jc w:val="both"/>
      </w:pPr>
      <w:r>
        <w:t>§ 8º A autorização de que trata o inciso I do caput não abrange as despesas a que se refere o art. 128.</w:t>
      </w:r>
    </w:p>
    <w:p w14:paraId="711A86D4" w14:textId="77777777" w:rsidR="00C33662" w:rsidRDefault="00C33662">
      <w:pPr>
        <w:tabs>
          <w:tab w:val="left" w:pos="1417"/>
        </w:tabs>
        <w:spacing w:after="113"/>
        <w:ind w:firstLine="1417"/>
        <w:jc w:val="both"/>
      </w:pPr>
      <w:r>
        <w:t>§ 9º As programações de que trata o art. 22 poderão ser executadas na forma prevista no caput, após substituição das operações de crédito condicionadas por outras fontes de recursos, de acordo com o disposto no § 3º do referido artigo.</w:t>
      </w:r>
    </w:p>
    <w:p w14:paraId="21B376D1" w14:textId="77777777" w:rsidR="00C33662" w:rsidRDefault="00C33662">
      <w:pPr>
        <w:tabs>
          <w:tab w:val="left" w:pos="1417"/>
        </w:tabs>
        <w:spacing w:after="113"/>
        <w:ind w:firstLine="1417"/>
        <w:jc w:val="both"/>
      </w:pPr>
      <w:r>
        <w:t>§ 10. Sem prejuízo das demais disposições aplicáveis, até a publicação do cronograma anual de desembolso mensal de que trata o art. 72, caput, desta Lei, o Poder Executivo federal poderá, com vistas ao cumprimento da meta de resultado primário constante do art. 2º desta Lei e dos limites individualizados previstos na Lei Complementar nº 200, de 30 de agosto de 2023, estabelecer programação orçamentária e financeira provisória que defina limites para:</w:t>
      </w:r>
    </w:p>
    <w:p w14:paraId="7CE1F6E1" w14:textId="77777777" w:rsidR="00C33662" w:rsidRDefault="00C33662">
      <w:pPr>
        <w:tabs>
          <w:tab w:val="left" w:pos="1417"/>
        </w:tabs>
        <w:spacing w:after="113"/>
        <w:ind w:firstLine="1417"/>
        <w:jc w:val="both"/>
      </w:pPr>
      <w:r>
        <w:t>I - o empenho das despesas de que trata este artigo; e</w:t>
      </w:r>
    </w:p>
    <w:p w14:paraId="03C91678" w14:textId="77777777" w:rsidR="00C33662" w:rsidRDefault="00C33662">
      <w:pPr>
        <w:tabs>
          <w:tab w:val="left" w:pos="1417"/>
        </w:tabs>
        <w:spacing w:after="113"/>
        <w:ind w:firstLine="1417"/>
        <w:jc w:val="both"/>
      </w:pPr>
      <w:r>
        <w:t>II - o pagamento das despesas de que trata este artigo e dos restos a pagar, inclusive os relativos a dotações ou programações incluídas ou acrescidas por emendas.</w:t>
      </w:r>
    </w:p>
    <w:p w14:paraId="546FAF77" w14:textId="77777777" w:rsidR="00C33662" w:rsidRDefault="00C33662">
      <w:pPr>
        <w:tabs>
          <w:tab w:val="left" w:pos="1417"/>
        </w:tabs>
        <w:spacing w:after="113"/>
        <w:ind w:firstLine="1417"/>
        <w:jc w:val="both"/>
      </w:pPr>
      <w:r>
        <w:t>§ 11. Será considerada antecipação de cronograma de pagamento a autorização para a utilização de recursos financeiros com fundamento neste artigo, até que seja publicado o cronograma anual de execução mensal de desembolso de que trata o art. 72, caput.</w:t>
      </w:r>
    </w:p>
    <w:p w14:paraId="5BAB5912" w14:textId="77777777" w:rsidR="00C33662" w:rsidRDefault="00C33662">
      <w:pPr>
        <w:jc w:val="center"/>
      </w:pPr>
    </w:p>
    <w:p w14:paraId="5784F682" w14:textId="77777777" w:rsidR="00C33662" w:rsidRDefault="00C33662">
      <w:pPr>
        <w:jc w:val="center"/>
      </w:pPr>
      <w:r>
        <w:rPr>
          <w:b/>
        </w:rPr>
        <w:t>Seção X</w:t>
      </w:r>
    </w:p>
    <w:p w14:paraId="22F1B371" w14:textId="77777777" w:rsidR="00C33662" w:rsidRDefault="00C33662">
      <w:pPr>
        <w:jc w:val="center"/>
      </w:pPr>
      <w:r>
        <w:rPr>
          <w:b/>
        </w:rPr>
        <w:t>Do regime de execução obrigatória das programações orçamentárias</w:t>
      </w:r>
    </w:p>
    <w:p w14:paraId="2D7DC434" w14:textId="77777777" w:rsidR="00C33662" w:rsidRDefault="00C33662">
      <w:pPr>
        <w:jc w:val="center"/>
      </w:pPr>
    </w:p>
    <w:p w14:paraId="4CDCC3AD" w14:textId="77777777" w:rsidR="00C33662" w:rsidRDefault="00C33662">
      <w:pPr>
        <w:jc w:val="center"/>
      </w:pPr>
    </w:p>
    <w:p w14:paraId="4C4B93F2" w14:textId="77777777" w:rsidR="00C33662" w:rsidRDefault="00C33662">
      <w:pPr>
        <w:jc w:val="center"/>
      </w:pPr>
      <w:r>
        <w:rPr>
          <w:b/>
        </w:rPr>
        <w:t>Subseção I</w:t>
      </w:r>
    </w:p>
    <w:p w14:paraId="0A778B6D" w14:textId="77777777" w:rsidR="00C33662" w:rsidRDefault="00C33662">
      <w:pPr>
        <w:jc w:val="center"/>
      </w:pPr>
      <w:r>
        <w:rPr>
          <w:b/>
        </w:rPr>
        <w:t>Disposições gerais</w:t>
      </w:r>
    </w:p>
    <w:p w14:paraId="272C8647" w14:textId="77777777" w:rsidR="00C33662" w:rsidRDefault="00C33662">
      <w:pPr>
        <w:jc w:val="center"/>
      </w:pPr>
    </w:p>
    <w:p w14:paraId="722815AD" w14:textId="77777777" w:rsidR="00C33662" w:rsidRDefault="00C33662">
      <w:pPr>
        <w:tabs>
          <w:tab w:val="left" w:pos="1417"/>
        </w:tabs>
        <w:spacing w:after="113"/>
        <w:ind w:firstLine="1417"/>
        <w:jc w:val="both"/>
      </w:pPr>
      <w:r>
        <w:t>Art. 75. A administração pública federal tem o dever de executar as programações orçamentárias, adotando os meios e as medidas necessárias, com o propósito de garantir a efetiva entrega de bens e serviços à sociedade.</w:t>
      </w:r>
    </w:p>
    <w:p w14:paraId="06D47D6B" w14:textId="77777777" w:rsidR="00C33662" w:rsidRDefault="00C33662">
      <w:pPr>
        <w:tabs>
          <w:tab w:val="left" w:pos="1417"/>
        </w:tabs>
        <w:spacing w:after="113"/>
        <w:ind w:firstLine="1417"/>
        <w:jc w:val="both"/>
      </w:pPr>
      <w:r>
        <w:t>§ 1º O disposto no caput:</w:t>
      </w:r>
    </w:p>
    <w:p w14:paraId="20DC372F" w14:textId="77777777" w:rsidR="00C33662" w:rsidRDefault="00C33662">
      <w:pPr>
        <w:tabs>
          <w:tab w:val="left" w:pos="1417"/>
        </w:tabs>
        <w:spacing w:after="113"/>
        <w:ind w:firstLine="1417"/>
        <w:jc w:val="both"/>
      </w:pPr>
      <w:r>
        <w:t>I - subordina-se ao cumprimento de dispositivos constitucionais e legais que estabeleçam metas fiscais ou limites de despesas, incluindo-se a limitação de empenho e movimentação financeira, o bloqueio e a correspondente adequação orçamentária de que tratam o art. 71 e o art. 73;</w:t>
      </w:r>
    </w:p>
    <w:p w14:paraId="3B3DBA3A" w14:textId="77777777" w:rsidR="00C33662" w:rsidRDefault="00C33662">
      <w:pPr>
        <w:tabs>
          <w:tab w:val="left" w:pos="1417"/>
        </w:tabs>
        <w:spacing w:after="113"/>
        <w:ind w:firstLine="1417"/>
        <w:jc w:val="both"/>
      </w:pPr>
      <w:r>
        <w:t>II - não impede o cancelamento de dotações necessário à abertura de créditos adicionais;</w:t>
      </w:r>
    </w:p>
    <w:p w14:paraId="4A1E06BB" w14:textId="77777777" w:rsidR="00C33662" w:rsidRDefault="00C33662">
      <w:pPr>
        <w:tabs>
          <w:tab w:val="left" w:pos="1417"/>
        </w:tabs>
        <w:spacing w:after="113"/>
        <w:ind w:firstLine="1417"/>
        <w:jc w:val="both"/>
      </w:pPr>
      <w:r>
        <w:t>III - não se aplica às hipóteses de impedimentos de ordem técnica devidamente justificados, de acordo com o disposto no art. 165, § 11, inciso II, e no art. 166, § 13, da Constituição; e</w:t>
      </w:r>
    </w:p>
    <w:p w14:paraId="7CF50E98" w14:textId="77777777" w:rsidR="00C33662" w:rsidRDefault="00C33662">
      <w:pPr>
        <w:tabs>
          <w:tab w:val="left" w:pos="1417"/>
        </w:tabs>
        <w:spacing w:after="113"/>
        <w:ind w:firstLine="1417"/>
        <w:jc w:val="both"/>
      </w:pPr>
      <w:r>
        <w:t xml:space="preserve">IV - aplica-se exclusivamente às despesas primárias discricionárias, no âmbito dos </w:t>
      </w:r>
      <w:r>
        <w:lastRenderedPageBreak/>
        <w:t>Orçamentos Fiscal e da Seguridade Social.</w:t>
      </w:r>
    </w:p>
    <w:p w14:paraId="603DD52D" w14:textId="77777777" w:rsidR="00C33662" w:rsidRDefault="00C33662">
      <w:pPr>
        <w:tabs>
          <w:tab w:val="left" w:pos="1417"/>
        </w:tabs>
        <w:spacing w:after="113"/>
        <w:ind w:firstLine="1417"/>
        <w:jc w:val="both"/>
      </w:pPr>
      <w:r>
        <w:t>§ 2º Para fins do disposto no caput, entende-se como programação orçamentária o detalhamento da despesa por função, subfunção, unidade orçamentária, programa, ação e subtítulo.</w:t>
      </w:r>
    </w:p>
    <w:p w14:paraId="3F281835" w14:textId="77777777" w:rsidR="00C33662" w:rsidRDefault="00C33662">
      <w:pPr>
        <w:tabs>
          <w:tab w:val="left" w:pos="1417"/>
        </w:tabs>
        <w:spacing w:after="113"/>
        <w:ind w:firstLine="1417"/>
        <w:jc w:val="both"/>
      </w:pPr>
      <w:r>
        <w:t>§ 3º O dever de execução a que se referem o caput deste artigo e o art. 165, § 10, da Constituição corresponde à obrigação do gestor de adotar, observados os princípios da legalidade, da eficiência, da eficácia, da efetividade e da economicidade, as medidas necessárias à execução das dotações orçamentárias disponíveis referentes a despesas primárias discricionárias, inclusive aquelas resultantes de alterações orçamentárias, e compreende:</w:t>
      </w:r>
    </w:p>
    <w:p w14:paraId="00358293" w14:textId="77777777" w:rsidR="00C33662" w:rsidRDefault="00C33662">
      <w:pPr>
        <w:tabs>
          <w:tab w:val="left" w:pos="1417"/>
        </w:tabs>
        <w:spacing w:after="113"/>
        <w:ind w:firstLine="1417"/>
        <w:jc w:val="both"/>
      </w:pPr>
      <w:r>
        <w:t>I - a emissão do empenho até o término do exercício financeiro, sem prejuízo da reabertura de créditos especiais e extraordinários, de que trata o art. 167, § 2º, da Constituição; e</w:t>
      </w:r>
    </w:p>
    <w:p w14:paraId="1FDEE24C" w14:textId="77777777" w:rsidR="00C33662" w:rsidRDefault="00C33662">
      <w:pPr>
        <w:tabs>
          <w:tab w:val="left" w:pos="1417"/>
        </w:tabs>
        <w:spacing w:after="113"/>
        <w:ind w:firstLine="1417"/>
        <w:jc w:val="both"/>
      </w:pPr>
      <w:r>
        <w:t>II - a liquidação e o pagamento, admitida a inscrição em restos a pagar regulamentada em ato do Poder Executivo federal.</w:t>
      </w:r>
    </w:p>
    <w:p w14:paraId="449C4D7C" w14:textId="77777777" w:rsidR="00C33662" w:rsidRDefault="00C33662">
      <w:pPr>
        <w:tabs>
          <w:tab w:val="left" w:pos="1417"/>
        </w:tabs>
        <w:spacing w:after="113"/>
        <w:ind w:firstLine="1417"/>
        <w:jc w:val="both"/>
      </w:pPr>
      <w:r>
        <w:t>Art. 76. Para fins do disposto no art. 75, § 1º, inciso III, entende-se como impedimento de ordem técnica a situação ou o evento de ordem fática ou legal que obste ou suspenda a execução da programação orçamentária.</w:t>
      </w:r>
    </w:p>
    <w:p w14:paraId="3B556809" w14:textId="77777777" w:rsidR="00C33662" w:rsidRDefault="00C33662">
      <w:pPr>
        <w:tabs>
          <w:tab w:val="left" w:pos="1417"/>
        </w:tabs>
        <w:spacing w:after="113"/>
        <w:ind w:firstLine="1417"/>
        <w:jc w:val="both"/>
      </w:pPr>
      <w:r>
        <w:t>§ 1º São consideradas hipóteses de impedimentos de ordem técnica, sem prejuízo daquelas previstas no art. 10 da Lei Complementar nº 210, de 25 de novembro de 2024:</w:t>
      </w:r>
    </w:p>
    <w:p w14:paraId="568500E1" w14:textId="77777777" w:rsidR="00C33662" w:rsidRDefault="00C33662">
      <w:pPr>
        <w:tabs>
          <w:tab w:val="left" w:pos="1417"/>
        </w:tabs>
        <w:spacing w:after="113"/>
        <w:ind w:firstLine="1417"/>
        <w:jc w:val="both"/>
      </w:pPr>
      <w:r>
        <w:t>I - a ausência de projeto de engenharia aprovado pelo órgão setorial ou pela unidade orçamentária responsável pela programação, nos casos em que for necessário;</w:t>
      </w:r>
    </w:p>
    <w:p w14:paraId="477F88E3" w14:textId="77777777" w:rsidR="00C33662" w:rsidRDefault="00C33662">
      <w:pPr>
        <w:tabs>
          <w:tab w:val="left" w:pos="1417"/>
        </w:tabs>
        <w:spacing w:after="113"/>
        <w:ind w:firstLine="1417"/>
        <w:jc w:val="both"/>
      </w:pPr>
      <w:r>
        <w:t>II - a ausência de licença ambiental prévia, nos casos em que for necessária;</w:t>
      </w:r>
    </w:p>
    <w:p w14:paraId="02B33B71" w14:textId="77777777" w:rsidR="00C33662" w:rsidRDefault="00C33662">
      <w:pPr>
        <w:tabs>
          <w:tab w:val="left" w:pos="1417"/>
        </w:tabs>
        <w:spacing w:after="113"/>
        <w:ind w:firstLine="1417"/>
        <w:jc w:val="both"/>
      </w:pPr>
      <w:r>
        <w:t>III - a não comprovação, por parte do Estado, do Distrito Federal ou do Município, quando a cargo do empreendimento após a sua conclusão, da capacidade de aportar recursos para sua operação e manutenção;</w:t>
      </w:r>
    </w:p>
    <w:p w14:paraId="30FC22C3" w14:textId="77777777" w:rsidR="00C33662" w:rsidRDefault="00C33662">
      <w:pPr>
        <w:tabs>
          <w:tab w:val="left" w:pos="1417"/>
        </w:tabs>
        <w:spacing w:after="113"/>
        <w:ind w:firstLine="1417"/>
        <w:jc w:val="both"/>
      </w:pPr>
      <w:r>
        <w:t>IV - a não comprovação de que os recursos orçamentários e financeiros sejam suficientes para conclusão do projeto ou de etapa útil, com funcionalidade que permita o imediato usufruto dos benefícios pela sociedade;</w:t>
      </w:r>
    </w:p>
    <w:p w14:paraId="53CE5BF9" w14:textId="77777777" w:rsidR="00C33662" w:rsidRDefault="00C33662">
      <w:pPr>
        <w:tabs>
          <w:tab w:val="left" w:pos="1417"/>
        </w:tabs>
        <w:spacing w:after="113"/>
        <w:ind w:firstLine="1417"/>
        <w:jc w:val="both"/>
      </w:pPr>
      <w:r>
        <w:t>V - a incompatibilidade com a política pública executada no âmbito do órgão setorial responsável pela programação;</w:t>
      </w:r>
    </w:p>
    <w:p w14:paraId="2EAB34BA" w14:textId="77777777" w:rsidR="00C33662" w:rsidRDefault="00C33662">
      <w:pPr>
        <w:tabs>
          <w:tab w:val="left" w:pos="1417"/>
        </w:tabs>
        <w:spacing w:after="113"/>
        <w:ind w:firstLine="1417"/>
        <w:jc w:val="both"/>
      </w:pPr>
      <w:r>
        <w:t>VI - a incompatibilidade do objeto da despesa com os atributos da ação orçamentária e do respectivo subtítulo, bem como dos demais classificadores da despesa;</w:t>
      </w:r>
    </w:p>
    <w:p w14:paraId="7912922B" w14:textId="77777777" w:rsidR="00C33662" w:rsidRDefault="00C33662">
      <w:pPr>
        <w:tabs>
          <w:tab w:val="left" w:pos="1417"/>
        </w:tabs>
        <w:spacing w:after="113"/>
        <w:ind w:firstLine="1417"/>
        <w:jc w:val="both"/>
      </w:pPr>
      <w:r>
        <w:t>VII - o óbice superado em data que inviabilize o empenho no exercício financeiro;</w:t>
      </w:r>
    </w:p>
    <w:p w14:paraId="587E6A37" w14:textId="77777777" w:rsidR="00C33662" w:rsidRDefault="00C33662">
      <w:pPr>
        <w:tabs>
          <w:tab w:val="left" w:pos="1417"/>
        </w:tabs>
        <w:spacing w:after="113"/>
        <w:ind w:firstLine="1417"/>
        <w:jc w:val="both"/>
      </w:pPr>
      <w:r>
        <w:t>VIII - no caso de transferência especial de que trata o art. 166-A, caput, inciso I, da Constituição, a não apresentação do plano de trabalho pelo ente beneficiário ou a não aprovação prévia desse plano pelo órgão setorial competente no âmbito do Poder Executivo federal; e</w:t>
      </w:r>
    </w:p>
    <w:p w14:paraId="04BD9DB8" w14:textId="77777777" w:rsidR="00C33662" w:rsidRDefault="00C33662">
      <w:pPr>
        <w:tabs>
          <w:tab w:val="left" w:pos="1417"/>
        </w:tabs>
        <w:spacing w:after="113"/>
        <w:ind w:firstLine="1417"/>
        <w:jc w:val="both"/>
      </w:pPr>
      <w:r>
        <w:rPr>
          <w:b/>
        </w:rPr>
        <w:t>IX - - (VETADO)</w:t>
      </w:r>
      <w:r>
        <w:t xml:space="preserve"> </w:t>
      </w:r>
      <w:r>
        <w:rPr>
          <w:b/>
          <w:strike/>
        </w:rPr>
        <w:t>pedido de retirada da indicação de beneficiário pelo autor antes do empenho da despesa.</w:t>
      </w:r>
    </w:p>
    <w:p w14:paraId="7958583C" w14:textId="77777777" w:rsidR="00C33662" w:rsidRDefault="00C33662">
      <w:pPr>
        <w:tabs>
          <w:tab w:val="left" w:pos="1417"/>
        </w:tabs>
        <w:spacing w:after="113"/>
        <w:ind w:firstLine="1417"/>
        <w:jc w:val="both"/>
      </w:pPr>
      <w:r>
        <w:rPr>
          <w:b/>
        </w:rPr>
        <w:t>§ 2º (VETADO)</w:t>
      </w:r>
      <w:r>
        <w:t xml:space="preserve"> </w:t>
      </w:r>
      <w:r>
        <w:rPr>
          <w:b/>
          <w:strike/>
        </w:rPr>
        <w:t>Nos casos previstos nos incisos &lt;span style='font-weight: bold;' id='711188'&gt;I&lt;/span&gt; e &lt;span style='font-weight: bold;' id='711189'&gt;II&lt;/span&gt; do § &lt;span style='font-weight: bold;' id='711187'&gt;1º&lt;/span&gt; deste artigo, será realizado o empenho das programações classificadas com RP 6, RP 7 e RP 8, devendo a licença ambiental e o projeto de engenharia serem providenciados no prazo para resolução da cláusula suspensiva.</w:t>
      </w:r>
    </w:p>
    <w:p w14:paraId="4D3DDF12" w14:textId="77777777" w:rsidR="00C33662" w:rsidRDefault="00C33662">
      <w:pPr>
        <w:tabs>
          <w:tab w:val="left" w:pos="1417"/>
        </w:tabs>
        <w:spacing w:after="113"/>
        <w:ind w:firstLine="1417"/>
        <w:jc w:val="both"/>
      </w:pPr>
      <w:r>
        <w:t xml:space="preserve">Art. 77. As justificativas para a inexecução das despesas primárias discricionárias serão elaboradas pelos gestores responsáveis pela execução das respectivas programações e comporão os </w:t>
      </w:r>
      <w:r>
        <w:lastRenderedPageBreak/>
        <w:t>relatórios de prestação de contas anual dos Poderes Executivo, Legislativo e Judiciário, do Ministério Público da União e da Defensoria Pública da União.</w:t>
      </w:r>
    </w:p>
    <w:p w14:paraId="59A39752" w14:textId="77777777" w:rsidR="00C33662" w:rsidRDefault="00C33662">
      <w:pPr>
        <w:tabs>
          <w:tab w:val="left" w:pos="1417"/>
        </w:tabs>
        <w:spacing w:after="113"/>
        <w:ind w:firstLine="1417"/>
        <w:jc w:val="both"/>
      </w:pPr>
      <w:r>
        <w:t>§ 1º Faculta-se a apresentação da justificativa referida no caput para as programações cuja execução tenha sido igual ou superior a 99% (noventa e nove por cento) da respectiva dotação, inclusive as classificadas com identificador de RP constante do art. 7º, § 4º, inciso II, alínea “d”.</w:t>
      </w:r>
    </w:p>
    <w:p w14:paraId="73F10033" w14:textId="77777777" w:rsidR="00C33662" w:rsidRDefault="00C33662">
      <w:pPr>
        <w:tabs>
          <w:tab w:val="left" w:pos="1417"/>
        </w:tabs>
        <w:spacing w:after="113"/>
        <w:ind w:firstLine="1417"/>
        <w:jc w:val="both"/>
      </w:pPr>
      <w:r>
        <w:t>§ 2º As justificativas apresentadas pelos órgãos do Poder Judiciário da União somente comporão os respectivos relatórios de prestação de contas anual após manifestação do Conselho Nacional de Justiça.</w:t>
      </w:r>
    </w:p>
    <w:p w14:paraId="7FA19571" w14:textId="77777777" w:rsidR="00C33662" w:rsidRDefault="00C33662">
      <w:pPr>
        <w:tabs>
          <w:tab w:val="left" w:pos="1417"/>
        </w:tabs>
        <w:spacing w:after="113"/>
        <w:ind w:firstLine="1417"/>
        <w:jc w:val="both"/>
      </w:pPr>
      <w:r>
        <w:t>§ 3º O Poder Executivo poderá identificar outras hipóteses, não arroladas no § 1º do art. 76, que impeçam a execução das despesas primárias discricionárias classificadas nos termos das alíneas “b” e “c” do inciso II do § 4º do art. 7º.</w:t>
      </w:r>
    </w:p>
    <w:p w14:paraId="74EF060F" w14:textId="77777777" w:rsidR="00C33662" w:rsidRDefault="00C33662">
      <w:pPr>
        <w:jc w:val="center"/>
      </w:pPr>
    </w:p>
    <w:p w14:paraId="10C870F4" w14:textId="77777777" w:rsidR="00C33662" w:rsidRDefault="00C33662">
      <w:pPr>
        <w:jc w:val="center"/>
      </w:pPr>
      <w:r>
        <w:rPr>
          <w:b/>
        </w:rPr>
        <w:t>Subseção II</w:t>
      </w:r>
    </w:p>
    <w:p w14:paraId="74A1EBB9" w14:textId="77777777" w:rsidR="00C33662" w:rsidRDefault="00C33662">
      <w:pPr>
        <w:jc w:val="center"/>
      </w:pPr>
      <w:r>
        <w:rPr>
          <w:b/>
        </w:rPr>
        <w:t>Das dotações ou programações incluídas ou acrescidas por emendas</w:t>
      </w:r>
    </w:p>
    <w:p w14:paraId="02DD030F" w14:textId="77777777" w:rsidR="00C33662" w:rsidRDefault="00C33662">
      <w:pPr>
        <w:jc w:val="center"/>
      </w:pPr>
    </w:p>
    <w:p w14:paraId="73CB0AD2" w14:textId="77777777" w:rsidR="00C33662" w:rsidRDefault="00C33662">
      <w:pPr>
        <w:tabs>
          <w:tab w:val="left" w:pos="1417"/>
        </w:tabs>
        <w:spacing w:after="113"/>
        <w:ind w:firstLine="1417"/>
        <w:jc w:val="both"/>
      </w:pPr>
      <w:r>
        <w:t>Art. 78. Para fins do disposto nesta Lei e na Lei Orçamentária de 2027, entendem-se como dotações ou programações incluídas ou acrescidas por emendas aquelas referentes às despesas primárias discricionárias classificadas com identificador de RP constante do art. 7º, § 4º, inciso II, alínea “d”.</w:t>
      </w:r>
    </w:p>
    <w:p w14:paraId="4F6B1938" w14:textId="77777777" w:rsidR="00C33662" w:rsidRDefault="00C33662">
      <w:pPr>
        <w:tabs>
          <w:tab w:val="left" w:pos="1417"/>
        </w:tabs>
        <w:spacing w:after="113"/>
        <w:ind w:firstLine="1417"/>
        <w:jc w:val="both"/>
      </w:pPr>
      <w:r>
        <w:t>§ 1º Para fins de observância ao disposto no art. 166, § 19, da Constituição, no implemento das medidas de que tratam o art. 71 e o art. 73 desta Lei referente às emendas classificadas com RP 6 e RP 7, compete ao Poder Executivo federal a garantia de que o ônus máximo por autor, observada a aplicação mínima de recursos em ações e serviços públicos de saúde, seja equivalente ao menor valor entre:</w:t>
      </w:r>
    </w:p>
    <w:p w14:paraId="5AB35EB8" w14:textId="77777777" w:rsidR="00C33662" w:rsidRDefault="00C33662">
      <w:pPr>
        <w:tabs>
          <w:tab w:val="left" w:pos="1417"/>
        </w:tabs>
        <w:spacing w:after="113"/>
        <w:ind w:firstLine="1417"/>
        <w:jc w:val="both"/>
      </w:pPr>
      <w:r>
        <w:t>I - o montante total das medidas no âmbito de cada conjunto de emendas, conforme classificação com RP 6 e 7, dividido proporcionalmente à dotação das emendas de cada autor; e</w:t>
      </w:r>
    </w:p>
    <w:p w14:paraId="2E45AFD5" w14:textId="77777777" w:rsidR="00C33662" w:rsidRDefault="00C33662">
      <w:pPr>
        <w:tabs>
          <w:tab w:val="left" w:pos="1417"/>
        </w:tabs>
        <w:spacing w:after="113"/>
        <w:ind w:firstLine="1417"/>
        <w:jc w:val="both"/>
      </w:pPr>
      <w:r>
        <w:t>II - os saldos não empenhados das emendas do autor.</w:t>
      </w:r>
    </w:p>
    <w:p w14:paraId="427742F0" w14:textId="77777777" w:rsidR="00C33662" w:rsidRDefault="00C33662">
      <w:pPr>
        <w:tabs>
          <w:tab w:val="left" w:pos="1417"/>
        </w:tabs>
        <w:spacing w:after="113"/>
        <w:ind w:firstLine="1417"/>
        <w:jc w:val="both"/>
      </w:pPr>
      <w:r>
        <w:t>§ 2º No caso das emendas na modalidade referida no art. 166-A, caput, inciso I, da Constituição, o pagamento deverá ser realizado de acordo com a programação financeira do Tesouro Nacional, sem prejuízo de seu caráter impositivo.</w:t>
      </w:r>
    </w:p>
    <w:p w14:paraId="744FD2BE" w14:textId="77777777" w:rsidR="00C33662" w:rsidRDefault="00C33662">
      <w:pPr>
        <w:tabs>
          <w:tab w:val="left" w:pos="1417"/>
        </w:tabs>
        <w:spacing w:after="113"/>
        <w:ind w:firstLine="1417"/>
        <w:jc w:val="both"/>
      </w:pPr>
      <w:r>
        <w:t>§ 3º Na abertura de créditos adicionais, não poderá haver redução do montante, por autor, das dotações autorizadas para ações e serviços públicos de saúde e manutenção e desenvolvimento do ensino.</w:t>
      </w:r>
    </w:p>
    <w:p w14:paraId="3554AFE5" w14:textId="77777777" w:rsidR="00C33662" w:rsidRDefault="00C33662">
      <w:pPr>
        <w:tabs>
          <w:tab w:val="left" w:pos="1417"/>
        </w:tabs>
        <w:spacing w:after="113"/>
        <w:ind w:firstLine="1417"/>
        <w:jc w:val="both"/>
      </w:pPr>
      <w:r>
        <w:t>Art. 79. O tratamento prioritário às programações do Novo PAC incluídas ou acrescidas por emendas, identificadas conforme o art. 7º, § 4º, inciso II, alínea “d”, será limitado aos valores das propostas habilitadas pelo Programa.</w:t>
      </w:r>
    </w:p>
    <w:p w14:paraId="0CECBB30" w14:textId="77777777" w:rsidR="00C33662" w:rsidRDefault="00C33662">
      <w:pPr>
        <w:tabs>
          <w:tab w:val="left" w:pos="1417"/>
        </w:tabs>
        <w:spacing w:after="113"/>
        <w:ind w:firstLine="1417"/>
        <w:jc w:val="both"/>
      </w:pPr>
      <w:r>
        <w:t>Art. 80. As emendas ao Projeto de Lei Orçamentária de 2027, exceto as destinadas à correção de erros e omissões, somente poderão alocar recursos para programações de natureza discricionária.</w:t>
      </w:r>
    </w:p>
    <w:p w14:paraId="70D5CF7D" w14:textId="77777777" w:rsidR="00C33662" w:rsidRDefault="00C33662">
      <w:pPr>
        <w:tabs>
          <w:tab w:val="left" w:pos="1417"/>
        </w:tabs>
        <w:spacing w:after="113"/>
        <w:ind w:firstLine="1417"/>
        <w:jc w:val="both"/>
      </w:pPr>
      <w:r>
        <w:t>Parágrafo único. No processo de apresentação de emendas ao Projeto de Lei Orçamentária de 2027, de que trata o caput, deverão ser observados os seguintes requisitos:</w:t>
      </w:r>
    </w:p>
    <w:p w14:paraId="5585F14F" w14:textId="77777777" w:rsidR="00C33662" w:rsidRDefault="00C33662">
      <w:pPr>
        <w:tabs>
          <w:tab w:val="left" w:pos="1417"/>
        </w:tabs>
        <w:spacing w:after="113"/>
        <w:ind w:firstLine="1417"/>
        <w:jc w:val="both"/>
      </w:pPr>
      <w:r>
        <w:t>I - quando as emendas dispuserem sobre o início de investimentos com duração superior a um exercício financeiro, deverão corresponder a projetos incluídos na Lei nº 14.802, de 10 de janeiro de 2024, que institui o Plano Plurianual 2024-2027, nos termos do disposto no art. 167, § 1º, da Constituição; e</w:t>
      </w:r>
    </w:p>
    <w:p w14:paraId="0E874A21" w14:textId="77777777" w:rsidR="00C33662" w:rsidRDefault="00C33662">
      <w:pPr>
        <w:tabs>
          <w:tab w:val="left" w:pos="1417"/>
        </w:tabs>
        <w:spacing w:after="113"/>
        <w:ind w:firstLine="1417"/>
        <w:jc w:val="both"/>
      </w:pPr>
      <w:r>
        <w:t>II - as emendas serão destinadas, prioritariamente, a projetos em andamento.</w:t>
      </w:r>
    </w:p>
    <w:p w14:paraId="77339313" w14:textId="77777777" w:rsidR="00C33662" w:rsidRDefault="00C33662">
      <w:pPr>
        <w:tabs>
          <w:tab w:val="left" w:pos="1417"/>
        </w:tabs>
        <w:spacing w:after="113"/>
        <w:ind w:firstLine="1417"/>
        <w:jc w:val="both"/>
      </w:pPr>
      <w:r>
        <w:t xml:space="preserve">Art. 81. O identificador da dotação ou programação incluída ou acrescida por emendas, que </w:t>
      </w:r>
      <w:r>
        <w:lastRenderedPageBreak/>
        <w:t>constará dos sistemas de acompanhamento da execução financeira e orçamentária, tem por finalidade a identificação das emendas e respectivos autores.</w:t>
      </w:r>
    </w:p>
    <w:p w14:paraId="109E3DDC" w14:textId="77777777" w:rsidR="00C33662" w:rsidRDefault="00C33662">
      <w:pPr>
        <w:tabs>
          <w:tab w:val="left" w:pos="1417"/>
        </w:tabs>
        <w:spacing w:after="113"/>
        <w:ind w:firstLine="1417"/>
        <w:jc w:val="both"/>
      </w:pPr>
      <w:r>
        <w:t>Parágrafo único. Em caso de alteração do titular do mandato parlamentar decorrente de decisão judicial ou legislativa que importe em perda de mandato e convocação de novo parlamentar, as dotações oriundas de emendas individuais do parlamentar substituído observarão as seguintes regras:</w:t>
      </w:r>
    </w:p>
    <w:p w14:paraId="21B7E170" w14:textId="77777777" w:rsidR="00C33662" w:rsidRDefault="00C33662">
      <w:pPr>
        <w:tabs>
          <w:tab w:val="left" w:pos="1417"/>
        </w:tabs>
        <w:spacing w:after="113"/>
        <w:ind w:firstLine="1417"/>
        <w:jc w:val="both"/>
      </w:pPr>
      <w:r>
        <w:t>I - permanecerão vinculadas ao autor originário, quando já empenhadas, sem possibilidade de modificação;</w:t>
      </w:r>
    </w:p>
    <w:p w14:paraId="2650483A" w14:textId="77777777" w:rsidR="00C33662" w:rsidRDefault="00C33662">
      <w:pPr>
        <w:tabs>
          <w:tab w:val="left" w:pos="1417"/>
        </w:tabs>
        <w:spacing w:after="113"/>
        <w:ind w:firstLine="1417"/>
        <w:jc w:val="both"/>
      </w:pPr>
      <w:r>
        <w:t>II - quando não empenhadas, e com impedimento de ordem técnica, nos termos do § 13 do art. 166 da Constituição, serão vinculadas ao novo titular, que exercerá as prerrogativas de autor quanto aos remanejamentos e indicações; e</w:t>
      </w:r>
    </w:p>
    <w:p w14:paraId="70EF97EF" w14:textId="77777777" w:rsidR="00C33662" w:rsidRDefault="00C33662">
      <w:pPr>
        <w:tabs>
          <w:tab w:val="left" w:pos="1417"/>
        </w:tabs>
        <w:spacing w:after="113"/>
        <w:ind w:firstLine="1417"/>
        <w:jc w:val="both"/>
      </w:pPr>
      <w:r>
        <w:t>III - quando não empenhadas e sem impedimento de ordem técnica, na eventualidade de novos impedimentos, aplica-se o disposto no inciso II, desde que haja prazo legal para processamento das medidas cabíveis.</w:t>
      </w:r>
    </w:p>
    <w:p w14:paraId="32A494E0" w14:textId="77777777" w:rsidR="00C33662" w:rsidRDefault="00C33662">
      <w:pPr>
        <w:tabs>
          <w:tab w:val="left" w:pos="1417"/>
        </w:tabs>
        <w:spacing w:after="113"/>
        <w:ind w:firstLine="1417"/>
        <w:jc w:val="both"/>
      </w:pPr>
      <w:r>
        <w:t>Art. 82. Observado o disposto nesta Seção, os procedimentos e os prazos referentes às dotações ou programações incluídas ou acrescidas por emendas, inclusive os critérios de publicidade e transparência de sua execução, serão estabelecidos por ato próprio do Poder Executivo federal, no prazo de sessenta dias, contado da data de publicação da Lei Orçamentária de 2027, sem prejuízo do atendimento dos prazos estabelecidos no art. 83, no art. 87, § 1º, e no art. 89, § 2º.</w:t>
      </w:r>
    </w:p>
    <w:p w14:paraId="6EF02253" w14:textId="77777777" w:rsidR="00C33662" w:rsidRDefault="00C33662">
      <w:pPr>
        <w:tabs>
          <w:tab w:val="left" w:pos="1417"/>
        </w:tabs>
        <w:spacing w:after="113"/>
        <w:ind w:firstLine="1417"/>
        <w:jc w:val="both"/>
      </w:pPr>
      <w:r>
        <w:rPr>
          <w:b/>
        </w:rPr>
        <w:t>Parágrafo único. (VETADO)</w:t>
      </w:r>
      <w:r>
        <w:t xml:space="preserve"> </w:t>
      </w:r>
      <w:r>
        <w:rPr>
          <w:b/>
          <w:strike/>
        </w:rPr>
        <w:t>Todos os regulamentos emitidos pelo Poder Executivo, bem como comunicados, ofícios circulares, entre outros, referentes à execução de programações incluídas ou acrescidas por emendas, devem ser encaminhados pelo órgão emissor à CMO, até o dia seguinte ao de sua publicação, devendo a comissão divulgá-los em seu sítio eletrônico.</w:t>
      </w:r>
    </w:p>
    <w:p w14:paraId="0D61B8E6" w14:textId="77777777" w:rsidR="00C33662" w:rsidRDefault="00C33662">
      <w:pPr>
        <w:jc w:val="center"/>
      </w:pPr>
    </w:p>
    <w:p w14:paraId="78FF1503" w14:textId="77777777" w:rsidR="00C33662" w:rsidRDefault="00C33662">
      <w:pPr>
        <w:jc w:val="center"/>
      </w:pPr>
      <w:r>
        <w:rPr>
          <w:b/>
        </w:rPr>
        <w:t>Subseção III</w:t>
      </w:r>
    </w:p>
    <w:p w14:paraId="6CD5FC8A" w14:textId="77777777" w:rsidR="00C33662" w:rsidRDefault="00C33662">
      <w:pPr>
        <w:jc w:val="center"/>
      </w:pPr>
      <w:r>
        <w:rPr>
          <w:b/>
        </w:rPr>
        <w:t>Das dotações ou das programações incluídas ou acrescidas por emendas individuais nos termos do disposto no art. 166, § 9º e § 11, da Constituição</w:t>
      </w:r>
    </w:p>
    <w:p w14:paraId="68461C10" w14:textId="77777777" w:rsidR="00C33662" w:rsidRDefault="00C33662">
      <w:pPr>
        <w:jc w:val="center"/>
      </w:pPr>
    </w:p>
    <w:p w14:paraId="64AF7B3C" w14:textId="77777777" w:rsidR="00C33662" w:rsidRDefault="00C33662">
      <w:pPr>
        <w:tabs>
          <w:tab w:val="left" w:pos="1417"/>
        </w:tabs>
        <w:spacing w:after="113"/>
        <w:ind w:firstLine="1417"/>
        <w:jc w:val="both"/>
      </w:pPr>
      <w:r>
        <w:t>Art. 83. Em atendimento ao disposto no art. 166, § 14, da Constituição, para viabilizar a execução das dotações ou programações incluídas ou acrescidas por emendas identificadas de acordo com o art. 7º, § 4º, inciso II, alínea “d”, item 1, serão observados os seguintes procedimentos e prazos:</w:t>
      </w:r>
    </w:p>
    <w:p w14:paraId="3B179C71" w14:textId="77777777" w:rsidR="00C33662" w:rsidRDefault="00C33662">
      <w:pPr>
        <w:tabs>
          <w:tab w:val="left" w:pos="1417"/>
        </w:tabs>
        <w:spacing w:after="113"/>
        <w:ind w:firstLine="1417"/>
        <w:jc w:val="both"/>
      </w:pPr>
      <w:r>
        <w:t>I - até dois dias para abertura do Siop, ou de outro sistema que vier a substituí-lo, contado da data de publicação da Lei Orçamentária de 2027;</w:t>
      </w:r>
    </w:p>
    <w:p w14:paraId="13D96742" w14:textId="77777777" w:rsidR="00C33662" w:rsidRDefault="00C33662">
      <w:pPr>
        <w:tabs>
          <w:tab w:val="left" w:pos="1417"/>
        </w:tabs>
        <w:spacing w:after="113"/>
        <w:ind w:firstLine="1417"/>
        <w:jc w:val="both"/>
      </w:pPr>
      <w:r>
        <w:t>II - até oito dias para que os autores das emendas indiquem beneficiários e ordem de prioridades, contado da data do término do prazo previsto no inciso I ou da data de início da sessão legislativa de 2027, prevalecendo a data que ocorrer por último;</w:t>
      </w:r>
    </w:p>
    <w:p w14:paraId="165AF80A" w14:textId="77777777" w:rsidR="00C33662" w:rsidRDefault="00C33662">
      <w:pPr>
        <w:tabs>
          <w:tab w:val="left" w:pos="1417"/>
        </w:tabs>
        <w:spacing w:after="113"/>
        <w:ind w:firstLine="1417"/>
        <w:jc w:val="both"/>
      </w:pPr>
      <w:r>
        <w:t>III - até cem dias para que os Ministérios, órgãos e unidades responsáveis pela execução das programações realizem a divulgação dos programas e das ações, análise e ajustes das propostas e registro e divulgação de impedimento de ordem técnica no Siop, ou em outro sistema que vier a substituí-lo, e publicidade das propostas em sítio eletrônico, contado da data do término do prazo previsto no inciso II;</w:t>
      </w:r>
    </w:p>
    <w:p w14:paraId="3AEA5FCA" w14:textId="77777777" w:rsidR="00C33662" w:rsidRDefault="00C33662">
      <w:pPr>
        <w:tabs>
          <w:tab w:val="left" w:pos="1417"/>
        </w:tabs>
        <w:spacing w:after="113"/>
        <w:ind w:firstLine="1417"/>
        <w:jc w:val="both"/>
      </w:pPr>
      <w:r>
        <w:t>IV - até dez dias para que os autores das emendas solicitem no Siop, ou em outro sistema que vier a substituí-lo, o remanejamento para outras emendas de sua autoria, no caso de impedimento parcial ou total, ou para apenas uma programação constante da Lei Orçamentária de 2027, no caso de impedimento total, contado da data do término do prazo previsto no inciso III;</w:t>
      </w:r>
    </w:p>
    <w:p w14:paraId="4C699F26" w14:textId="77777777" w:rsidR="00C33662" w:rsidRDefault="00C33662">
      <w:pPr>
        <w:tabs>
          <w:tab w:val="left" w:pos="1417"/>
        </w:tabs>
        <w:spacing w:after="113"/>
        <w:ind w:firstLine="1417"/>
        <w:jc w:val="both"/>
      </w:pPr>
      <w:r>
        <w:t>V - até trinta dias para que o Poder Executivo federal edite ato para promover os remanejamentos solicitados, contado da data do término do prazo previsto no inciso IV; e</w:t>
      </w:r>
    </w:p>
    <w:p w14:paraId="0B0B5BAF" w14:textId="77777777" w:rsidR="00C33662" w:rsidRDefault="00C33662">
      <w:pPr>
        <w:tabs>
          <w:tab w:val="left" w:pos="1417"/>
        </w:tabs>
        <w:spacing w:after="113"/>
        <w:ind w:firstLine="1417"/>
        <w:jc w:val="both"/>
      </w:pPr>
      <w:r>
        <w:lastRenderedPageBreak/>
        <w:t>VI - até dez dias para que os remanejamentos efetuados com fundamento no inciso IV sejam registrados no Siop, ou em outro sistema que vier a substituí-lo, contado da data do término do prazo previsto no referido inciso, com a reabertura imediata do prazo para indicação de beneficiários e ordem de prioridades.</w:t>
      </w:r>
    </w:p>
    <w:p w14:paraId="4DC90B1C" w14:textId="77777777" w:rsidR="00C33662" w:rsidRDefault="00C33662">
      <w:pPr>
        <w:tabs>
          <w:tab w:val="left" w:pos="1417"/>
        </w:tabs>
        <w:spacing w:after="113"/>
        <w:ind w:firstLine="1417"/>
        <w:jc w:val="both"/>
      </w:pPr>
      <w:r>
        <w:t>§ 1º Do prazo previsto no inciso III do caput deverão ser destinados, no mínimo, dez dias para o cadastramento e o envio das propostas pelos beneficiários indicados pelos autores das emendas.</w:t>
      </w:r>
    </w:p>
    <w:p w14:paraId="34BC1667" w14:textId="77777777" w:rsidR="00C33662" w:rsidRDefault="00C33662">
      <w:pPr>
        <w:tabs>
          <w:tab w:val="left" w:pos="1417"/>
        </w:tabs>
        <w:spacing w:after="113"/>
        <w:ind w:firstLine="1417"/>
        <w:jc w:val="both"/>
      </w:pPr>
      <w:r>
        <w:t>§ 2º As solicitações de que trata o inciso IV do caput deste artigo referentes ao FNDCT deverão observar os limites estabelecidos no art. 12, caput, inciso I, alínea “d”, e inciso II, alínea “a”, da Lei nº 11.540, de 12 de novembro de 2007.</w:t>
      </w:r>
    </w:p>
    <w:p w14:paraId="2EB4301B" w14:textId="77777777" w:rsidR="00C33662" w:rsidRDefault="00C33662">
      <w:pPr>
        <w:tabs>
          <w:tab w:val="left" w:pos="1417"/>
        </w:tabs>
        <w:spacing w:after="113"/>
        <w:ind w:firstLine="1417"/>
        <w:jc w:val="both"/>
      </w:pPr>
      <w:r>
        <w:t>§ 3º Caso haja necessidade de limitação de empenho e pagamento, em observância ao disposto no art. 166, § 18, da Constituição, sua incidência observará a ordem inversa das prioridades definidas no Siop pelos autores das emendas.</w:t>
      </w:r>
    </w:p>
    <w:p w14:paraId="51A6489C" w14:textId="77777777" w:rsidR="00C33662" w:rsidRDefault="00C33662">
      <w:pPr>
        <w:tabs>
          <w:tab w:val="left" w:pos="1417"/>
        </w:tabs>
        <w:spacing w:after="113"/>
        <w:ind w:firstLine="1417"/>
        <w:jc w:val="both"/>
      </w:pPr>
      <w:r>
        <w:t>§ 4º Não constitui impedimento de ordem técnica a classificação indevida de modalidade de aplicação ou de GND.</w:t>
      </w:r>
    </w:p>
    <w:p w14:paraId="733C697A" w14:textId="77777777" w:rsidR="00C33662" w:rsidRDefault="00C33662">
      <w:pPr>
        <w:tabs>
          <w:tab w:val="left" w:pos="1417"/>
        </w:tabs>
        <w:spacing w:after="113"/>
        <w:ind w:firstLine="1417"/>
        <w:jc w:val="both"/>
      </w:pPr>
      <w:r>
        <w:t>§ 5º Inexistindo impedimento de ordem técnica, ou tão logo seja superado, os órgãos e as unidades deverão adotar os meios e as medidas necessários à execução das programações de que trata este artigo, observados os limites da programação orçamentária e financeira vigente.</w:t>
      </w:r>
    </w:p>
    <w:p w14:paraId="6FA7613B" w14:textId="77777777" w:rsidR="00C33662" w:rsidRDefault="00C33662">
      <w:pPr>
        <w:tabs>
          <w:tab w:val="left" w:pos="1417"/>
        </w:tabs>
        <w:spacing w:after="113"/>
        <w:ind w:firstLine="1417"/>
        <w:jc w:val="both"/>
      </w:pPr>
      <w:r>
        <w:t>§ 6º A inexecução de despesas referente a emendas individuais em virtude de impedimento de ordem técnica ou legal não caracteriza descumprimento do disposto nos art. 166, § 9º, e art. 166-A, § 5º, da Constituição, e não prejudica a execução das despesas relativas às demais emendas do autor.</w:t>
      </w:r>
    </w:p>
    <w:p w14:paraId="034A14A4" w14:textId="77777777" w:rsidR="00C33662" w:rsidRDefault="00C33662">
      <w:pPr>
        <w:tabs>
          <w:tab w:val="left" w:pos="1417"/>
        </w:tabs>
        <w:spacing w:after="113"/>
        <w:ind w:firstLine="1417"/>
        <w:jc w:val="both"/>
      </w:pPr>
      <w:r>
        <w:t>Art. 84. O beneficiário das transferências especiais a que se refere o art. 166-A, caput, inciso I, da Constituição, deverá informar previamente no Transferegov.br:</w:t>
      </w:r>
    </w:p>
    <w:p w14:paraId="4C0682F6" w14:textId="77777777" w:rsidR="00C33662" w:rsidRDefault="00C33662">
      <w:pPr>
        <w:tabs>
          <w:tab w:val="left" w:pos="1417"/>
        </w:tabs>
        <w:spacing w:after="113"/>
        <w:ind w:firstLine="1417"/>
        <w:jc w:val="both"/>
      </w:pPr>
      <w:r>
        <w:t>I - banco de relacionamento e agência bancária para abertura da conta corrente para depósito e movimentação dos recursos; e</w:t>
      </w:r>
    </w:p>
    <w:p w14:paraId="30DAF7BB" w14:textId="77777777" w:rsidR="00C33662" w:rsidRDefault="00C33662">
      <w:pPr>
        <w:tabs>
          <w:tab w:val="left" w:pos="1417"/>
        </w:tabs>
        <w:spacing w:after="113"/>
        <w:ind w:firstLine="1417"/>
        <w:jc w:val="both"/>
      </w:pPr>
      <w:r>
        <w:t>II - plano de trabalho, que deverá observar o objeto e o valor da transferência informados pelo autor da emenda individual impositiva.</w:t>
      </w:r>
    </w:p>
    <w:p w14:paraId="5B5E7BAD" w14:textId="77777777" w:rsidR="00C33662" w:rsidRDefault="00C33662">
      <w:pPr>
        <w:tabs>
          <w:tab w:val="left" w:pos="1417"/>
        </w:tabs>
        <w:spacing w:after="113"/>
        <w:ind w:firstLine="1417"/>
        <w:jc w:val="both"/>
      </w:pPr>
      <w:r>
        <w:t>§ 1º Para fins do disposto no art. 37, § 16, no art. 163-A e no art. 165, § 16, da Constituição, os entes federativos beneficiários dos recursos previstos neste artigo deverão utilizar o Portal Nacional de Contratações Públicas, de que trata o art. 174 da Lei nº 14.133, de 1º de abril de 2021, para o registro das contratações públicas realizadas.</w:t>
      </w:r>
    </w:p>
    <w:p w14:paraId="52BB8545" w14:textId="77777777" w:rsidR="00C33662" w:rsidRDefault="00C33662">
      <w:pPr>
        <w:tabs>
          <w:tab w:val="left" w:pos="1417"/>
        </w:tabs>
        <w:spacing w:after="113"/>
        <w:ind w:firstLine="1417"/>
        <w:jc w:val="both"/>
      </w:pPr>
      <w:r>
        <w:t>§ 2º O ente federativo beneficiário de transferências especiais deverá elaborar, conforme disposto em ato do Poder Executivo federal, relatório de gestão sobre os recursos recebidos, que conterá informações e documentos pertinentes e será inserido no Transferegov.br.</w:t>
      </w:r>
    </w:p>
    <w:p w14:paraId="7EF497B5" w14:textId="77777777" w:rsidR="00C33662" w:rsidRDefault="00C33662">
      <w:pPr>
        <w:tabs>
          <w:tab w:val="left" w:pos="1417"/>
        </w:tabs>
        <w:spacing w:after="113"/>
        <w:ind w:firstLine="1417"/>
        <w:jc w:val="both"/>
      </w:pPr>
      <w:r>
        <w:t>§ 3º Para fins de controle da aplicação dos recursos da União objeto de transferências especiais, poderão ser realizados acordos de cooperação entre o Tribunal de Contas da União e os Tribunais de Contas dos Estados e Tribunais de Contas do Município.</w:t>
      </w:r>
    </w:p>
    <w:p w14:paraId="086CED53" w14:textId="77777777" w:rsidR="00C33662" w:rsidRDefault="00C33662">
      <w:pPr>
        <w:tabs>
          <w:tab w:val="left" w:pos="1417"/>
        </w:tabs>
        <w:spacing w:after="113"/>
        <w:ind w:firstLine="1417"/>
        <w:jc w:val="both"/>
      </w:pPr>
      <w:r>
        <w:t>§ 4º O não cumprimento do disposto neste artigo acarretará a suspensão imediata das transferências até o momento em que estas sejam regularizadas</w:t>
      </w:r>
    </w:p>
    <w:p w14:paraId="55D93249" w14:textId="77777777" w:rsidR="00C33662" w:rsidRDefault="00C33662">
      <w:pPr>
        <w:tabs>
          <w:tab w:val="left" w:pos="1417"/>
        </w:tabs>
        <w:spacing w:after="113"/>
        <w:ind w:firstLine="1417"/>
        <w:jc w:val="both"/>
      </w:pPr>
      <w:r>
        <w:t>§ 5º O Poder Executivo federal poderá editar outras regras necessárias à operacionalização das emendas de que trata o caput.</w:t>
      </w:r>
    </w:p>
    <w:p w14:paraId="086B1003" w14:textId="77777777" w:rsidR="00C33662" w:rsidRDefault="00C33662">
      <w:pPr>
        <w:tabs>
          <w:tab w:val="left" w:pos="1417"/>
        </w:tabs>
        <w:spacing w:after="113"/>
        <w:ind w:firstLine="1417"/>
        <w:jc w:val="both"/>
      </w:pPr>
      <w:r>
        <w:t>Art. 85. O Poder Executivo do ente beneficiário de transferência especial a que se refere o art. 84, caput, deverá comunicar ao Tribunal de Contas da União e aos respectivos Poder Legislativo e Tribunal de Contas do Estado ou Tribunal de Contas do Município, no prazo de trinta dias, o valor recebido, o respectivo plano de trabalho e o cronograma de execução, dos quais dará ampla publicidade.</w:t>
      </w:r>
    </w:p>
    <w:p w14:paraId="0E51EF60" w14:textId="77777777" w:rsidR="00C33662" w:rsidRDefault="00C33662">
      <w:pPr>
        <w:tabs>
          <w:tab w:val="left" w:pos="1417"/>
        </w:tabs>
        <w:spacing w:after="113"/>
        <w:ind w:firstLine="1417"/>
        <w:jc w:val="both"/>
      </w:pPr>
      <w:r>
        <w:lastRenderedPageBreak/>
        <w:t>Art. 86. Os órgãos e entidades setoriais do Sistema de Gestão de Parcerias da União – Sigpar deverão avaliar, no Transferegov.br, os planos de trabalho de que trata o art. 84, elaborados pelos entes beneficiários das transferências especiais, previamente à liberação dos recursos.</w:t>
      </w:r>
    </w:p>
    <w:p w14:paraId="7858F6C3" w14:textId="77777777" w:rsidR="00C33662" w:rsidRDefault="00C33662">
      <w:pPr>
        <w:tabs>
          <w:tab w:val="left" w:pos="1417"/>
        </w:tabs>
        <w:spacing w:after="113"/>
        <w:ind w:firstLine="1417"/>
        <w:jc w:val="both"/>
      </w:pPr>
      <w:r>
        <w:t>Parágrafo único. O Poder Executivo federal poderá editar outras regras necessárias à avaliação dos planos de trabalho das emendas de que trata o caput.</w:t>
      </w:r>
    </w:p>
    <w:p w14:paraId="07FF7C39" w14:textId="77777777" w:rsidR="00C33662" w:rsidRDefault="00C33662">
      <w:pPr>
        <w:jc w:val="center"/>
      </w:pPr>
    </w:p>
    <w:p w14:paraId="6F4D410A" w14:textId="77777777" w:rsidR="00C33662" w:rsidRDefault="00C33662">
      <w:pPr>
        <w:jc w:val="center"/>
      </w:pPr>
      <w:r>
        <w:rPr>
          <w:b/>
        </w:rPr>
        <w:t>Subseção IV</w:t>
      </w:r>
    </w:p>
    <w:p w14:paraId="01C50E87" w14:textId="77777777" w:rsidR="00C33662" w:rsidRDefault="00C33662">
      <w:pPr>
        <w:jc w:val="center"/>
      </w:pPr>
      <w:r>
        <w:rPr>
          <w:b/>
        </w:rPr>
        <w:t>Das dotações ou das programações incluídas ou acrescidas por emendas de bancada estadual nos termos do disposto no art. 166, § 12, da Constituição</w:t>
      </w:r>
    </w:p>
    <w:p w14:paraId="7FCB081D" w14:textId="77777777" w:rsidR="00C33662" w:rsidRDefault="00C33662">
      <w:pPr>
        <w:jc w:val="center"/>
      </w:pPr>
    </w:p>
    <w:p w14:paraId="2B032DC9" w14:textId="77777777" w:rsidR="00C33662" w:rsidRDefault="00C33662">
      <w:pPr>
        <w:tabs>
          <w:tab w:val="left" w:pos="1417"/>
        </w:tabs>
        <w:spacing w:after="113"/>
        <w:ind w:firstLine="1417"/>
        <w:jc w:val="both"/>
      </w:pPr>
      <w:r>
        <w:t>Art. 87. A garantia de execução das dotações ou programações incluídas ou acrescidas por emendas de bancada estadual aprovadas na Lei Orçamentária de 2027 com RP 7 compreenderá, cumulativamente, o empenho e o pagamento, observado o disposto no art. 166, § 13 e § 18, da Constituição.</w:t>
      </w:r>
    </w:p>
    <w:p w14:paraId="34003C21" w14:textId="77777777" w:rsidR="00C33662" w:rsidRDefault="00C33662">
      <w:pPr>
        <w:tabs>
          <w:tab w:val="left" w:pos="1417"/>
        </w:tabs>
        <w:spacing w:after="113"/>
        <w:ind w:firstLine="1417"/>
        <w:jc w:val="both"/>
      </w:pPr>
      <w:r>
        <w:t>§ 1º Para viabilizar a execução das dotações ou programações a que se refere o caput, serão observados os seguintes procedimentos e prazos:</w:t>
      </w:r>
    </w:p>
    <w:p w14:paraId="080F9C1A" w14:textId="77777777" w:rsidR="00C33662" w:rsidRDefault="00C33662">
      <w:pPr>
        <w:tabs>
          <w:tab w:val="left" w:pos="1417"/>
        </w:tabs>
        <w:spacing w:after="113"/>
        <w:ind w:firstLine="1417"/>
        <w:jc w:val="both"/>
      </w:pPr>
      <w:r>
        <w:t>I - as indicações dos beneficiários e da ordem de prioridades para o atendimento, com início após cinco dias, contados da data de publicação da Lei Orçamentária de 2027, serão realizadas por meio de ofícios dos autores das emendas encaminhados diretamente aos órgãos e entidades responsáveis pela execução das programações; e</w:t>
      </w:r>
    </w:p>
    <w:p w14:paraId="59E44A51" w14:textId="77777777" w:rsidR="00C33662" w:rsidRDefault="00C33662">
      <w:pPr>
        <w:tabs>
          <w:tab w:val="left" w:pos="1417"/>
        </w:tabs>
        <w:spacing w:after="113"/>
        <w:ind w:firstLine="1417"/>
        <w:jc w:val="both"/>
      </w:pPr>
      <w:r>
        <w:t>II - até o nonagésimo dia das indicações dos autores, os órgãos e entidades a que se refere o inciso I divulgarão os programas e as ações, a análise e os ajustes das propostas, o registro de impedimento de ordem técnica, em sistema a ser definido pelo Poder Executivo.</w:t>
      </w:r>
    </w:p>
    <w:p w14:paraId="2603DA19" w14:textId="77777777" w:rsidR="00C33662" w:rsidRDefault="00C33662">
      <w:pPr>
        <w:tabs>
          <w:tab w:val="left" w:pos="1417"/>
        </w:tabs>
        <w:spacing w:after="113"/>
        <w:ind w:firstLine="1417"/>
        <w:jc w:val="both"/>
      </w:pPr>
      <w:r>
        <w:t>§ 2º Do prazo previsto no inciso II do § 1º deverão ser destinados, no mínimo, dez dias para o cadastramento e o envio das propostas pelos beneficiários indicados pelos autores das emendas.</w:t>
      </w:r>
    </w:p>
    <w:p w14:paraId="7CD2AE4C" w14:textId="77777777" w:rsidR="00C33662" w:rsidRDefault="00C33662">
      <w:pPr>
        <w:tabs>
          <w:tab w:val="left" w:pos="1417"/>
        </w:tabs>
        <w:spacing w:after="113"/>
        <w:ind w:firstLine="1417"/>
        <w:jc w:val="both"/>
      </w:pPr>
      <w:r>
        <w:t>§ 3º A classificação indevida de modalidade de aplicação ou de GND não constitui impedimento de ordem técnica.</w:t>
      </w:r>
    </w:p>
    <w:p w14:paraId="397582CF" w14:textId="77777777" w:rsidR="00C33662" w:rsidRDefault="00C33662">
      <w:pPr>
        <w:tabs>
          <w:tab w:val="left" w:pos="1417"/>
        </w:tabs>
        <w:spacing w:after="113"/>
        <w:ind w:firstLine="1417"/>
        <w:jc w:val="both"/>
      </w:pPr>
      <w:r>
        <w:t>§ 4º Inexistindo impedimento de ordem técnica, ou tão logo o óbice seja superado, os órgãos e as unidades deverão adotar os meios e as medidas necessários à execução das programações de que trata este artigo, observados os limites da programação orçamentária e financeira vigente.</w:t>
      </w:r>
    </w:p>
    <w:p w14:paraId="6C2819EF" w14:textId="77777777" w:rsidR="00C33662" w:rsidRDefault="00C33662">
      <w:pPr>
        <w:tabs>
          <w:tab w:val="left" w:pos="1417"/>
        </w:tabs>
        <w:spacing w:after="113"/>
        <w:ind w:firstLine="1417"/>
        <w:jc w:val="both"/>
      </w:pPr>
      <w:r>
        <w:t>§ 5º (SUBSTITUÍDO) Para fins do disposto no art. 2º, § 1º, inciso II, da Lei Complementar nº 210, de 25 de novembro de 2024, consideram-se estruturantes:</w:t>
      </w:r>
    </w:p>
    <w:p w14:paraId="5977E4C0" w14:textId="77777777" w:rsidR="00C33662" w:rsidRDefault="00C33662">
      <w:pPr>
        <w:tabs>
          <w:tab w:val="left" w:pos="1417"/>
        </w:tabs>
        <w:spacing w:after="113"/>
        <w:ind w:firstLine="1417"/>
        <w:jc w:val="both"/>
      </w:pPr>
      <w:r>
        <w:t>I - (SUBSTITUÍDO) os projetos que atendam cumulativamente aos seguintes requisitos:</w:t>
      </w:r>
    </w:p>
    <w:p w14:paraId="678F8E90" w14:textId="77777777" w:rsidR="00C33662" w:rsidRDefault="00C33662">
      <w:pPr>
        <w:tabs>
          <w:tab w:val="left" w:pos="1417"/>
        </w:tabs>
        <w:spacing w:after="113"/>
        <w:ind w:firstLine="1417"/>
        <w:jc w:val="both"/>
      </w:pPr>
      <w:r>
        <w:t>a) (SUBSTITUÍDO) constituam projetos de investimento registrados no Obrasgov.br, nos termos do disposto no art. 165, § 15, da Constituição; e</w:t>
      </w:r>
    </w:p>
    <w:p w14:paraId="095D0AF9" w14:textId="77777777" w:rsidR="00C33662" w:rsidRDefault="00C33662">
      <w:pPr>
        <w:tabs>
          <w:tab w:val="left" w:pos="1417"/>
        </w:tabs>
        <w:spacing w:after="113"/>
        <w:ind w:firstLine="1417"/>
        <w:jc w:val="both"/>
      </w:pPr>
      <w:r>
        <w:t>b) (SUBSTITUÍDO) estejam previstos em ato dos órgãos e das unidades executores de políticas públicas, de que trata o art. 2º, § 6º, da Lei Complementar nº 210, de 25 de novembro de 2024; e</w:t>
      </w:r>
    </w:p>
    <w:p w14:paraId="517AB212" w14:textId="77777777" w:rsidR="00C33662" w:rsidRDefault="00C33662">
      <w:pPr>
        <w:tabs>
          <w:tab w:val="left" w:pos="1417"/>
        </w:tabs>
        <w:spacing w:after="113"/>
        <w:ind w:firstLine="1417"/>
        <w:jc w:val="both"/>
      </w:pPr>
      <w:r>
        <w:t>II - (SUBSTITUÍDO) as ações que atendam cumulativamente aos seguintes requisitos:</w:t>
      </w:r>
    </w:p>
    <w:p w14:paraId="6B0E3E8B" w14:textId="77777777" w:rsidR="00C33662" w:rsidRDefault="00C33662">
      <w:pPr>
        <w:tabs>
          <w:tab w:val="left" w:pos="1417"/>
        </w:tabs>
        <w:spacing w:after="113"/>
        <w:ind w:firstLine="1417"/>
        <w:jc w:val="both"/>
      </w:pPr>
      <w:r>
        <w:t>a) (SUBSTITUÍDO) sejam direcionadas para políticas públicas relacionadas no art. 2º, § 3º, da Lei Complementar nº 210, de 25 de novembro de 2024; e</w:t>
      </w:r>
    </w:p>
    <w:p w14:paraId="1C824AD1" w14:textId="77777777" w:rsidR="00C33662" w:rsidRDefault="00C33662">
      <w:pPr>
        <w:tabs>
          <w:tab w:val="left" w:pos="1417"/>
        </w:tabs>
        <w:spacing w:after="113"/>
        <w:ind w:firstLine="1417"/>
        <w:jc w:val="both"/>
      </w:pPr>
      <w:r>
        <w:t>b) (SUBSTITUÍDO) estejam previstas em ato dos órgãos e das unidades executores de políticas públicas, de que trata o art. 2º, § 6º, da Lei Complementar nº 210, de 25 de novembro de 2024.</w:t>
      </w:r>
    </w:p>
    <w:p w14:paraId="4D7CF231" w14:textId="77777777" w:rsidR="00C33662" w:rsidRDefault="00C33662">
      <w:pPr>
        <w:tabs>
          <w:tab w:val="left" w:pos="1417"/>
        </w:tabs>
        <w:spacing w:after="113"/>
        <w:ind w:firstLine="1417"/>
        <w:jc w:val="both"/>
      </w:pPr>
      <w:r>
        <w:rPr>
          <w:b/>
        </w:rPr>
        <w:t>§ 6º (VETADO)</w:t>
      </w:r>
      <w:r>
        <w:t xml:space="preserve"> </w:t>
      </w:r>
      <w:r>
        <w:rPr>
          <w:b/>
          <w:strike/>
        </w:rPr>
        <w:t>Para fins do disposto no art. 2º, § 4º, da Lei Complementar nº 210, de 25 de novembro de 2024, a divisibilidade limitará a no mínimo 10% (dez por cento) do valor da emenda para cada beneficiário final, não se aplicando para os casos de execução direta pela União.</w:t>
      </w:r>
    </w:p>
    <w:p w14:paraId="4D641977" w14:textId="77777777" w:rsidR="00C33662" w:rsidRDefault="00C33662">
      <w:pPr>
        <w:tabs>
          <w:tab w:val="left" w:pos="1417"/>
        </w:tabs>
        <w:spacing w:after="113"/>
        <w:ind w:firstLine="1417"/>
        <w:jc w:val="both"/>
      </w:pPr>
      <w:r>
        <w:lastRenderedPageBreak/>
        <w:t>§ 7º Os recursos alocados para complementação de transferências automáticas e regulares da União para os fundos de saúde dos demais entes, destinadas ao custeio da atenção primária da saúde e da média e alta complexidade, poderão ser utilizados para pagamento de despesas com pessoal ativo, desde que sejam referentes aos profissionais da área da saúde que atuem diretamente na prestação de serviços dessa natureza, devendo o ente beneficiário administrar as respectivas despesas a cada exercício financeiro de forma a não prejudicar a continuidade dos serviços ofertados à população.</w:t>
      </w:r>
    </w:p>
    <w:p w14:paraId="1431D801" w14:textId="77777777" w:rsidR="00C33662" w:rsidRDefault="00C33662">
      <w:pPr>
        <w:tabs>
          <w:tab w:val="left" w:pos="1417"/>
        </w:tabs>
        <w:spacing w:after="113"/>
        <w:ind w:firstLine="1417"/>
        <w:jc w:val="both"/>
      </w:pPr>
      <w:r>
        <w:t>§ 8º As comissões bipartites e tripartites de saúde poderão, durante a execução orçamentária, definir ações e projetos prioritários específicos.</w:t>
      </w:r>
    </w:p>
    <w:p w14:paraId="573855CF" w14:textId="77777777" w:rsidR="00C33662" w:rsidRDefault="00C33662">
      <w:pPr>
        <w:tabs>
          <w:tab w:val="left" w:pos="1417"/>
        </w:tabs>
        <w:spacing w:after="113"/>
        <w:ind w:firstLine="1417"/>
        <w:jc w:val="both"/>
      </w:pPr>
      <w:r>
        <w:rPr>
          <w:b/>
        </w:rPr>
        <w:t>Art. 88. (VETADO)</w:t>
      </w:r>
      <w:r>
        <w:t xml:space="preserve"> </w:t>
      </w:r>
      <w:r>
        <w:rPr>
          <w:b/>
          <w:strike/>
        </w:rPr>
        <w:t>Excepcionalmente para 2027, caso não sejam recebidas as emendas de bancada por inobservância do quórum regimental prescrito no art. 47 da Resolução nº 1, de 2006-CN, a comissão mista permanente a que se refere o art. 166, § 1º, da Constituição Federal, deliberará sobre o seu recebimento, desde que a proposta das emendas esteja acompanhada de ata aprovada:</w:t>
      </w:r>
    </w:p>
    <w:p w14:paraId="2740CFED" w14:textId="77777777" w:rsidR="00C33662" w:rsidRDefault="00C33662">
      <w:pPr>
        <w:tabs>
          <w:tab w:val="left" w:pos="1417"/>
        </w:tabs>
        <w:spacing w:after="113"/>
        <w:ind w:firstLine="1417"/>
        <w:jc w:val="both"/>
      </w:pPr>
      <w:r>
        <w:rPr>
          <w:b/>
        </w:rPr>
        <w:t>I - - (VETADO)</w:t>
      </w:r>
      <w:r>
        <w:t xml:space="preserve"> </w:t>
      </w:r>
      <w:r>
        <w:rPr>
          <w:b/>
          <w:strike/>
        </w:rPr>
        <w:t>pelo quórum de aprovação da representação de uma das Casas do Congresso Nacional; e</w:t>
      </w:r>
    </w:p>
    <w:p w14:paraId="7C7575E2" w14:textId="77777777" w:rsidR="00C33662" w:rsidRDefault="00C33662">
      <w:pPr>
        <w:tabs>
          <w:tab w:val="left" w:pos="1417"/>
        </w:tabs>
        <w:spacing w:after="113"/>
        <w:ind w:firstLine="1417"/>
        <w:jc w:val="both"/>
      </w:pPr>
      <w:r>
        <w:rPr>
          <w:b/>
        </w:rPr>
        <w:t>II - - (VETADO)</w:t>
      </w:r>
      <w:r>
        <w:t xml:space="preserve"> </w:t>
      </w:r>
      <w:r>
        <w:rPr>
          <w:b/>
          <w:strike/>
        </w:rPr>
        <w:t>por, no mínimo, um terço dos senadores ou metade dos deputados federais, a depender da Casa onde o quórum não tenha sido alcançado.</w:t>
      </w:r>
    </w:p>
    <w:p w14:paraId="4138678C" w14:textId="77777777" w:rsidR="00C33662" w:rsidRDefault="00C33662">
      <w:pPr>
        <w:jc w:val="center"/>
      </w:pPr>
    </w:p>
    <w:p w14:paraId="2BE936DC" w14:textId="77777777" w:rsidR="00C33662" w:rsidRDefault="00C33662">
      <w:pPr>
        <w:jc w:val="center"/>
      </w:pPr>
      <w:r>
        <w:rPr>
          <w:b/>
        </w:rPr>
        <w:t>Subseção V</w:t>
      </w:r>
    </w:p>
    <w:p w14:paraId="2CEA56F6" w14:textId="77777777" w:rsidR="00C33662" w:rsidRDefault="00C33662">
      <w:pPr>
        <w:jc w:val="center"/>
      </w:pPr>
      <w:r>
        <w:rPr>
          <w:b/>
        </w:rPr>
        <w:t>Das dotações ou das programações incluídas ou acrescidas por emendas de comissão</w:t>
      </w:r>
    </w:p>
    <w:p w14:paraId="3516E852" w14:textId="77777777" w:rsidR="00C33662" w:rsidRDefault="00C33662">
      <w:pPr>
        <w:jc w:val="center"/>
      </w:pPr>
    </w:p>
    <w:p w14:paraId="4ADB5A2B" w14:textId="77777777" w:rsidR="00C33662" w:rsidRDefault="00C33662">
      <w:pPr>
        <w:tabs>
          <w:tab w:val="left" w:pos="1417"/>
        </w:tabs>
        <w:spacing w:after="113"/>
        <w:ind w:firstLine="1417"/>
        <w:jc w:val="both"/>
      </w:pPr>
      <w:r>
        <w:t>Art. 89. Constarão da Lei Orçamentária de 2027 as programações oriundas de emendas de iniciativa de comissões permanentes da Câmara dos Deputados, do Senado Federal e do Congresso Nacional para a execução de políticas públicas de interesse nacional ou regional, até o montante previsto no art. 11, § 3º, da Lei Complementar nº 210, de 25 de novembro de 2024.</w:t>
      </w:r>
    </w:p>
    <w:p w14:paraId="5C1F0F4B" w14:textId="77777777" w:rsidR="00C33662" w:rsidRDefault="00C33662">
      <w:pPr>
        <w:tabs>
          <w:tab w:val="left" w:pos="1417"/>
        </w:tabs>
        <w:spacing w:after="113"/>
        <w:ind w:firstLine="1417"/>
        <w:jc w:val="both"/>
      </w:pPr>
      <w:r>
        <w:t>§ 1º O interesse nacional ou regional previsto no art. 4º da Lei Complementar nº 210, de 25 de novembro de 2024, compreende ações orçamentárias que envolvam mais de uma microrregião e que atendam a um dos seguintes critérios:</w:t>
      </w:r>
    </w:p>
    <w:p w14:paraId="2E9A8AC3" w14:textId="77777777" w:rsidR="00C33662" w:rsidRDefault="00C33662">
      <w:pPr>
        <w:tabs>
          <w:tab w:val="left" w:pos="1417"/>
        </w:tabs>
        <w:spacing w:after="113"/>
        <w:ind w:firstLine="1417"/>
        <w:jc w:val="both"/>
      </w:pPr>
      <w:r>
        <w:t>I - integrem planos ou programas nacionais ou regionais previstos na Constituição;</w:t>
      </w:r>
    </w:p>
    <w:p w14:paraId="79CA1E7F" w14:textId="77777777" w:rsidR="00C33662" w:rsidRDefault="00C33662">
      <w:pPr>
        <w:tabs>
          <w:tab w:val="left" w:pos="1417"/>
        </w:tabs>
        <w:spacing w:after="113"/>
        <w:ind w:firstLine="1417"/>
        <w:jc w:val="both"/>
      </w:pPr>
      <w:r>
        <w:t>II - estejam previstas em ato dos órgãos e das unidades executores de políticas públicas; ou</w:t>
      </w:r>
    </w:p>
    <w:p w14:paraId="5A00EF29" w14:textId="77777777" w:rsidR="00C33662" w:rsidRDefault="00C33662">
      <w:pPr>
        <w:tabs>
          <w:tab w:val="left" w:pos="1417"/>
        </w:tabs>
        <w:spacing w:after="113"/>
        <w:ind w:firstLine="1417"/>
        <w:jc w:val="both"/>
      </w:pPr>
      <w:r>
        <w:t>III - sejam de competência da União e executadas diretamente ou de forma descentralizada pelos Estados ou pelo Distrito Federal.</w:t>
      </w:r>
    </w:p>
    <w:p w14:paraId="70E3F000" w14:textId="77777777" w:rsidR="00C33662" w:rsidRDefault="00C33662">
      <w:pPr>
        <w:tabs>
          <w:tab w:val="left" w:pos="1417"/>
        </w:tabs>
        <w:spacing w:after="113"/>
        <w:ind w:firstLine="1417"/>
        <w:jc w:val="both"/>
      </w:pPr>
      <w:r>
        <w:t>§ 2º Para viabilizar a execução das dotações ou programações a que se refere o caput, serão observados os procedimentos e prazos prescritos na Lei Complementar nº 210, de 25 de novembro de 2024 e em Resolução do Congresso Nacional.</w:t>
      </w:r>
    </w:p>
    <w:p w14:paraId="737B36B8" w14:textId="77777777" w:rsidR="00C33662" w:rsidRDefault="00C33662">
      <w:pPr>
        <w:tabs>
          <w:tab w:val="left" w:pos="1417"/>
        </w:tabs>
        <w:spacing w:after="113"/>
        <w:ind w:firstLine="1417"/>
        <w:jc w:val="both"/>
      </w:pPr>
      <w:r>
        <w:t>§ 3º Não constitui impedimento de ordem técnica a classificação indevida de modalidade de aplicação ou de GND.</w:t>
      </w:r>
    </w:p>
    <w:p w14:paraId="58EF2176" w14:textId="77777777" w:rsidR="00C33662" w:rsidRDefault="00C33662">
      <w:pPr>
        <w:tabs>
          <w:tab w:val="left" w:pos="1417"/>
        </w:tabs>
        <w:spacing w:after="113"/>
        <w:ind w:firstLine="1417"/>
        <w:jc w:val="both"/>
      </w:pPr>
      <w:r>
        <w:t>§ 4º Inexistindo impedimento de ordem técnica, ou tão logo o óbice seja superado, os órgãos e as unidades deverão adotar os meios e as medidas necessários à execução das programações de que trata este artigo, observados os limites da programação orçamentária e financeira vigente.</w:t>
      </w:r>
    </w:p>
    <w:p w14:paraId="68E38601" w14:textId="77777777" w:rsidR="00C33662" w:rsidRDefault="00C33662">
      <w:pPr>
        <w:tabs>
          <w:tab w:val="left" w:pos="1417"/>
        </w:tabs>
        <w:spacing w:after="113"/>
        <w:ind w:firstLine="1417"/>
        <w:jc w:val="both"/>
      </w:pPr>
      <w:r>
        <w:t>§ 5º Os recursos alocados para complementação de transferências automáticas e regulares da União para os fundos de saúde dos demais entes, destinadas ao custeio da atenção primária da saúde e da média e alta complexidade, poderão ser utilizados para pagamento de despesas com pessoal ativo, desde que sejam referentes aos profissionais da área da saúde que atuem diretamente na prestação de serviços dessa natureza, devendo o ente beneficiário administrar as respectivas despesas a cada exercício financeiro de forma a não prejudicar a continuidade dos serviços ofertados à população.</w:t>
      </w:r>
    </w:p>
    <w:p w14:paraId="7B98C1E8" w14:textId="77777777" w:rsidR="00C33662" w:rsidRDefault="00C33662">
      <w:pPr>
        <w:jc w:val="center"/>
      </w:pPr>
    </w:p>
    <w:p w14:paraId="2E53D08D" w14:textId="77777777" w:rsidR="00C33662" w:rsidRDefault="00C33662">
      <w:pPr>
        <w:jc w:val="center"/>
      </w:pPr>
      <w:r>
        <w:t>CAPÍTULO V</w:t>
      </w:r>
    </w:p>
    <w:p w14:paraId="60748105" w14:textId="77777777" w:rsidR="00C33662" w:rsidRDefault="00C33662">
      <w:pPr>
        <w:jc w:val="center"/>
      </w:pPr>
      <w:r>
        <w:t>DAS TRANSFERÊNCIAS</w:t>
      </w:r>
    </w:p>
    <w:p w14:paraId="708687D0" w14:textId="77777777" w:rsidR="00C33662" w:rsidRDefault="00C33662">
      <w:pPr>
        <w:jc w:val="center"/>
      </w:pPr>
    </w:p>
    <w:p w14:paraId="74151F16" w14:textId="77777777" w:rsidR="00C33662" w:rsidRDefault="00C33662">
      <w:pPr>
        <w:jc w:val="center"/>
      </w:pPr>
    </w:p>
    <w:p w14:paraId="695677D1" w14:textId="77777777" w:rsidR="00C33662" w:rsidRDefault="00C33662">
      <w:pPr>
        <w:jc w:val="center"/>
      </w:pPr>
      <w:r>
        <w:rPr>
          <w:b/>
        </w:rPr>
        <w:t>Seção I</w:t>
      </w:r>
    </w:p>
    <w:p w14:paraId="353F6B43" w14:textId="77777777" w:rsidR="00C33662" w:rsidRDefault="00C33662">
      <w:pPr>
        <w:jc w:val="center"/>
      </w:pPr>
      <w:r>
        <w:rPr>
          <w:b/>
        </w:rPr>
        <w:t>Das transferências para o setor privado</w:t>
      </w:r>
    </w:p>
    <w:p w14:paraId="5D02B71D" w14:textId="77777777" w:rsidR="00C33662" w:rsidRDefault="00C33662">
      <w:pPr>
        <w:jc w:val="center"/>
      </w:pPr>
    </w:p>
    <w:p w14:paraId="4C37C234" w14:textId="77777777" w:rsidR="00C33662" w:rsidRDefault="00C33662">
      <w:pPr>
        <w:jc w:val="center"/>
      </w:pPr>
    </w:p>
    <w:p w14:paraId="12222999" w14:textId="77777777" w:rsidR="00C33662" w:rsidRDefault="00C33662">
      <w:pPr>
        <w:jc w:val="center"/>
      </w:pPr>
      <w:r>
        <w:rPr>
          <w:b/>
        </w:rPr>
        <w:t>Subseção I</w:t>
      </w:r>
    </w:p>
    <w:p w14:paraId="43A28ADA" w14:textId="77777777" w:rsidR="00C33662" w:rsidRDefault="00C33662">
      <w:pPr>
        <w:jc w:val="center"/>
      </w:pPr>
      <w:r>
        <w:rPr>
          <w:b/>
        </w:rPr>
        <w:t>Das subvenções sociais</w:t>
      </w:r>
    </w:p>
    <w:p w14:paraId="4DB5B6D8" w14:textId="77777777" w:rsidR="00C33662" w:rsidRDefault="00C33662">
      <w:pPr>
        <w:jc w:val="center"/>
      </w:pPr>
    </w:p>
    <w:p w14:paraId="4F345AA7" w14:textId="77777777" w:rsidR="00C33662" w:rsidRDefault="00C33662">
      <w:pPr>
        <w:tabs>
          <w:tab w:val="left" w:pos="1417"/>
        </w:tabs>
        <w:spacing w:after="113"/>
        <w:ind w:firstLine="1417"/>
        <w:jc w:val="both"/>
      </w:pPr>
      <w:r>
        <w:t>Art. 90. A transferência de recursos a título de subvenções sociais, nos termos do disposto no art. 16 da Lei nº 4.320, de 17 de março de 1964, atenderá as entidades sem fins lucrativos que exerçam atividades de natureza continuada nas áreas de assistência social, saúde, trabalho ou educação, observado o disposto na legislação, e desde que tais entidades:</w:t>
      </w:r>
    </w:p>
    <w:p w14:paraId="26869EDF" w14:textId="77777777" w:rsidR="00C33662" w:rsidRDefault="00C33662">
      <w:pPr>
        <w:tabs>
          <w:tab w:val="left" w:pos="1417"/>
        </w:tabs>
        <w:spacing w:after="113"/>
        <w:ind w:firstLine="1417"/>
        <w:jc w:val="both"/>
      </w:pPr>
      <w:r>
        <w:t>I - estejam incumbidas, em seus estatutos ou regimentos, de atuar diretamente no desenvolvimento ou na produção de fármacos, medicamentos, produtos de terapia celular, de engenharia tecidual ou de terapia gênica, de dispositivos médicos definidos em legislação específica ou de outros produtos ou serviços considerados prioritários para o Complexo Econômico-Industrial da Saúde, destinados ao SUS; ou</w:t>
      </w:r>
    </w:p>
    <w:p w14:paraId="1589A190" w14:textId="77777777" w:rsidR="00C33662" w:rsidRDefault="00C33662">
      <w:pPr>
        <w:tabs>
          <w:tab w:val="left" w:pos="1417"/>
        </w:tabs>
        <w:spacing w:after="113"/>
        <w:ind w:firstLine="1417"/>
        <w:jc w:val="both"/>
      </w:pPr>
      <w:r>
        <w:t>II - prestem atendimento direto ao público e tenham certificação de entidade beneficente, nos termos do disposto na Lei Complementar nº 187, de 16 de dezembro de 2021.</w:t>
      </w:r>
    </w:p>
    <w:p w14:paraId="5C07CEE7" w14:textId="77777777" w:rsidR="00C33662" w:rsidRDefault="00C33662">
      <w:pPr>
        <w:tabs>
          <w:tab w:val="left" w:pos="1417"/>
        </w:tabs>
        <w:spacing w:after="113"/>
        <w:ind w:firstLine="1417"/>
        <w:jc w:val="both"/>
      </w:pPr>
      <w:r>
        <w:t>Parágrafo único. A certificação de que trata o inciso II do caput poderá ser:</w:t>
      </w:r>
    </w:p>
    <w:p w14:paraId="32995999" w14:textId="77777777" w:rsidR="00C33662" w:rsidRDefault="00C33662">
      <w:pPr>
        <w:tabs>
          <w:tab w:val="left" w:pos="1417"/>
        </w:tabs>
        <w:spacing w:after="113"/>
        <w:ind w:firstLine="1417"/>
        <w:jc w:val="both"/>
      </w:pPr>
      <w:r>
        <w:t>I - substituída pelo pedido de renovação da certificação devidamente protocolizado e ainda pendente de análise junto ao órgão competente, nos termos do disposto na legislação; e</w:t>
      </w:r>
    </w:p>
    <w:p w14:paraId="400F08B7" w14:textId="77777777" w:rsidR="00C33662" w:rsidRDefault="00C33662">
      <w:pPr>
        <w:tabs>
          <w:tab w:val="left" w:pos="1417"/>
        </w:tabs>
        <w:spacing w:after="113"/>
        <w:ind w:firstLine="1417"/>
        <w:jc w:val="both"/>
      </w:pPr>
      <w:r>
        <w:t>II - dispensada, em caráter excepcional e mediante decisão fundamentada, para execução de ações, programas ou serviços em parceria com a administração pública federal, desde que garantido o atendimento contínuo e gratuito à população, nas seguintes áreas:</w:t>
      </w:r>
    </w:p>
    <w:p w14:paraId="1BCE2EEC" w14:textId="77777777" w:rsidR="00C33662" w:rsidRDefault="00C33662">
      <w:pPr>
        <w:tabs>
          <w:tab w:val="left" w:pos="1417"/>
        </w:tabs>
        <w:spacing w:after="113"/>
        <w:ind w:firstLine="1417"/>
        <w:jc w:val="both"/>
      </w:pPr>
      <w:r>
        <w:t>a) atenção à saúde dos povos indígenas;</w:t>
      </w:r>
    </w:p>
    <w:p w14:paraId="4FEAD06D" w14:textId="77777777" w:rsidR="00C33662" w:rsidRDefault="00C33662">
      <w:pPr>
        <w:tabs>
          <w:tab w:val="left" w:pos="1417"/>
        </w:tabs>
        <w:spacing w:after="113"/>
        <w:ind w:firstLine="1417"/>
        <w:jc w:val="both"/>
      </w:pPr>
      <w:r>
        <w:t>b) atenção às pessoas com transtornos decorrentes do uso, do abuso ou da dependência de substâncias psicoativas;</w:t>
      </w:r>
    </w:p>
    <w:p w14:paraId="7E4AC461" w14:textId="77777777" w:rsidR="00C33662" w:rsidRDefault="00C33662">
      <w:pPr>
        <w:tabs>
          <w:tab w:val="left" w:pos="1417"/>
        </w:tabs>
        <w:spacing w:after="113"/>
        <w:ind w:firstLine="1417"/>
        <w:jc w:val="both"/>
      </w:pPr>
      <w:r>
        <w:t>c) combate à pobreza extrema;</w:t>
      </w:r>
    </w:p>
    <w:p w14:paraId="155CB4D4" w14:textId="77777777" w:rsidR="00C33662" w:rsidRDefault="00C33662">
      <w:pPr>
        <w:tabs>
          <w:tab w:val="left" w:pos="1417"/>
        </w:tabs>
        <w:spacing w:after="113"/>
        <w:ind w:firstLine="1417"/>
        <w:jc w:val="both"/>
      </w:pPr>
      <w:r>
        <w:t>d) atendimento às pessoas idosas ou com deficiência;</w:t>
      </w:r>
    </w:p>
    <w:p w14:paraId="2091D899" w14:textId="77777777" w:rsidR="00C33662" w:rsidRDefault="00C33662">
      <w:pPr>
        <w:tabs>
          <w:tab w:val="left" w:pos="1417"/>
        </w:tabs>
        <w:spacing w:after="113"/>
        <w:ind w:firstLine="1417"/>
        <w:jc w:val="both"/>
      </w:pPr>
      <w:r>
        <w:t>e) prevenção de doenças, promoção da saúde e atenção às pessoas com síndrome da imunodeficiência adquirida – Aids, hepatites virais, tuberculose, hanseníase, malária, câncer e dengue;</w:t>
      </w:r>
    </w:p>
    <w:p w14:paraId="162F262C" w14:textId="77777777" w:rsidR="00C33662" w:rsidRDefault="00C33662">
      <w:pPr>
        <w:tabs>
          <w:tab w:val="left" w:pos="1417"/>
        </w:tabs>
        <w:spacing w:after="113"/>
        <w:ind w:firstLine="1417"/>
        <w:jc w:val="both"/>
      </w:pPr>
      <w:r>
        <w:t>f) prestação de serviços de creche;</w:t>
      </w:r>
    </w:p>
    <w:p w14:paraId="29D82F7E" w14:textId="77777777" w:rsidR="00C33662" w:rsidRDefault="00C33662">
      <w:pPr>
        <w:tabs>
          <w:tab w:val="left" w:pos="1417"/>
        </w:tabs>
        <w:spacing w:after="113"/>
        <w:ind w:firstLine="1417"/>
        <w:jc w:val="both"/>
      </w:pPr>
      <w:r>
        <w:t>g) atendimento às comunidades quilombolas, aos povos ciganos (Calon, Rom e Sinti), aos povos e às comunidades tradicionais de matriz africana e aos povos de terreiros;</w:t>
      </w:r>
    </w:p>
    <w:p w14:paraId="65A2AF84" w14:textId="77777777" w:rsidR="00C33662" w:rsidRDefault="00C33662">
      <w:pPr>
        <w:tabs>
          <w:tab w:val="left" w:pos="1417"/>
        </w:tabs>
        <w:spacing w:after="113"/>
        <w:ind w:firstLine="1417"/>
        <w:jc w:val="both"/>
      </w:pPr>
      <w:r>
        <w:t>h) atendimento à população em situação de rua; e</w:t>
      </w:r>
    </w:p>
    <w:p w14:paraId="2D344461" w14:textId="77777777" w:rsidR="00C33662" w:rsidRDefault="00C33662">
      <w:pPr>
        <w:tabs>
          <w:tab w:val="left" w:pos="1417"/>
        </w:tabs>
        <w:spacing w:after="113"/>
        <w:ind w:firstLine="1417"/>
        <w:jc w:val="both"/>
      </w:pPr>
      <w:r>
        <w:t>i) ações de qualificação profissional, estudos, pesquisas e atividades que possam subsidiar as políticas públicas de trabalho, emprego e renda.</w:t>
      </w:r>
    </w:p>
    <w:p w14:paraId="49300685" w14:textId="77777777" w:rsidR="00C33662" w:rsidRDefault="00C33662">
      <w:pPr>
        <w:jc w:val="center"/>
      </w:pPr>
    </w:p>
    <w:p w14:paraId="5276E885" w14:textId="77777777" w:rsidR="00C33662" w:rsidRDefault="00C33662">
      <w:pPr>
        <w:jc w:val="center"/>
      </w:pPr>
      <w:r>
        <w:rPr>
          <w:b/>
        </w:rPr>
        <w:t>Subseção II</w:t>
      </w:r>
    </w:p>
    <w:p w14:paraId="36C305BE" w14:textId="77777777" w:rsidR="00C33662" w:rsidRDefault="00C33662">
      <w:pPr>
        <w:jc w:val="center"/>
      </w:pPr>
      <w:r>
        <w:rPr>
          <w:b/>
        </w:rPr>
        <w:lastRenderedPageBreak/>
        <w:t>Das contribuições correntes e de capital</w:t>
      </w:r>
    </w:p>
    <w:p w14:paraId="72C0122D" w14:textId="77777777" w:rsidR="00C33662" w:rsidRDefault="00C33662">
      <w:pPr>
        <w:jc w:val="center"/>
      </w:pPr>
    </w:p>
    <w:p w14:paraId="4D86457A" w14:textId="77777777" w:rsidR="00C33662" w:rsidRDefault="00C33662">
      <w:pPr>
        <w:tabs>
          <w:tab w:val="left" w:pos="1417"/>
        </w:tabs>
        <w:spacing w:after="113"/>
        <w:ind w:firstLine="1417"/>
        <w:jc w:val="both"/>
      </w:pPr>
      <w:r>
        <w:t>Art. 91. A transferência de recursos a título de contribuição corrente somente será destinada a entidades sem fins lucrativos que não atuem nas áreas de que trata o art. 90, caput, observado o disposto na legislação específica, conforme o instrumento de parceria.</w:t>
      </w:r>
    </w:p>
    <w:p w14:paraId="33244059" w14:textId="77777777" w:rsidR="00C33662" w:rsidRDefault="00C33662">
      <w:pPr>
        <w:tabs>
          <w:tab w:val="left" w:pos="1417"/>
        </w:tabs>
        <w:spacing w:after="113"/>
        <w:ind w:firstLine="1417"/>
        <w:jc w:val="both"/>
      </w:pPr>
      <w:r>
        <w:t>Parágrafo único. A transferência de recursos a título de contribuição corrente, não autorizada em lei específica, dependerá de publicação, para cada entidade beneficiada, de ato de autorização do órgão ou entidade federal, o qual conterá o critério de seleção, o objeto, o prazo do instrumento e a justificativa para a escolha da entidade.</w:t>
      </w:r>
    </w:p>
    <w:p w14:paraId="10C566CF" w14:textId="77777777" w:rsidR="00C33662" w:rsidRDefault="00C33662">
      <w:pPr>
        <w:tabs>
          <w:tab w:val="left" w:pos="1417"/>
        </w:tabs>
        <w:spacing w:after="113"/>
        <w:ind w:firstLine="1417"/>
        <w:jc w:val="both"/>
      </w:pPr>
      <w:r>
        <w:t>Art. 92. A alocação de recursos para entidades privadas sem fins lucrativos a título de contribuições de capital dependerá de prévia autorização em lei especial, conforme disposto no art. 12, § 6º, da Lei nº 4.320, de 17 de março de 1964.</w:t>
      </w:r>
    </w:p>
    <w:p w14:paraId="0005C9D4" w14:textId="77777777" w:rsidR="00C33662" w:rsidRDefault="00C33662">
      <w:pPr>
        <w:jc w:val="center"/>
      </w:pPr>
    </w:p>
    <w:p w14:paraId="791C6716" w14:textId="77777777" w:rsidR="00C33662" w:rsidRDefault="00C33662">
      <w:pPr>
        <w:jc w:val="center"/>
      </w:pPr>
      <w:r>
        <w:rPr>
          <w:b/>
        </w:rPr>
        <w:t>Subseção III</w:t>
      </w:r>
    </w:p>
    <w:p w14:paraId="51ABA31D" w14:textId="77777777" w:rsidR="00C33662" w:rsidRDefault="00C33662">
      <w:pPr>
        <w:jc w:val="center"/>
      </w:pPr>
      <w:r>
        <w:rPr>
          <w:b/>
        </w:rPr>
        <w:t>Dos auxílios</w:t>
      </w:r>
    </w:p>
    <w:p w14:paraId="409D7B5B" w14:textId="77777777" w:rsidR="00C33662" w:rsidRDefault="00C33662">
      <w:pPr>
        <w:jc w:val="center"/>
      </w:pPr>
    </w:p>
    <w:p w14:paraId="74923A81" w14:textId="77777777" w:rsidR="00C33662" w:rsidRDefault="00C33662">
      <w:pPr>
        <w:tabs>
          <w:tab w:val="left" w:pos="1417"/>
        </w:tabs>
        <w:spacing w:after="113"/>
        <w:ind w:firstLine="1417"/>
        <w:jc w:val="both"/>
      </w:pPr>
      <w:r>
        <w:t>Art. 93. A transferência de recursos a título de auxílios, previstos no art. 12, § 6º, da Lei nº 4.320, de 17 de março de 1964, somente poderá ser realizada para entidades privadas sem fins lucrativos que:</w:t>
      </w:r>
    </w:p>
    <w:p w14:paraId="28DB6F02" w14:textId="77777777" w:rsidR="00C33662" w:rsidRDefault="00C33662">
      <w:pPr>
        <w:tabs>
          <w:tab w:val="left" w:pos="1417"/>
        </w:tabs>
        <w:spacing w:after="113"/>
        <w:ind w:firstLine="1417"/>
        <w:jc w:val="both"/>
      </w:pPr>
      <w:r>
        <w:t>I - atendam ao disposto no art. 90, caput, inciso II, e prestem atendimento direto e gratuito ao público nas áreas de educação básica e especial, inclusive educação bilíngue de surdos;</w:t>
      </w:r>
    </w:p>
    <w:p w14:paraId="053E7B38" w14:textId="77777777" w:rsidR="00C33662" w:rsidRDefault="00C33662">
      <w:pPr>
        <w:tabs>
          <w:tab w:val="left" w:pos="1417"/>
        </w:tabs>
        <w:spacing w:after="113"/>
        <w:ind w:firstLine="1417"/>
        <w:jc w:val="both"/>
      </w:pPr>
      <w:r>
        <w:t>II - sejam registradas no Cadastro Nacional de Entidades Ambientalistas – CNEA do Ministério do Meio Ambiente e Mudança do Clima e qualificadas para desenvolver atividades de conservação, preservação ambiental, combate à desertificação e mitigação dos efeitos da seca, incluídas aquelas relacionadas à aquisição e instalação de sistemas de geração de energia elétrica fotovoltaicos, desde que formalizado instrumento jurídico adequado que garanta a destinação de recursos oriundos de programas governamentais a cargo do referido Ministério, e aquelas cadastradas junto ao Ministério para recebimento de recursos de programas ambientais doados por organismos internacionais ou agências governamentais estrangeiras;</w:t>
      </w:r>
    </w:p>
    <w:p w14:paraId="4909BE81" w14:textId="77777777" w:rsidR="00C33662" w:rsidRDefault="00C33662">
      <w:pPr>
        <w:tabs>
          <w:tab w:val="left" w:pos="1417"/>
        </w:tabs>
        <w:spacing w:after="113"/>
        <w:ind w:firstLine="1417"/>
        <w:jc w:val="both"/>
      </w:pPr>
      <w:r>
        <w:t>III - prestem atendimento direto e gratuito ao público na área de saúde e:</w:t>
      </w:r>
    </w:p>
    <w:p w14:paraId="15DE2652" w14:textId="77777777" w:rsidR="00C33662" w:rsidRDefault="00C33662">
      <w:pPr>
        <w:tabs>
          <w:tab w:val="left" w:pos="1417"/>
        </w:tabs>
        <w:spacing w:after="113"/>
        <w:ind w:firstLine="1417"/>
        <w:jc w:val="both"/>
      </w:pPr>
      <w:r>
        <w:t>a) obedeçam ao estabelecido no art. 90, caput, inciso II; ou</w:t>
      </w:r>
    </w:p>
    <w:p w14:paraId="0670C7E6" w14:textId="77777777" w:rsidR="00C33662" w:rsidRDefault="00C33662">
      <w:pPr>
        <w:tabs>
          <w:tab w:val="left" w:pos="1417"/>
        </w:tabs>
        <w:spacing w:after="113"/>
        <w:ind w:firstLine="1417"/>
        <w:jc w:val="both"/>
      </w:pPr>
      <w:r>
        <w:t>b) sejam signatárias de contrato de gestão celebrado com a administração pública federal, não qualificadas como organizações sociais, nos termos do disposto na Lei nº 9.637, de 15 de maio de 1998;</w:t>
      </w:r>
    </w:p>
    <w:p w14:paraId="2FB16732" w14:textId="77777777" w:rsidR="00C33662" w:rsidRDefault="00C33662">
      <w:pPr>
        <w:tabs>
          <w:tab w:val="left" w:pos="1417"/>
        </w:tabs>
        <w:spacing w:after="113"/>
        <w:ind w:firstLine="1417"/>
        <w:jc w:val="both"/>
      </w:pPr>
      <w:r>
        <w:t>IV - sejam credenciadas como instituições de apoio ao desenvolvimento da pesquisa científica e tecnológica e tenham contrato de gestão, observado o disposto no art. 94, § 7º, ou parceria estabelecida por meio de outro instrumento jurídico firmado com órgão ou entidade da administração pública federal;</w:t>
      </w:r>
    </w:p>
    <w:p w14:paraId="43D0BC2F" w14:textId="77777777" w:rsidR="00C33662" w:rsidRDefault="00C33662">
      <w:pPr>
        <w:tabs>
          <w:tab w:val="left" w:pos="1417"/>
        </w:tabs>
        <w:spacing w:after="113"/>
        <w:ind w:firstLine="1417"/>
        <w:jc w:val="both"/>
      </w:pPr>
      <w:r>
        <w:t>V - sejam qualificadas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a imprescindibilidade, a oportunidade e a importância para o setor público;</w:t>
      </w:r>
    </w:p>
    <w:p w14:paraId="39D03ACE" w14:textId="77777777" w:rsidR="00C33662" w:rsidRDefault="00C33662">
      <w:pPr>
        <w:tabs>
          <w:tab w:val="left" w:pos="1417"/>
        </w:tabs>
        <w:spacing w:after="113"/>
        <w:ind w:firstLine="1417"/>
        <w:jc w:val="both"/>
      </w:pPr>
      <w:r>
        <w:t>VI - prestem atendimento direto e gratuito ao público na área de assistência social, desde que cumpram o disposto no art. 90, caput, inciso II, e suas ações se destinem a:</w:t>
      </w:r>
    </w:p>
    <w:p w14:paraId="046CC19D" w14:textId="77777777" w:rsidR="00C33662" w:rsidRDefault="00C33662">
      <w:pPr>
        <w:tabs>
          <w:tab w:val="left" w:pos="1417"/>
        </w:tabs>
        <w:spacing w:after="113"/>
        <w:ind w:firstLine="1417"/>
        <w:jc w:val="both"/>
      </w:pPr>
      <w:r>
        <w:t xml:space="preserve">a) pessoas em situação de rua, idosas, jovens, crianças e adolescentes em situação de </w:t>
      </w:r>
      <w:r>
        <w:lastRenderedPageBreak/>
        <w:t>vulnerabilidade social ou risco pessoal e social;</w:t>
      </w:r>
    </w:p>
    <w:p w14:paraId="5B4C502B" w14:textId="77777777" w:rsidR="00C33662" w:rsidRDefault="00C33662">
      <w:pPr>
        <w:tabs>
          <w:tab w:val="left" w:pos="1417"/>
        </w:tabs>
        <w:spacing w:after="113"/>
        <w:ind w:firstLine="1417"/>
        <w:jc w:val="both"/>
      </w:pPr>
      <w:r>
        <w:t>b) habilitação, reabilitação e integração de pessoa com deficiência ou doença crônica; ou</w:t>
      </w:r>
    </w:p>
    <w:p w14:paraId="19AC5AF0" w14:textId="77777777" w:rsidR="00C33662" w:rsidRDefault="00C33662">
      <w:pPr>
        <w:tabs>
          <w:tab w:val="left" w:pos="1417"/>
        </w:tabs>
        <w:spacing w:after="113"/>
        <w:ind w:firstLine="1417"/>
        <w:jc w:val="both"/>
      </w:pPr>
      <w:r>
        <w:t>c) acolhimento a vítimas de crimes violentos e a seus familiares;</w:t>
      </w:r>
    </w:p>
    <w:p w14:paraId="04297073" w14:textId="77777777" w:rsidR="00C33662" w:rsidRDefault="00C33662">
      <w:pPr>
        <w:tabs>
          <w:tab w:val="left" w:pos="1417"/>
        </w:tabs>
        <w:spacing w:after="113"/>
        <w:ind w:firstLine="1417"/>
        <w:jc w:val="both"/>
      </w:pPr>
      <w:r>
        <w:t>VII - sejam destinadas às atividades de coleta e processamento de material reciclável, desde que constituídas sob a forma de associações ou cooperativas integradas por pessoas em situação de risco social, em conformidade com regulamento do Poder Executivo federal, hipótese em que caberá ao órgão concedente aprovar as condições para aplicação dos recursos;</w:t>
      </w:r>
    </w:p>
    <w:p w14:paraId="44CB954A" w14:textId="77777777" w:rsidR="00C33662" w:rsidRDefault="00C33662">
      <w:pPr>
        <w:tabs>
          <w:tab w:val="left" w:pos="1417"/>
        </w:tabs>
        <w:spacing w:after="113"/>
        <w:ind w:firstLine="1417"/>
        <w:jc w:val="both"/>
      </w:pPr>
      <w:r>
        <w:t>VIII - prestem atendimento a pessoas em situação de vulnerabilidade social, risco pessoal e social, violação de direitos ou alcançadas diretamente por programas e ações de combate à pobreza e geração de trabalho e renda, nos casos em que ficar demonstrado o interesse público;</w:t>
      </w:r>
    </w:p>
    <w:p w14:paraId="512B037C" w14:textId="77777777" w:rsidR="00C33662" w:rsidRDefault="00C33662">
      <w:pPr>
        <w:tabs>
          <w:tab w:val="left" w:pos="1417"/>
        </w:tabs>
        <w:spacing w:after="113"/>
        <w:ind w:firstLine="1417"/>
        <w:jc w:val="both"/>
      </w:pPr>
      <w:r>
        <w:t>IX - sejam colaboradoras na execução dos programas de proteção a pessoas ameaçadas, com fundamento na Lei nº 9.807, de 13 de julho de 1999;</w:t>
      </w:r>
    </w:p>
    <w:p w14:paraId="7A319073" w14:textId="77777777" w:rsidR="00C33662" w:rsidRDefault="00C33662">
      <w:pPr>
        <w:tabs>
          <w:tab w:val="left" w:pos="1417"/>
        </w:tabs>
        <w:spacing w:after="113"/>
        <w:ind w:firstLine="1417"/>
        <w:jc w:val="both"/>
      </w:pPr>
      <w:r>
        <w:t>X - sejam destinadas às atividades de extrativismo, manejo de florestas de baixo impacto e de sistemas agroecológicos, pesca, aquicultura e agricultura de pequeno porte realizadas por povos indígenas, povos e comunidades tradicionais, beneficiários do Programa Nacional de Reforma Agrária e agricultores familiares, desde que constituídas sob a forma de associações e cooperativas integradas por pessoas em situação de risco social, em conformidade com regulamento do Poder Executivo federal, hipótese em que caberá ao órgão concedente aprovar as condições para aplicação dos recursos;</w:t>
      </w:r>
    </w:p>
    <w:p w14:paraId="5A7F74E7" w14:textId="77777777" w:rsidR="00C33662" w:rsidRDefault="00C33662">
      <w:pPr>
        <w:tabs>
          <w:tab w:val="left" w:pos="1417"/>
        </w:tabs>
        <w:spacing w:after="113"/>
        <w:ind w:firstLine="1417"/>
        <w:jc w:val="both"/>
      </w:pPr>
      <w:r>
        <w:t>XI - sejam destinadas a atividades humanitárias e sejam reconhecidas por ato do Poder Executivo federal como de natureza auxiliar ao Poder Público; ou</w:t>
      </w:r>
    </w:p>
    <w:p w14:paraId="66B495C3" w14:textId="77777777" w:rsidR="00C33662" w:rsidRDefault="00C33662">
      <w:pPr>
        <w:tabs>
          <w:tab w:val="left" w:pos="1417"/>
        </w:tabs>
        <w:spacing w:after="113"/>
        <w:ind w:firstLine="1417"/>
        <w:jc w:val="both"/>
      </w:pPr>
      <w:r>
        <w:t>XII - sejam voltadas à realização de estudos, pesquisas e atividades que possam subsidiar as políticas públicas de emprego, renda e qualificação profissional.</w:t>
      </w:r>
    </w:p>
    <w:p w14:paraId="38E23D7F" w14:textId="77777777" w:rsidR="00C33662" w:rsidRDefault="00C33662">
      <w:pPr>
        <w:jc w:val="center"/>
      </w:pPr>
    </w:p>
    <w:p w14:paraId="5A5DFAF1" w14:textId="77777777" w:rsidR="00C33662" w:rsidRDefault="00C33662">
      <w:pPr>
        <w:jc w:val="center"/>
      </w:pPr>
      <w:r>
        <w:rPr>
          <w:b/>
        </w:rPr>
        <w:t>Subseção IV</w:t>
      </w:r>
    </w:p>
    <w:p w14:paraId="6270C62B" w14:textId="77777777" w:rsidR="00C33662" w:rsidRDefault="00C33662">
      <w:pPr>
        <w:jc w:val="center"/>
      </w:pPr>
      <w:r>
        <w:rPr>
          <w:b/>
        </w:rPr>
        <w:t>Disposições gerais</w:t>
      </w:r>
    </w:p>
    <w:p w14:paraId="1B6F3890" w14:textId="77777777" w:rsidR="00C33662" w:rsidRDefault="00C33662">
      <w:pPr>
        <w:jc w:val="center"/>
      </w:pPr>
    </w:p>
    <w:p w14:paraId="14D9B718" w14:textId="77777777" w:rsidR="00C33662" w:rsidRDefault="00C33662">
      <w:pPr>
        <w:tabs>
          <w:tab w:val="left" w:pos="1417"/>
        </w:tabs>
        <w:spacing w:after="113"/>
        <w:ind w:firstLine="1417"/>
        <w:jc w:val="both"/>
      </w:pPr>
      <w:r>
        <w:t>Art. 94. Sem prejuízo das disposições contidas nos art. 90 a art. 93, as transferências de recursos, previstas na Lei nº 4.320, de 17 de março de 1964, à entidade privada sem fins lucrativos, nos termos do disposto no art. 12, § 3º, da Lei nº 9.532, de 10 de dezembro de 1997, dependerá de a entidade complementar de forma adequada os serviços prestados diretamente pelo setor público, conforme justificação do órgão concedente, e ainda de:</w:t>
      </w:r>
    </w:p>
    <w:p w14:paraId="7F51D1D5" w14:textId="77777777" w:rsidR="00C33662" w:rsidRDefault="00C33662">
      <w:pPr>
        <w:tabs>
          <w:tab w:val="left" w:pos="1417"/>
        </w:tabs>
        <w:spacing w:after="113"/>
        <w:ind w:firstLine="1417"/>
        <w:jc w:val="both"/>
      </w:pPr>
      <w:r>
        <w:t>I - comprovação pela entidade privada sem fins lucrativos de efetivo exercício de atividades relacionadas à matéria objeto da parceria, conforme regulamentação específica;</w:t>
      </w:r>
    </w:p>
    <w:p w14:paraId="00EBC87A" w14:textId="77777777" w:rsidR="00C33662" w:rsidRDefault="00C33662">
      <w:pPr>
        <w:tabs>
          <w:tab w:val="left" w:pos="1417"/>
        </w:tabs>
        <w:spacing w:after="113"/>
        <w:ind w:firstLine="1417"/>
        <w:jc w:val="both"/>
      </w:pPr>
      <w:r>
        <w:t>II - destinação de recursos de capital exclusivamente para:</w:t>
      </w:r>
    </w:p>
    <w:p w14:paraId="7076999A" w14:textId="77777777" w:rsidR="00C33662" w:rsidRDefault="00C33662">
      <w:pPr>
        <w:tabs>
          <w:tab w:val="left" w:pos="1417"/>
        </w:tabs>
        <w:spacing w:after="113"/>
        <w:ind w:firstLine="1417"/>
        <w:jc w:val="both"/>
      </w:pPr>
      <w:r>
        <w:t>a) aquisição e instalação de equipamentos e obras de adequação física necessárias à referida instalação;</w:t>
      </w:r>
    </w:p>
    <w:p w14:paraId="10EFAC60" w14:textId="77777777" w:rsidR="00C33662" w:rsidRDefault="00C33662">
      <w:pPr>
        <w:tabs>
          <w:tab w:val="left" w:pos="1417"/>
        </w:tabs>
        <w:spacing w:after="113"/>
        <w:ind w:firstLine="1417"/>
        <w:jc w:val="both"/>
      </w:pPr>
      <w:r>
        <w:t>b) aquisição de material permanente; e</w:t>
      </w:r>
    </w:p>
    <w:p w14:paraId="55B48E74" w14:textId="77777777" w:rsidR="00C33662" w:rsidRDefault="00C33662">
      <w:pPr>
        <w:tabs>
          <w:tab w:val="left" w:pos="1417"/>
        </w:tabs>
        <w:spacing w:after="113"/>
        <w:ind w:firstLine="1417"/>
        <w:jc w:val="both"/>
      </w:pPr>
      <w:r>
        <w:t>c) realização de obras físicas em entidade privada sem fins lucrativos prestadora de serviços de saúde que atenda o disposto no inciso II do art. 90, certificada para a prestação de serviço ao Sistema Único de Saúde – SUS, nos termos dos art. 9º a 11 da Lei Complementar nº 187, de 16 de dezembro de 2021, mediante informação do registro no Cadastro Nacional de Estabelecimentos de Saúde – CNES que esteja em consonância com regulamentação específica a ser editada pelo Ministério da Saúde;</w:t>
      </w:r>
    </w:p>
    <w:p w14:paraId="0AC9DF18" w14:textId="77777777" w:rsidR="00C33662" w:rsidRDefault="00C33662">
      <w:pPr>
        <w:tabs>
          <w:tab w:val="left" w:pos="1417"/>
        </w:tabs>
        <w:spacing w:after="113"/>
        <w:ind w:firstLine="1417"/>
        <w:jc w:val="both"/>
      </w:pPr>
      <w:r>
        <w:t>III - identificação do beneficiário e do valor da transferência no respectivo convênio ou instrumento congênere;</w:t>
      </w:r>
    </w:p>
    <w:p w14:paraId="7D806538" w14:textId="77777777" w:rsidR="00C33662" w:rsidRDefault="00C33662">
      <w:pPr>
        <w:tabs>
          <w:tab w:val="left" w:pos="1417"/>
        </w:tabs>
        <w:spacing w:after="113"/>
        <w:ind w:firstLine="1417"/>
        <w:jc w:val="both"/>
      </w:pPr>
      <w:r>
        <w:lastRenderedPageBreak/>
        <w:t>IV - execução orçamentária na modalidade de aplicação “50 - Transferências a Instituições Privadas sem Fins Lucrativos”;</w:t>
      </w:r>
    </w:p>
    <w:p w14:paraId="41B81CD0" w14:textId="77777777" w:rsidR="00C33662" w:rsidRDefault="00C33662">
      <w:pPr>
        <w:tabs>
          <w:tab w:val="left" w:pos="1417"/>
        </w:tabs>
        <w:spacing w:after="113"/>
        <w:ind w:firstLine="1417"/>
        <w:jc w:val="both"/>
      </w:pPr>
      <w:r>
        <w:t>V - compromisso da entidade beneficiada de disponibilizar ao cidadão, em seu sítio eletrônico ou, na falta deste, em sua sede, consulta ao extrato do convênio ou instrumento congênere, que conterá, no mínimo, o objeto, a finalidade e o detalhamento da aplicação dos recursos;</w:t>
      </w:r>
    </w:p>
    <w:p w14:paraId="4F3640FC" w14:textId="77777777" w:rsidR="00C33662" w:rsidRDefault="00C33662">
      <w:pPr>
        <w:tabs>
          <w:tab w:val="left" w:pos="1417"/>
        </w:tabs>
        <w:spacing w:after="113"/>
        <w:ind w:firstLine="1417"/>
        <w:jc w:val="both"/>
      </w:pPr>
      <w:r>
        <w:t>VI - apresentação da prestação de contas de recursos anteriormente recebidos, nos prazos e nas condições estabelecidos na legislação, e inexistência de prestação de contas rejeitada;</w:t>
      </w:r>
    </w:p>
    <w:p w14:paraId="6F67F330" w14:textId="77777777" w:rsidR="00C33662" w:rsidRDefault="00C33662">
      <w:pPr>
        <w:tabs>
          <w:tab w:val="left" w:pos="1417"/>
        </w:tabs>
        <w:spacing w:after="113"/>
        <w:ind w:firstLine="1417"/>
        <w:jc w:val="both"/>
      </w:pPr>
      <w:r>
        <w:t>VII - publicação, pelo Poder Executivo federal ou por órgão dos Poderes Legislativo ou Judiciário, do Ministério Público da União ou da Defensoria Pública da União, de normas a serem observadas na concessão de subvenções sociais, auxílios e contribuições correntes, que estabeleçam, entre outros aspectos, critérios objetivos de habilitação e seleção das entidades beneficiárias e de aplicação dos recursos e prazo do benefício;</w:t>
      </w:r>
    </w:p>
    <w:p w14:paraId="01E96B02" w14:textId="77777777" w:rsidR="00C33662" w:rsidRDefault="00C33662">
      <w:pPr>
        <w:tabs>
          <w:tab w:val="left" w:pos="1417"/>
        </w:tabs>
        <w:spacing w:after="113"/>
        <w:ind w:firstLine="1417"/>
        <w:jc w:val="both"/>
      </w:pPr>
      <w:r>
        <w:t>VIII - comprovação pela entidade de que estejam regulares o mandato de sua diretoria e a inscrição no CNPJ, e apresentação de declaração de funcionamento contínuo nos últimos três anos, emitida no exercício de 2027;</w:t>
      </w:r>
    </w:p>
    <w:p w14:paraId="72BAD4DC" w14:textId="77777777" w:rsidR="00C33662" w:rsidRDefault="00C33662">
      <w:pPr>
        <w:tabs>
          <w:tab w:val="left" w:pos="1417"/>
        </w:tabs>
        <w:spacing w:after="113"/>
        <w:ind w:firstLine="1417"/>
        <w:jc w:val="both"/>
      </w:pPr>
      <w:r>
        <w:t>IX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14:paraId="0484F16A" w14:textId="77777777" w:rsidR="00C33662" w:rsidRDefault="00C33662">
      <w:pPr>
        <w:tabs>
          <w:tab w:val="left" w:pos="1417"/>
        </w:tabs>
        <w:spacing w:after="113"/>
        <w:ind w:firstLine="1417"/>
        <w:jc w:val="both"/>
      </w:pPr>
      <w:r>
        <w:t>X - manutenção de escrituração contábil regular;</w:t>
      </w:r>
    </w:p>
    <w:p w14:paraId="7B2E32DD" w14:textId="77777777" w:rsidR="00C33662" w:rsidRDefault="00C33662">
      <w:pPr>
        <w:tabs>
          <w:tab w:val="left" w:pos="1417"/>
        </w:tabs>
        <w:spacing w:after="113"/>
        <w:ind w:firstLine="1417"/>
        <w:jc w:val="both"/>
      </w:pPr>
      <w:r>
        <w:t>XI - apresentação pela entidade de certidão negativa, ou certidão positiva com efeito de negativa, de débitos relativos aos tributos administrados pela Secretaria Especial da Receita Federal do Brasil e à Dívida Ativa da União, certificado de regularidade do Fundo de Garantia do Tempo de Serviço – FGTS e certificado de regularidade do Cadastro Informativo de Créditos não Quitados do Setor Público Federal – Cadin;</w:t>
      </w:r>
    </w:p>
    <w:p w14:paraId="366253CD" w14:textId="77777777" w:rsidR="00C33662" w:rsidRDefault="00C33662">
      <w:pPr>
        <w:tabs>
          <w:tab w:val="left" w:pos="1417"/>
        </w:tabs>
        <w:spacing w:after="113"/>
        <w:ind w:firstLine="1417"/>
        <w:jc w:val="both"/>
      </w:pPr>
      <w:r>
        <w:t>XII - demonstração, por parte da entidade, de capacidade gerencial, operacional e técnica para desenvolver as atividades, com informações acerca da quantidade e qualificação profissional de seu pessoal; e</w:t>
      </w:r>
    </w:p>
    <w:p w14:paraId="7535C1B3" w14:textId="77777777" w:rsidR="00C33662" w:rsidRDefault="00C33662">
      <w:pPr>
        <w:tabs>
          <w:tab w:val="left" w:pos="1417"/>
        </w:tabs>
        <w:spacing w:after="113"/>
        <w:ind w:firstLine="1417"/>
        <w:jc w:val="both"/>
      </w:pPr>
      <w:r>
        <w:t>XIII - manifestação prévia e expressa do setor técnico e da assessoria jurídica do órgão ou entidade concedente sobre a adequação dos convênios e dos instrumentos congêneres às normas referentes à matéria.</w:t>
      </w:r>
    </w:p>
    <w:p w14:paraId="2A54F540" w14:textId="77777777" w:rsidR="00C33662" w:rsidRDefault="00C33662">
      <w:pPr>
        <w:tabs>
          <w:tab w:val="left" w:pos="1417"/>
        </w:tabs>
        <w:spacing w:after="113"/>
        <w:ind w:firstLine="1417"/>
        <w:jc w:val="both"/>
      </w:pPr>
      <w:r>
        <w:t>§ 1º A transferência de recursos públicos a instituição privada de educação, nos termos do disposto no art. 213 da Constituição, deverá ser obrigatoriamente vinculada ao plano de expansão da oferta pública de vagas no nível, na etapa e na modalidade de educação em que a instituição atua.</w:t>
      </w:r>
    </w:p>
    <w:p w14:paraId="18517098" w14:textId="77777777" w:rsidR="00C33662" w:rsidRDefault="00C33662">
      <w:pPr>
        <w:tabs>
          <w:tab w:val="left" w:pos="1417"/>
        </w:tabs>
        <w:spacing w:after="113"/>
        <w:ind w:firstLine="1417"/>
        <w:jc w:val="both"/>
      </w:pPr>
      <w:r>
        <w:t>§ 2º A determinação contida no inciso II do caput não se aplica aos recursos alocados para:</w:t>
      </w:r>
    </w:p>
    <w:p w14:paraId="0759309E" w14:textId="77777777" w:rsidR="00C33662" w:rsidRDefault="00C33662">
      <w:pPr>
        <w:tabs>
          <w:tab w:val="left" w:pos="1417"/>
        </w:tabs>
        <w:spacing w:after="113"/>
        <w:ind w:firstLine="1417"/>
        <w:jc w:val="both"/>
      </w:pPr>
      <w:r>
        <w:t>I - programas habitacionais, conforme previsão em legislação específica, em ações que viabilizem o acesso à moradia, a elevação de padrões de habitabilidade e a melhoria da qualidade de vida de famílias de baixa renda que vivam em localidades urbanas e rurais; e</w:t>
      </w:r>
    </w:p>
    <w:p w14:paraId="03AAD620" w14:textId="77777777" w:rsidR="00C33662" w:rsidRDefault="00C33662">
      <w:pPr>
        <w:tabs>
          <w:tab w:val="left" w:pos="1417"/>
        </w:tabs>
        <w:spacing w:after="113"/>
        <w:ind w:firstLine="1417"/>
        <w:jc w:val="both"/>
      </w:pPr>
      <w:r>
        <w:t>II - desenvolvimento ou geração de produtos e serviços prioritários do Complexo Econômico-Industrial da Saúde para o SUS, nos termos do disposto no Decreto nº 11.715, de 26 de setembro de 2023.</w:t>
      </w:r>
    </w:p>
    <w:p w14:paraId="4BE529FE" w14:textId="77777777" w:rsidR="00C33662" w:rsidRDefault="00C33662">
      <w:pPr>
        <w:tabs>
          <w:tab w:val="left" w:pos="1417"/>
        </w:tabs>
        <w:spacing w:after="113"/>
        <w:ind w:firstLine="1417"/>
        <w:jc w:val="both"/>
      </w:pPr>
      <w:r>
        <w:t>§ 3º A exigência constante do inciso IV do caput não se aplica quando a transferência dos recursos ocorrer por meio de fundos estaduais, distrital e municipais, nos termos do disposto na legislação pertinente.</w:t>
      </w:r>
    </w:p>
    <w:p w14:paraId="3188E119" w14:textId="77777777" w:rsidR="00C33662" w:rsidRDefault="00C33662">
      <w:pPr>
        <w:tabs>
          <w:tab w:val="left" w:pos="1417"/>
        </w:tabs>
        <w:spacing w:after="113"/>
        <w:ind w:firstLine="1417"/>
        <w:jc w:val="both"/>
      </w:pPr>
      <w:r>
        <w:lastRenderedPageBreak/>
        <w:t>§ 4º A destinação de recursos a entidade privada não será permitida quando de seu quadro dirigente participar agente político dos Poderes Executivo, Legislativo e Judiciário ou do Ministério Público, Defensor Público, titular de órgão ou entidade da administração pública, de qualquer esfera governamental, seu cônjuge ou companheiro ou parente em linha reta, colateral ou por afinidade, até o segundo grau, ressalvados os casos em que a nomeação decorra de previsão legal ou o beneficiário da transferência seja:</w:t>
      </w:r>
    </w:p>
    <w:p w14:paraId="6B303E2B" w14:textId="77777777" w:rsidR="00C33662" w:rsidRDefault="00C33662">
      <w:pPr>
        <w:tabs>
          <w:tab w:val="left" w:pos="1417"/>
        </w:tabs>
        <w:spacing w:after="113"/>
        <w:ind w:firstLine="1417"/>
        <w:jc w:val="both"/>
      </w:pPr>
      <w:r>
        <w:t>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ou o Fórum Nacional de Secretarias de Assistência Social;</w:t>
      </w:r>
    </w:p>
    <w:p w14:paraId="34CDD967" w14:textId="77777777" w:rsidR="00C33662" w:rsidRDefault="00C33662">
      <w:pPr>
        <w:tabs>
          <w:tab w:val="left" w:pos="1417"/>
        </w:tabs>
        <w:spacing w:after="113"/>
        <w:ind w:firstLine="1417"/>
        <w:jc w:val="both"/>
      </w:pPr>
      <w:r>
        <w:t>II - associação de entes federativos, desde que os recursos sejam destinados à capacitação e assistência técnica; ou</w:t>
      </w:r>
    </w:p>
    <w:p w14:paraId="581A1FE7" w14:textId="77777777" w:rsidR="00C33662" w:rsidRDefault="00C33662">
      <w:pPr>
        <w:tabs>
          <w:tab w:val="left" w:pos="1417"/>
        </w:tabs>
        <w:spacing w:after="113"/>
        <w:ind w:firstLine="1417"/>
        <w:jc w:val="both"/>
      </w:pPr>
      <w:r>
        <w:t>III - serviço social autônomo destinatário de contribuições dos empregadores incidentes sobre a folha de salários.</w:t>
      </w:r>
    </w:p>
    <w:p w14:paraId="7D46D8CD" w14:textId="77777777" w:rsidR="00C33662" w:rsidRDefault="00C33662">
      <w:pPr>
        <w:tabs>
          <w:tab w:val="left" w:pos="1417"/>
        </w:tabs>
        <w:spacing w:after="113"/>
        <w:ind w:firstLine="1417"/>
        <w:jc w:val="both"/>
      </w:pPr>
      <w:r>
        <w:t>§ 5º As organizações da sociedade civil, a que se refere o art. 2º, caput, inciso I, da Lei nº 13.019, de 31 de julho de 2014, poderão receber recursos oriundos de transferências previstas na Lei nº 4.320, de 17 de março de 1964, por meio dos seguintes instrumentos conveniais:</w:t>
      </w:r>
    </w:p>
    <w:p w14:paraId="21F8224A" w14:textId="77777777" w:rsidR="00C33662" w:rsidRDefault="00C33662">
      <w:pPr>
        <w:tabs>
          <w:tab w:val="left" w:pos="1417"/>
        </w:tabs>
        <w:spacing w:after="113"/>
        <w:ind w:firstLine="1417"/>
        <w:jc w:val="both"/>
      </w:pPr>
      <w:r>
        <w:t>I - termo de colaboração ou de fomento, hipótese em que deverá ser observado o disposto na Lei nº 13.019, de 31 de julho de 2014, na sua regulamentação e nas demais normas aplicáveis; e</w:t>
      </w:r>
    </w:p>
    <w:p w14:paraId="4748476D" w14:textId="77777777" w:rsidR="00C33662" w:rsidRDefault="00C33662">
      <w:pPr>
        <w:tabs>
          <w:tab w:val="left" w:pos="1417"/>
        </w:tabs>
        <w:spacing w:after="113"/>
        <w:ind w:firstLine="1417"/>
        <w:jc w:val="both"/>
      </w:pPr>
      <w:r>
        <w:t>II - convênio ou outro instrumento congênere, distinto dos mencionados no inciso I deste parágrafo, celebrado com entidade filantrópica ou sem fins lucrativos nos termos do disposto no art. 199, § 1º, da Constituição, observada a legislação aplicável ao tipo de instrumento.</w:t>
      </w:r>
    </w:p>
    <w:p w14:paraId="3AE8F292" w14:textId="77777777" w:rsidR="00C33662" w:rsidRDefault="00C33662">
      <w:pPr>
        <w:tabs>
          <w:tab w:val="left" w:pos="1417"/>
        </w:tabs>
        <w:spacing w:after="113"/>
        <w:ind w:firstLine="1417"/>
        <w:jc w:val="both"/>
      </w:pPr>
      <w:r>
        <w:t>§ 6º As entidades qualificadas como Organização da Sociedade Civil de Interesse Público – Oscip poderão receber recursos oriundos de transferências previstas na Lei nº 4.320, de 17 de março de 1964, por meio dos seguintes instrumentos conveniais:</w:t>
      </w:r>
    </w:p>
    <w:p w14:paraId="15AE99F1" w14:textId="77777777" w:rsidR="00C33662" w:rsidRDefault="00C33662">
      <w:pPr>
        <w:tabs>
          <w:tab w:val="left" w:pos="1417"/>
        </w:tabs>
        <w:spacing w:after="113"/>
        <w:ind w:firstLine="1417"/>
        <w:jc w:val="both"/>
      </w:pPr>
      <w:r>
        <w:t>I - termo de parceria, observado o disposto na legislação específica pertinente a essas entidades e processo seletivo de ampla divulgação;</w:t>
      </w:r>
    </w:p>
    <w:p w14:paraId="6654704A" w14:textId="77777777" w:rsidR="00C33662" w:rsidRDefault="00C33662">
      <w:pPr>
        <w:tabs>
          <w:tab w:val="left" w:pos="1417"/>
        </w:tabs>
        <w:spacing w:after="113"/>
        <w:ind w:firstLine="1417"/>
        <w:jc w:val="both"/>
      </w:pPr>
      <w:r>
        <w:t>II - termo de colaboração ou de fomento, observado o disposto na Lei nº 13.019, de 31 de julho de 2014, na sua regulamentação e nas demais normas aplicáveis; e</w:t>
      </w:r>
    </w:p>
    <w:p w14:paraId="5064BA7F" w14:textId="77777777" w:rsidR="00C33662" w:rsidRDefault="00C33662">
      <w:pPr>
        <w:tabs>
          <w:tab w:val="left" w:pos="1417"/>
        </w:tabs>
        <w:spacing w:after="113"/>
        <w:ind w:firstLine="1417"/>
        <w:jc w:val="both"/>
      </w:pPr>
      <w:r>
        <w:t>III - convênio ou outro instrumento congênere, distinto dos referidos no inciso II deste parágrafo, celebrado nos termos do disposto no art. 199, § 1º, da Constituição, observada a legislação aplicável ao tipo de instrumento.</w:t>
      </w:r>
    </w:p>
    <w:p w14:paraId="43537E64" w14:textId="77777777" w:rsidR="00C33662" w:rsidRDefault="00C33662">
      <w:pPr>
        <w:tabs>
          <w:tab w:val="left" w:pos="1417"/>
        </w:tabs>
        <w:spacing w:after="113"/>
        <w:ind w:firstLine="1417"/>
        <w:jc w:val="both"/>
      </w:pPr>
      <w:r>
        <w:t>§ 7º As entidades qualificadas como Organizações Sociais – OS, nos termos do disposto na Lei nº 9.637, de 15 de maio de 1998, poderão receber recursos oriundos de transferências previstas na Lei nº 4.320, de 17 de março de 1964, por meio dos seguintes instrumentos conveniais:</w:t>
      </w:r>
    </w:p>
    <w:p w14:paraId="75249D83" w14:textId="77777777" w:rsidR="00C33662" w:rsidRDefault="00C33662">
      <w:pPr>
        <w:tabs>
          <w:tab w:val="left" w:pos="1417"/>
        </w:tabs>
        <w:spacing w:after="113"/>
        <w:ind w:firstLine="1417"/>
        <w:jc w:val="both"/>
      </w:pPr>
      <w:r>
        <w:t>I - contrato de gestão, hipótese em que os recursos serão destinados exclusivamente ao cumprimento do programa de trabalho proposto e à consecução das metas pactuadas, as transferências ser classificadas no GND “3 - Outras Despesas Correntes”, observados a legislação específica aplicável a essas entidades e o processo seletivo de ampla divulgação;</w:t>
      </w:r>
    </w:p>
    <w:p w14:paraId="18BBACF8" w14:textId="77777777" w:rsidR="00C33662" w:rsidRDefault="00C33662">
      <w:pPr>
        <w:tabs>
          <w:tab w:val="left" w:pos="1417"/>
        </w:tabs>
        <w:spacing w:after="113"/>
        <w:ind w:firstLine="1417"/>
        <w:jc w:val="both"/>
      </w:pPr>
      <w:r>
        <w:t>II - termo de colaboração ou de fomento, observado o disposto na Lei nº 13.019, de 31 de julho de 2014, na sua regulamentação e nas demais normas aplicáveis; e</w:t>
      </w:r>
    </w:p>
    <w:p w14:paraId="72E75BAA" w14:textId="77777777" w:rsidR="00C33662" w:rsidRDefault="00C33662">
      <w:pPr>
        <w:tabs>
          <w:tab w:val="left" w:pos="1417"/>
        </w:tabs>
        <w:spacing w:after="113"/>
        <w:ind w:firstLine="1417"/>
        <w:jc w:val="both"/>
      </w:pPr>
      <w:r>
        <w:t>III - convênio ou outro instrumento congênere, distinto dos referidos no inciso II deste parágrafo, celebrado nos termos do disposto no art. 199, § 1º, da Constituição, observada a legislação aplicável ao tipo de instrumento.</w:t>
      </w:r>
    </w:p>
    <w:p w14:paraId="30B48417" w14:textId="77777777" w:rsidR="00C33662" w:rsidRDefault="00C33662">
      <w:pPr>
        <w:tabs>
          <w:tab w:val="left" w:pos="1417"/>
        </w:tabs>
        <w:spacing w:after="113"/>
        <w:ind w:firstLine="1417"/>
        <w:jc w:val="both"/>
      </w:pPr>
      <w:r>
        <w:t xml:space="preserve">§ 8º Para garantir a segurança dos beneficiários, os requisitos de que tratam os incisos III, V </w:t>
      </w:r>
      <w:r>
        <w:lastRenderedPageBreak/>
        <w:t>e VI do caput considerarão, para o seu cumprimento, as especificidades dos programas de proteção a pessoas ameaçadas.</w:t>
      </w:r>
    </w:p>
    <w:p w14:paraId="183C3F99" w14:textId="77777777" w:rsidR="00C33662" w:rsidRDefault="00C33662">
      <w:pPr>
        <w:tabs>
          <w:tab w:val="left" w:pos="1417"/>
        </w:tabs>
        <w:spacing w:after="113"/>
        <w:ind w:firstLine="1417"/>
        <w:jc w:val="both"/>
      </w:pPr>
      <w:r>
        <w:t>§ 9º É vedada a destinação de recursos à entidade privada cujo dirigente incida em qualquer das hipóteses de inelegibilidade previstas no art. 1º, caput, inciso I, da Lei Complementar nº 64, de 18 de maio de 1990.</w:t>
      </w:r>
    </w:p>
    <w:p w14:paraId="5A6090DF" w14:textId="77777777" w:rsidR="00C33662" w:rsidRDefault="00C33662">
      <w:pPr>
        <w:tabs>
          <w:tab w:val="left" w:pos="1417"/>
        </w:tabs>
        <w:spacing w:after="113"/>
        <w:ind w:firstLine="1417"/>
        <w:jc w:val="both"/>
      </w:pPr>
      <w:r>
        <w:t>§ 10. A localização da ação determinada em seu subtítulo, em conformidade com o art. 5º, caput, inciso I, independerá da localização geográfica da entidade privada signatária do convênio ou instrumento congênere.</w:t>
      </w:r>
    </w:p>
    <w:p w14:paraId="45A28F02" w14:textId="77777777" w:rsidR="00C33662" w:rsidRDefault="00C33662">
      <w:pPr>
        <w:tabs>
          <w:tab w:val="left" w:pos="1417"/>
        </w:tabs>
        <w:spacing w:after="113"/>
        <w:ind w:firstLine="1417"/>
        <w:jc w:val="both"/>
      </w:pPr>
      <w:r>
        <w:t>§ 11. A regulamentação do Ministério da Saúde prevista na alínea “c” do inciso II do caput deve dispor sobre as condições a serem cumpridas pelas entidades para poder acessar o recurso, inclusive com compromisso de prestação de serviços ao SUS por período não inferior a 25 anos, percentual mínimo de oferta de serviços ao SUS e existência de demanda reprimida e quantificada.</w:t>
      </w:r>
    </w:p>
    <w:p w14:paraId="08550AF5" w14:textId="77777777" w:rsidR="00C33662" w:rsidRDefault="00C33662">
      <w:pPr>
        <w:tabs>
          <w:tab w:val="left" w:pos="1417"/>
        </w:tabs>
        <w:spacing w:after="113"/>
        <w:ind w:firstLine="1417"/>
        <w:jc w:val="both"/>
      </w:pPr>
      <w:r>
        <w:rPr>
          <w:b/>
        </w:rPr>
        <w:t>Art. 95. (VETADO)</w:t>
      </w:r>
      <w:r>
        <w:t xml:space="preserve"> </w:t>
      </w:r>
      <w:r>
        <w:rPr>
          <w:b/>
          <w:strike/>
        </w:rPr>
        <w:t>A doação de bens, valores ou benefícios por parte da Administração Pública com encargo para o donatário, não se configura em descumprimento da alínea “a” do inciso VI do art. 73 da Lei nº 9.504, de 30 de setembro de 1997.</w:t>
      </w:r>
    </w:p>
    <w:p w14:paraId="41921A91" w14:textId="77777777" w:rsidR="00C33662" w:rsidRDefault="00C33662">
      <w:pPr>
        <w:tabs>
          <w:tab w:val="left" w:pos="1417"/>
        </w:tabs>
        <w:spacing w:after="113"/>
        <w:ind w:firstLine="1417"/>
        <w:jc w:val="both"/>
      </w:pPr>
      <w:r>
        <w:t>Art. 96. Ressalvado o disposto em legislação específica, não será exigida contrapartida financeira como requisito para as transferências previstas nos art. 90, art. 91 e art. 93, facultada a contrapartida em bens e serviços economicamente mensuráveis.</w:t>
      </w:r>
    </w:p>
    <w:p w14:paraId="1D12040B" w14:textId="77777777" w:rsidR="00C33662" w:rsidRDefault="00C33662">
      <w:pPr>
        <w:jc w:val="center"/>
      </w:pPr>
    </w:p>
    <w:p w14:paraId="5731EBE4" w14:textId="77777777" w:rsidR="00C33662" w:rsidRDefault="00C33662">
      <w:pPr>
        <w:jc w:val="center"/>
      </w:pPr>
      <w:r>
        <w:rPr>
          <w:b/>
        </w:rPr>
        <w:t>Seção II</w:t>
      </w:r>
    </w:p>
    <w:p w14:paraId="31337820" w14:textId="77777777" w:rsidR="00C33662" w:rsidRDefault="00C33662">
      <w:pPr>
        <w:jc w:val="center"/>
      </w:pPr>
      <w:r>
        <w:rPr>
          <w:b/>
        </w:rPr>
        <w:t>Das transferências para o setor público</w:t>
      </w:r>
    </w:p>
    <w:p w14:paraId="1E94257D" w14:textId="77777777" w:rsidR="00C33662" w:rsidRDefault="00C33662">
      <w:pPr>
        <w:jc w:val="center"/>
      </w:pPr>
    </w:p>
    <w:p w14:paraId="346EF94A" w14:textId="77777777" w:rsidR="00C33662" w:rsidRDefault="00C33662">
      <w:pPr>
        <w:jc w:val="center"/>
      </w:pPr>
    </w:p>
    <w:p w14:paraId="205E4D4C" w14:textId="77777777" w:rsidR="00C33662" w:rsidRDefault="00C33662">
      <w:pPr>
        <w:jc w:val="center"/>
      </w:pPr>
      <w:r>
        <w:rPr>
          <w:b/>
        </w:rPr>
        <w:t>Subseção I</w:t>
      </w:r>
    </w:p>
    <w:p w14:paraId="5CC8260A" w14:textId="77777777" w:rsidR="00C33662" w:rsidRDefault="00C33662">
      <w:pPr>
        <w:jc w:val="center"/>
      </w:pPr>
      <w:r>
        <w:rPr>
          <w:b/>
        </w:rPr>
        <w:t>Das transferências voluntárias</w:t>
      </w:r>
    </w:p>
    <w:p w14:paraId="056827C7" w14:textId="77777777" w:rsidR="00C33662" w:rsidRDefault="00C33662">
      <w:pPr>
        <w:jc w:val="center"/>
      </w:pPr>
    </w:p>
    <w:p w14:paraId="07CA9E1E" w14:textId="77777777" w:rsidR="00C33662" w:rsidRDefault="00C33662">
      <w:pPr>
        <w:tabs>
          <w:tab w:val="left" w:pos="1417"/>
        </w:tabs>
        <w:spacing w:after="113"/>
        <w:ind w:firstLine="1417"/>
        <w:jc w:val="both"/>
      </w:pPr>
      <w:r>
        <w:t>Art. 97.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art. 25, caput, da Lei Complementar nº 101, de 4 de maio de 2000.</w:t>
      </w:r>
    </w:p>
    <w:p w14:paraId="03208772" w14:textId="77777777" w:rsidR="00C33662" w:rsidRDefault="00C33662">
      <w:pPr>
        <w:tabs>
          <w:tab w:val="left" w:pos="1417"/>
        </w:tabs>
        <w:spacing w:after="113"/>
        <w:ind w:firstLine="1417"/>
        <w:jc w:val="both"/>
      </w:pPr>
      <w:r>
        <w:t>§ 1º Sem prejuízo dos requisitos previstos na Lei Complementar nº 101, de 4 de maio de 2000, os entes beneficiados pelas transferências de que trata o caput deverão observar as normas editadas pela União relativas à aquisição de bens e à contratação de serviços e obras, a serem realizadas preferencialmente em forma eletrônica, exceto quando a lei ou a regulamentação específica sobre o instrumento jurídico utilizado dispuser de forma diversa.</w:t>
      </w:r>
    </w:p>
    <w:p w14:paraId="11F8C9C7" w14:textId="77777777" w:rsidR="00C33662" w:rsidRDefault="00C33662">
      <w:pPr>
        <w:tabs>
          <w:tab w:val="left" w:pos="1417"/>
        </w:tabs>
        <w:spacing w:after="113"/>
        <w:ind w:firstLine="1417"/>
        <w:jc w:val="both"/>
      </w:pPr>
      <w:r>
        <w:t>§ 2º As transferências voluntárias da União destinadas à realização de despesas de capital dependerão da comprovação por parte do ente federativo de que possui as condições orçamentárias para arcar com as despesas dela decorrentes, inclusive a contrapartida financeira, e os meios que garantam o pleno funcionamento do bem objeto do convênio ou instrumento congênere.</w:t>
      </w:r>
    </w:p>
    <w:p w14:paraId="106194F7" w14:textId="77777777" w:rsidR="00C33662" w:rsidRDefault="00C33662">
      <w:pPr>
        <w:tabs>
          <w:tab w:val="left" w:pos="1417"/>
        </w:tabs>
        <w:spacing w:after="113"/>
        <w:ind w:firstLine="1417"/>
        <w:jc w:val="both"/>
      </w:pPr>
      <w:r>
        <w:t>§ 3º A contrapartida de que trata o § 2º,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p w14:paraId="0A9C7EA8" w14:textId="77777777" w:rsidR="00C33662" w:rsidRDefault="00C33662">
      <w:pPr>
        <w:tabs>
          <w:tab w:val="left" w:pos="1417"/>
        </w:tabs>
        <w:spacing w:after="113"/>
        <w:ind w:firstLine="1417"/>
        <w:jc w:val="both"/>
      </w:pPr>
      <w:r>
        <w:t>I - no caso dos Municípios:</w:t>
      </w:r>
    </w:p>
    <w:p w14:paraId="30B3ABFA" w14:textId="77777777" w:rsidR="00C33662" w:rsidRDefault="00C33662">
      <w:pPr>
        <w:tabs>
          <w:tab w:val="left" w:pos="1417"/>
        </w:tabs>
        <w:spacing w:after="113"/>
        <w:ind w:firstLine="1417"/>
        <w:jc w:val="both"/>
      </w:pPr>
      <w:r>
        <w:t>a) 0,1% (um décimo por cento) e 4% (quatro por cento), para Municípios com até cinquenta mil habitantes;</w:t>
      </w:r>
    </w:p>
    <w:p w14:paraId="77D97174" w14:textId="77777777" w:rsidR="00C33662" w:rsidRDefault="00C33662">
      <w:pPr>
        <w:tabs>
          <w:tab w:val="left" w:pos="1417"/>
        </w:tabs>
        <w:spacing w:after="113"/>
        <w:ind w:firstLine="1417"/>
        <w:jc w:val="both"/>
      </w:pPr>
      <w:r>
        <w:lastRenderedPageBreak/>
        <w:t>b) 0,2% (dois décimos por cento) e 8% (oito por cento), para Municípios com mais de cinquenta mil habitantes situados nas áreas prioritárias estabelecidas no âmbito da Política Nacional de Desenvolvimento Regional – PNDR, nas áreas da Superintendência do Desenvolvimento do Nordeste – Sudene, da Superintendência do Desenvolvimento da Amazônia – Sudam e da Superintendência do Desenvolvimento do Centro-Oeste – Sudeco;</w:t>
      </w:r>
    </w:p>
    <w:p w14:paraId="6BE274F6" w14:textId="77777777" w:rsidR="00C33662" w:rsidRDefault="00C33662">
      <w:pPr>
        <w:tabs>
          <w:tab w:val="left" w:pos="1417"/>
        </w:tabs>
        <w:spacing w:after="113"/>
        <w:ind w:firstLine="1417"/>
        <w:jc w:val="both"/>
      </w:pPr>
      <w:r>
        <w:t>c) 0,1% (um décimo por cento) e 5%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w:t>
      </w:r>
    </w:p>
    <w:p w14:paraId="69ADEB17" w14:textId="77777777" w:rsidR="00C33662" w:rsidRDefault="00C33662">
      <w:pPr>
        <w:tabs>
          <w:tab w:val="left" w:pos="1417"/>
        </w:tabs>
        <w:spacing w:after="113"/>
        <w:ind w:firstLine="1417"/>
        <w:jc w:val="both"/>
      </w:pPr>
      <w:r>
        <w:t>d) 0,1% (um décimo por cento) e 5%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 e</w:t>
      </w:r>
    </w:p>
    <w:p w14:paraId="5020B695" w14:textId="77777777" w:rsidR="00C33662" w:rsidRDefault="00C33662">
      <w:pPr>
        <w:tabs>
          <w:tab w:val="left" w:pos="1417"/>
        </w:tabs>
        <w:spacing w:after="113"/>
        <w:ind w:firstLine="1417"/>
        <w:jc w:val="both"/>
      </w:pPr>
      <w:r>
        <w:t>e) 1% (um por cento) e 20% (vinte por cento), para os demais Municípios;</w:t>
      </w:r>
    </w:p>
    <w:p w14:paraId="12095B2E" w14:textId="77777777" w:rsidR="00C33662" w:rsidRDefault="00C33662">
      <w:pPr>
        <w:tabs>
          <w:tab w:val="left" w:pos="1417"/>
        </w:tabs>
        <w:spacing w:after="113"/>
        <w:ind w:firstLine="1417"/>
        <w:jc w:val="both"/>
      </w:pPr>
      <w:r>
        <w:t>II - no caso dos Estados e do Distrito Federal:</w:t>
      </w:r>
    </w:p>
    <w:p w14:paraId="0BFBC084" w14:textId="77777777" w:rsidR="00C33662" w:rsidRDefault="00C33662">
      <w:pPr>
        <w:tabs>
          <w:tab w:val="left" w:pos="1417"/>
        </w:tabs>
        <w:spacing w:after="113"/>
        <w:ind w:firstLine="1417"/>
        <w:jc w:val="both"/>
      </w:pPr>
      <w:r>
        <w:t>a) 0,1% (um décimo por cento) e 10% (dez por cento), se situados nas áreas prioritárias estabelecidas no âmbito da PNDR, nas áreas da Sudene, da Sudam e da Sudeco; e</w:t>
      </w:r>
    </w:p>
    <w:p w14:paraId="54154265" w14:textId="77777777" w:rsidR="00C33662" w:rsidRDefault="00C33662">
      <w:pPr>
        <w:tabs>
          <w:tab w:val="left" w:pos="1417"/>
        </w:tabs>
        <w:spacing w:after="113"/>
        <w:ind w:firstLine="1417"/>
        <w:jc w:val="both"/>
      </w:pPr>
      <w:r>
        <w:t>b) 2% (dois por cento) e 20% (vinte por cento), para os demais Estados; e</w:t>
      </w:r>
    </w:p>
    <w:p w14:paraId="4EA1109B" w14:textId="77777777" w:rsidR="00C33662" w:rsidRDefault="00C33662">
      <w:pPr>
        <w:tabs>
          <w:tab w:val="left" w:pos="1417"/>
        </w:tabs>
        <w:spacing w:after="113"/>
        <w:ind w:firstLine="1417"/>
        <w:jc w:val="both"/>
      </w:pPr>
      <w:r>
        <w:t>III - no caso de consórcios públicos constituídos pelos Estados, pelo Distrito Federal e pelos Municípios, 0,1% (um décimo por cento) e 4% (quatro por cento).</w:t>
      </w:r>
    </w:p>
    <w:p w14:paraId="1406E413" w14:textId="77777777" w:rsidR="00C33662" w:rsidRDefault="00C33662">
      <w:pPr>
        <w:tabs>
          <w:tab w:val="left" w:pos="1417"/>
        </w:tabs>
        <w:spacing w:after="113"/>
        <w:ind w:firstLine="1417"/>
        <w:jc w:val="both"/>
      </w:pPr>
      <w:r>
        <w:t>§ 4º Os limites mínimos e máximos de contrapartida estabelecidos no § 3º poderão ser reduzidos ou ampliados mediante critérios previamente estabelecidos ou justificativa do titular do órgão ou da entidade concedente, quando essa providência:</w:t>
      </w:r>
    </w:p>
    <w:p w14:paraId="6768779B" w14:textId="77777777" w:rsidR="00C33662" w:rsidRDefault="00C33662">
      <w:pPr>
        <w:tabs>
          <w:tab w:val="left" w:pos="1417"/>
        </w:tabs>
        <w:spacing w:after="113"/>
        <w:ind w:firstLine="1417"/>
        <w:jc w:val="both"/>
      </w:pPr>
      <w:r>
        <w:t>I - for necessária para viabilizar a execução das ações objeto do convênio ou instrumento congênere;</w:t>
      </w:r>
    </w:p>
    <w:p w14:paraId="2DC152D2" w14:textId="77777777" w:rsidR="00C33662" w:rsidRDefault="00C33662">
      <w:pPr>
        <w:tabs>
          <w:tab w:val="left" w:pos="1417"/>
        </w:tabs>
        <w:spacing w:after="113"/>
        <w:ind w:firstLine="1417"/>
        <w:jc w:val="both"/>
      </w:pPr>
      <w:r>
        <w:t>II - for necessária para transferência de recursos, conforme o disposto na Lei nº 10.835, de 8 de janeiro de 2004; ou</w:t>
      </w:r>
    </w:p>
    <w:p w14:paraId="6C931023" w14:textId="77777777" w:rsidR="00C33662" w:rsidRDefault="00C33662">
      <w:pPr>
        <w:tabs>
          <w:tab w:val="left" w:pos="1417"/>
        </w:tabs>
        <w:spacing w:after="113"/>
        <w:ind w:firstLine="1417"/>
        <w:jc w:val="both"/>
      </w:pPr>
      <w:r>
        <w:t>III - decorrer de condições estabelecidas em contratos de financiamento ou acordos internacionais.</w:t>
      </w:r>
    </w:p>
    <w:p w14:paraId="60DF045A" w14:textId="77777777" w:rsidR="00C33662" w:rsidRDefault="00C33662">
      <w:pPr>
        <w:tabs>
          <w:tab w:val="left" w:pos="1417"/>
        </w:tabs>
        <w:spacing w:after="113"/>
        <w:ind w:firstLine="1417"/>
        <w:jc w:val="both"/>
      </w:pPr>
      <w:r>
        <w:t>§ 5º As transferências voluntárias priorizarão os entes federativos com os menores indicadores socioeconômicos.</w:t>
      </w:r>
    </w:p>
    <w:p w14:paraId="66B6D16D" w14:textId="77777777" w:rsidR="00C33662" w:rsidRDefault="00C33662">
      <w:pPr>
        <w:tabs>
          <w:tab w:val="left" w:pos="1417"/>
        </w:tabs>
        <w:spacing w:after="113"/>
        <w:ind w:firstLine="1417"/>
        <w:jc w:val="both"/>
      </w:pPr>
      <w:r>
        <w:t>Art. 98. O ato de entrega dos recursos da União a outro ente federativo a título de transferência voluntária é caracterizado no momento da assinatura do convênio ou instrumento congênere e dos aditamentos que impliquem aumento dos valores a serem transferidos, não se confundindo com as efetivas liberações financeiras, as quais devem obedecer ao respectivo cronograma de desembolso.</w:t>
      </w:r>
    </w:p>
    <w:p w14:paraId="0E8D2F8C" w14:textId="77777777" w:rsidR="00C33662" w:rsidRDefault="00C33662">
      <w:pPr>
        <w:tabs>
          <w:tab w:val="left" w:pos="1417"/>
        </w:tabs>
        <w:spacing w:after="113"/>
        <w:ind w:firstLine="1417"/>
        <w:jc w:val="both"/>
      </w:pPr>
      <w:r>
        <w:t>§ 1º A comprovação de regularidade do ente federativo, para fins de celebração dos instrumentos de que trata o caput, será efetivada no momento da assinatura do concedente.</w:t>
      </w:r>
    </w:p>
    <w:p w14:paraId="5965C561" w14:textId="77777777" w:rsidR="00C33662" w:rsidRDefault="00C33662">
      <w:pPr>
        <w:tabs>
          <w:tab w:val="left" w:pos="1417"/>
        </w:tabs>
        <w:spacing w:after="113"/>
        <w:ind w:firstLine="1417"/>
        <w:jc w:val="both"/>
      </w:pPr>
      <w:r>
        <w:t>§ 2º No caso de celebração de convênios ou contratos de repasse com cláusula suspensiva, é dispensado o detalhamento de coordenadas geográficas, trechos, ruas, bairros e localidades, entre outros modos de indicar o lugar, na proposta, na definição do objeto, na justificava e no plano de trabalho, devendo essas informações constar do anteprojeto ou do projeto de engenharia apresentado ao concedente ou à mandatária.</w:t>
      </w:r>
    </w:p>
    <w:p w14:paraId="30520AEF" w14:textId="77777777" w:rsidR="00C33662" w:rsidRDefault="00C33662">
      <w:pPr>
        <w:tabs>
          <w:tab w:val="left" w:pos="1417"/>
        </w:tabs>
        <w:spacing w:after="113"/>
        <w:ind w:firstLine="1417"/>
        <w:jc w:val="both"/>
      </w:pPr>
      <w:r>
        <w:rPr>
          <w:b/>
        </w:rPr>
        <w:t>§ 3º (VETADO)</w:t>
      </w:r>
      <w:r>
        <w:t xml:space="preserve"> </w:t>
      </w:r>
      <w:r>
        <w:rPr>
          <w:b/>
          <w:strike/>
        </w:rPr>
        <w:t xml:space="preserve">As condições para cumprimento das cláusulas suspensivas constantes dos instrumentos a que se refere o caput deste artigo terão prazo de 36 (trinta e seis) meses, podendo </w:t>
      </w:r>
      <w:r>
        <w:rPr>
          <w:b/>
          <w:strike/>
        </w:rPr>
        <w:lastRenderedPageBreak/>
        <w:t>ser reduzido a pedido do convenente.</w:t>
      </w:r>
    </w:p>
    <w:p w14:paraId="567A2D7E" w14:textId="77777777" w:rsidR="00C33662" w:rsidRDefault="00C33662">
      <w:pPr>
        <w:tabs>
          <w:tab w:val="left" w:pos="1417"/>
        </w:tabs>
        <w:spacing w:after="113"/>
        <w:ind w:firstLine="1417"/>
        <w:jc w:val="both"/>
      </w:pPr>
      <w:r>
        <w:rPr>
          <w:b/>
        </w:rPr>
        <w:t>§ 4º (VETADO)</w:t>
      </w:r>
      <w:r>
        <w:t xml:space="preserve"> </w:t>
      </w:r>
      <w:r>
        <w:rPr>
          <w:b/>
          <w:strike/>
        </w:rPr>
        <w:t>A emissão de nota de empenho, a realização das transferências de recursos e a assinatura dos instrumentos a que se refere o caput, bem como a doação de bens, materiais e insumos, não dependerão da situação de adimplência do Município de até sessenta e cinco mil habitantes.</w:t>
      </w:r>
    </w:p>
    <w:p w14:paraId="28301D3B" w14:textId="77777777" w:rsidR="00C33662" w:rsidRDefault="00C33662">
      <w:pPr>
        <w:tabs>
          <w:tab w:val="left" w:pos="1417"/>
        </w:tabs>
        <w:spacing w:after="113"/>
        <w:ind w:firstLine="1417"/>
        <w:jc w:val="both"/>
      </w:pPr>
      <w:r>
        <w:t>§ 5º Quando for necessária a execução de obra para instalação e completo funcionamento de equipamentos, a obra será considerada acessória e parte integrante do respectivo equipamento.</w:t>
      </w:r>
    </w:p>
    <w:p w14:paraId="58DE2DD5" w14:textId="77777777" w:rsidR="00C33662" w:rsidRDefault="00C33662">
      <w:pPr>
        <w:tabs>
          <w:tab w:val="left" w:pos="1417"/>
        </w:tabs>
        <w:spacing w:after="113"/>
        <w:ind w:firstLine="1417"/>
        <w:jc w:val="both"/>
      </w:pPr>
      <w:r>
        <w:t>Art. 99. Para fins de execução de políticas públicas federais, especialmente no âmbito de programas estruturantes de governo, a exigência de situação de adimplência do Município não se aplica às doações de bens móveis realizadas pela administração pública federal direta, autárquica ou fundacional, bem como por empresas públicas e sociedades de economia mista, em favor de Municípios, independentemente de seu porte populacional.</w:t>
      </w:r>
    </w:p>
    <w:p w14:paraId="5E913691" w14:textId="77777777" w:rsidR="00C33662" w:rsidRDefault="00C33662">
      <w:pPr>
        <w:tabs>
          <w:tab w:val="left" w:pos="1417"/>
        </w:tabs>
        <w:spacing w:after="113"/>
        <w:ind w:firstLine="1417"/>
        <w:jc w:val="both"/>
      </w:pPr>
      <w:r>
        <w:t>§ 1º As doações de que trata este artigo deverão ser instruídas com demonstração técnica do interesse social, da oportunidade e da conveniência socioeconômica, nos termos da legislação aplicável.</w:t>
      </w:r>
    </w:p>
    <w:p w14:paraId="03E751FD" w14:textId="77777777" w:rsidR="00C33662" w:rsidRDefault="00C33662">
      <w:pPr>
        <w:tabs>
          <w:tab w:val="left" w:pos="1417"/>
        </w:tabs>
        <w:spacing w:after="113"/>
        <w:ind w:firstLine="1417"/>
        <w:jc w:val="both"/>
      </w:pPr>
      <w:r>
        <w:t>§ 2º A dispensa de que trata o caput enquadra-se nas hipóteses legalmente admitidas de flexibilização documental, inclusive as previstas nos casos de calamidade pública, estado de emergência, determinação legal ou judicial.</w:t>
      </w:r>
    </w:p>
    <w:p w14:paraId="5C410D4F" w14:textId="77777777" w:rsidR="00C33662" w:rsidRDefault="00C33662">
      <w:pPr>
        <w:tabs>
          <w:tab w:val="left" w:pos="1417"/>
        </w:tabs>
        <w:spacing w:after="113"/>
        <w:ind w:firstLine="1417"/>
        <w:jc w:val="both"/>
      </w:pPr>
      <w:r>
        <w:t>§ 3º A vedação à celebração de instrumentos ou entrega de bens com base em critérios de porte populacional, instituída por legislação infralegal ou normativa setorial, não se aplica às doações de bens móveis disciplinadas neste artigo, prevalecendo, para essa finalidade, o princípio da universalidade do acesso às políticas públicas.</w:t>
      </w:r>
    </w:p>
    <w:p w14:paraId="46A86498" w14:textId="77777777" w:rsidR="00C33662" w:rsidRDefault="00C33662">
      <w:pPr>
        <w:tabs>
          <w:tab w:val="left" w:pos="1417"/>
        </w:tabs>
        <w:spacing w:after="113"/>
        <w:ind w:firstLine="1417"/>
        <w:jc w:val="both"/>
      </w:pPr>
      <w:r>
        <w:t>Art. 100. As transferências voluntárias ou decorrentes de dotações ou programações incluídas ou acrescidas na Lei Orçamentária de 2027 por emendas poderão ser utilizadas para pagamento de despesas relativas à elaboração de estudos de viabilidade técnica, econômica e ambiental, à elaboração de anteprojetos e projetos básicos e executivos e ao licenciamento ambiental.</w:t>
      </w:r>
    </w:p>
    <w:p w14:paraId="4527ED57" w14:textId="77777777" w:rsidR="00C33662" w:rsidRDefault="00C33662">
      <w:pPr>
        <w:tabs>
          <w:tab w:val="left" w:pos="1417"/>
        </w:tabs>
        <w:spacing w:after="113"/>
        <w:ind w:firstLine="1417"/>
        <w:jc w:val="both"/>
      </w:pPr>
      <w:r>
        <w:t>Art. 101. A execução orçamentária e financeira das transferências voluntárias da União cujas programações não identifiquem nominalmente a localidade beneficiada, inclusive aquelas destinadas genericamente a Estado, fica condicionada à prévia divulgação em sítio eletrônico, pelo concedente, dos critérios de distribuição dos recursos, considerados os indicadores socioeconômicos da população beneficiada pela política pública, devendo-se demonstrar o cumprimento do disposto no art. 97, § 5º.</w:t>
      </w:r>
    </w:p>
    <w:p w14:paraId="27C8FF72" w14:textId="77777777" w:rsidR="00C33662" w:rsidRDefault="00C33662">
      <w:pPr>
        <w:tabs>
          <w:tab w:val="left" w:pos="1417"/>
        </w:tabs>
        <w:spacing w:after="113"/>
        <w:ind w:firstLine="1417"/>
        <w:jc w:val="both"/>
      </w:pPr>
      <w:r>
        <w:t>Art. 102. O regime simplificado de que trata o art. 184-A da Lei nº 14.133, de 1º de abril de 2021, aplica-se a todos os convênios, contratos de repasse e instrumentos congêneres vigentes, celebrados a partir da data de entrada em vigor da referida Lei.</w:t>
      </w:r>
    </w:p>
    <w:p w14:paraId="64FC6DE9" w14:textId="77777777" w:rsidR="00C33662" w:rsidRDefault="00C33662">
      <w:pPr>
        <w:tabs>
          <w:tab w:val="left" w:pos="1417"/>
        </w:tabs>
        <w:spacing w:after="113"/>
        <w:ind w:firstLine="1417"/>
        <w:jc w:val="both"/>
      </w:pPr>
      <w:r>
        <w:t>Parágrafo único. Para fins de aplicação do regime simplificado aos convênios, contratos de repasse e instrumentos congêneres celebrados anteriormente à data de publicação da Lei nº 14.770, de 22 de dezembro de 2023, caberá ao concedente formalizar termo aditivo para aplicação do referido regime ao instrumento.</w:t>
      </w:r>
    </w:p>
    <w:p w14:paraId="43117802" w14:textId="77777777" w:rsidR="00C33662" w:rsidRDefault="00C33662">
      <w:pPr>
        <w:jc w:val="center"/>
      </w:pPr>
    </w:p>
    <w:p w14:paraId="1035C1F1" w14:textId="77777777" w:rsidR="00C33662" w:rsidRDefault="00C33662">
      <w:pPr>
        <w:jc w:val="center"/>
      </w:pPr>
      <w:r>
        <w:rPr>
          <w:b/>
        </w:rPr>
        <w:t>Subseção II</w:t>
      </w:r>
    </w:p>
    <w:p w14:paraId="795DEC86" w14:textId="77777777" w:rsidR="00C33662" w:rsidRDefault="00C33662">
      <w:pPr>
        <w:jc w:val="center"/>
      </w:pPr>
      <w:r>
        <w:rPr>
          <w:b/>
        </w:rPr>
        <w:t>Das transferências ao Sistema Único de Saúde</w:t>
      </w:r>
    </w:p>
    <w:p w14:paraId="2347D6CE" w14:textId="77777777" w:rsidR="00C33662" w:rsidRDefault="00C33662">
      <w:pPr>
        <w:jc w:val="center"/>
      </w:pPr>
    </w:p>
    <w:p w14:paraId="160855B6" w14:textId="77777777" w:rsidR="00C33662" w:rsidRDefault="00C33662">
      <w:pPr>
        <w:tabs>
          <w:tab w:val="left" w:pos="1417"/>
        </w:tabs>
        <w:spacing w:after="113"/>
        <w:ind w:firstLine="1417"/>
        <w:jc w:val="both"/>
      </w:pPr>
      <w:r>
        <w:t>Art. 103. Para a transferência de recursos no âmbito do SUS, inclusive aquela efetivada por meio de convênios ou instrumentos congêneres, não será exigida contrapartida dos Estados, do Distrito Federal e dos Municípios.</w:t>
      </w:r>
    </w:p>
    <w:p w14:paraId="58CCD56C" w14:textId="77777777" w:rsidR="00C33662" w:rsidRDefault="00C33662">
      <w:pPr>
        <w:tabs>
          <w:tab w:val="left" w:pos="1417"/>
        </w:tabs>
        <w:spacing w:after="113"/>
        <w:ind w:firstLine="1417"/>
        <w:jc w:val="both"/>
      </w:pPr>
      <w:r>
        <w:t xml:space="preserve">Art. 104. Nas indicações dos beneficiários para a execução das programações incluídas ou </w:t>
      </w:r>
      <w:r>
        <w:lastRenderedPageBreak/>
        <w:t>acrescidas por emendas parlamentares, destinadas a ações de custeio no âmbito da saúde, o Poder Executivo deverá disponibilizar funcionalidade que permita a vinculação de sua execução à entidade beneficiária segundo respectivo número do Cadastro Nacional de Estabelecimentos de Saúde – CNES, considerando os seguintes instrumentos:</w:t>
      </w:r>
    </w:p>
    <w:p w14:paraId="452473D0" w14:textId="77777777" w:rsidR="00C33662" w:rsidRDefault="00C33662">
      <w:pPr>
        <w:tabs>
          <w:tab w:val="left" w:pos="1417"/>
        </w:tabs>
        <w:spacing w:after="113"/>
        <w:ind w:firstLine="1417"/>
        <w:jc w:val="both"/>
      </w:pPr>
      <w:r>
        <w:rPr>
          <w:b/>
        </w:rPr>
        <w:t>I - - (VETADO)</w:t>
      </w:r>
      <w:r>
        <w:t xml:space="preserve"> </w:t>
      </w:r>
      <w:r>
        <w:rPr>
          <w:b/>
          <w:strike/>
        </w:rPr>
        <w:t>Sistema Integrado de Planejamento e Orçamento – SIOP, para as emendas individuais (RP 6); e</w:t>
      </w:r>
    </w:p>
    <w:p w14:paraId="227BDBC4" w14:textId="77777777" w:rsidR="00C33662" w:rsidRDefault="00C33662">
      <w:pPr>
        <w:tabs>
          <w:tab w:val="left" w:pos="1417"/>
        </w:tabs>
        <w:spacing w:after="113"/>
        <w:ind w:firstLine="1417"/>
        <w:jc w:val="both"/>
      </w:pPr>
      <w:r>
        <w:t>II - Ambiente Parlamentar Saúde, para as emendas de bancada e de comissão (RP 7 e RP 8).</w:t>
      </w:r>
    </w:p>
    <w:p w14:paraId="04AAA295" w14:textId="77777777" w:rsidR="00C33662" w:rsidRDefault="00C33662">
      <w:pPr>
        <w:tabs>
          <w:tab w:val="left" w:pos="1417"/>
        </w:tabs>
        <w:spacing w:after="113"/>
        <w:ind w:firstLine="1417"/>
        <w:jc w:val="both"/>
      </w:pPr>
      <w:r>
        <w:rPr>
          <w:b/>
        </w:rPr>
        <w:t>Art. 105. (VETADO)</w:t>
      </w:r>
      <w:r>
        <w:t xml:space="preserve"> </w:t>
      </w:r>
      <w:r>
        <w:rPr>
          <w:b/>
          <w:strike/>
        </w:rPr>
        <w:t>Os tetos para transferências de recursos para média e alta complexidade e para atenção primária serão majorados durante o exercício financeiro mediante comprovação de demanda reprimida do ente beneficiário.</w:t>
      </w:r>
    </w:p>
    <w:p w14:paraId="212BE055" w14:textId="77777777" w:rsidR="00C33662" w:rsidRDefault="00C33662">
      <w:pPr>
        <w:tabs>
          <w:tab w:val="left" w:pos="1417"/>
        </w:tabs>
        <w:spacing w:after="113"/>
        <w:ind w:firstLine="1417"/>
        <w:jc w:val="both"/>
      </w:pPr>
      <w:r>
        <w:t>Art. 106. Regulamento do Ministério da Saúde disciplinará registro de produção para as programações previstas nas portarias de que tratam o § 6º do art. 2º e o § 2º do art. 4º da Lei Complementar nº 210, de 25 de novembro de 2024, e estabelecerá até 30% (trinta por cento) de limite para aplicação dos recursos provenientes das emendas parlamentares coletivas na remuneração direta de ações e procedimentos vinculados a linhas estruturantes e prioritárias ou de interesse nacional e regional.</w:t>
      </w:r>
    </w:p>
    <w:p w14:paraId="2B49EB2E" w14:textId="77777777" w:rsidR="00C33662" w:rsidRDefault="00C33662">
      <w:pPr>
        <w:tabs>
          <w:tab w:val="left" w:pos="1417"/>
        </w:tabs>
        <w:spacing w:after="113"/>
        <w:ind w:firstLine="1417"/>
        <w:jc w:val="both"/>
      </w:pPr>
      <w:r>
        <w:t>Art. 107. As transferências no âmbito do SUS destinadas à aquisição de veículo para transporte sanitário eletivo na rede de atenção à saúde, incluindo ambulâncias fluviais, serão regulamentadas pelo Ministério da Saúde.</w:t>
      </w:r>
    </w:p>
    <w:p w14:paraId="4DD0166E" w14:textId="77777777" w:rsidR="00C33662" w:rsidRDefault="00C33662">
      <w:pPr>
        <w:jc w:val="center"/>
      </w:pPr>
    </w:p>
    <w:p w14:paraId="42F9682E" w14:textId="77777777" w:rsidR="00C33662" w:rsidRDefault="00C33662">
      <w:pPr>
        <w:jc w:val="center"/>
      </w:pPr>
      <w:r>
        <w:rPr>
          <w:b/>
        </w:rPr>
        <w:t>Subseção III</w:t>
      </w:r>
    </w:p>
    <w:p w14:paraId="751E8DF7" w14:textId="77777777" w:rsidR="00C33662" w:rsidRDefault="00C33662">
      <w:pPr>
        <w:jc w:val="center"/>
      </w:pPr>
      <w:r>
        <w:rPr>
          <w:b/>
        </w:rPr>
        <w:t>Das demais transferências</w:t>
      </w:r>
    </w:p>
    <w:p w14:paraId="30393418" w14:textId="77777777" w:rsidR="00C33662" w:rsidRDefault="00C33662">
      <w:pPr>
        <w:jc w:val="center"/>
      </w:pPr>
    </w:p>
    <w:p w14:paraId="1D903DD5" w14:textId="77777777" w:rsidR="00C33662" w:rsidRDefault="00C33662">
      <w:pPr>
        <w:tabs>
          <w:tab w:val="left" w:pos="1417"/>
        </w:tabs>
        <w:spacing w:after="113"/>
        <w:ind w:firstLine="1417"/>
        <w:jc w:val="both"/>
      </w:pPr>
      <w:r>
        <w:t>Art. 108. Observadas as modalidades de aplicação a que se refere o art. 7º, § 6º, inciso III, e § 7º, as transferências de recursos aos Estados, ao Distrito Federal, aos Municípios e aos consórcios públicos em decorrência de delegação para a execução de ações de responsabilidade exclusiva da União, especialmente nos casos que impliquem preservação de bens públicos federais ou acréscimo nos valores desses bens, não configuram transferências voluntárias.</w:t>
      </w:r>
    </w:p>
    <w:p w14:paraId="41A0E84C" w14:textId="77777777" w:rsidR="00C33662" w:rsidRDefault="00C33662">
      <w:pPr>
        <w:tabs>
          <w:tab w:val="left" w:pos="1417"/>
        </w:tabs>
        <w:spacing w:after="113"/>
        <w:ind w:firstLine="1417"/>
        <w:jc w:val="both"/>
      </w:pPr>
      <w:r>
        <w:t>Parágrafo único. As transferências de recursos de que trata o caput observará o disposto na Subseção I, sendo facultativa a previsão de contrapartida no convênio ou instrumento congênere.</w:t>
      </w:r>
    </w:p>
    <w:p w14:paraId="54FC963B" w14:textId="77777777" w:rsidR="00C33662" w:rsidRDefault="00C33662">
      <w:pPr>
        <w:jc w:val="center"/>
      </w:pPr>
    </w:p>
    <w:p w14:paraId="791C417A" w14:textId="77777777" w:rsidR="00C33662" w:rsidRDefault="00C33662">
      <w:pPr>
        <w:jc w:val="center"/>
      </w:pPr>
      <w:r>
        <w:rPr>
          <w:b/>
        </w:rPr>
        <w:t>Subseção IV</w:t>
      </w:r>
    </w:p>
    <w:p w14:paraId="4C08E2AD" w14:textId="77777777" w:rsidR="00C33662" w:rsidRDefault="00C33662">
      <w:pPr>
        <w:jc w:val="center"/>
      </w:pPr>
      <w:r>
        <w:rPr>
          <w:b/>
        </w:rPr>
        <w:t>Disposições gerais</w:t>
      </w:r>
    </w:p>
    <w:p w14:paraId="0BECDC58" w14:textId="77777777" w:rsidR="00C33662" w:rsidRDefault="00C33662">
      <w:pPr>
        <w:jc w:val="center"/>
      </w:pPr>
    </w:p>
    <w:p w14:paraId="18CDD91D" w14:textId="77777777" w:rsidR="00C33662" w:rsidRDefault="00C33662">
      <w:pPr>
        <w:tabs>
          <w:tab w:val="left" w:pos="1417"/>
        </w:tabs>
        <w:spacing w:after="113"/>
        <w:ind w:firstLine="1417"/>
        <w:jc w:val="both"/>
      </w:pPr>
      <w:r>
        <w:t>Art. 109. É vedada a transferência de recursos para obras e serviços de engenharia que não atendam ao disposto na Lei nº 13.146, de 6 de julho de 2015.</w:t>
      </w:r>
    </w:p>
    <w:p w14:paraId="2C0EE968" w14:textId="77777777" w:rsidR="00C33662" w:rsidRDefault="00C33662">
      <w:pPr>
        <w:jc w:val="center"/>
      </w:pPr>
    </w:p>
    <w:p w14:paraId="531CF347" w14:textId="77777777" w:rsidR="00C33662" w:rsidRDefault="00C33662">
      <w:pPr>
        <w:jc w:val="center"/>
      </w:pPr>
      <w:r>
        <w:rPr>
          <w:b/>
        </w:rPr>
        <w:t>Seção III</w:t>
      </w:r>
    </w:p>
    <w:p w14:paraId="18ADC2FC" w14:textId="77777777" w:rsidR="00C33662" w:rsidRDefault="00C33662">
      <w:pPr>
        <w:jc w:val="center"/>
      </w:pPr>
      <w:r>
        <w:rPr>
          <w:b/>
        </w:rPr>
        <w:t>Disposições gerais</w:t>
      </w:r>
    </w:p>
    <w:p w14:paraId="5D1E0F5E" w14:textId="77777777" w:rsidR="00C33662" w:rsidRDefault="00C33662">
      <w:pPr>
        <w:jc w:val="center"/>
      </w:pPr>
    </w:p>
    <w:p w14:paraId="65407079" w14:textId="77777777" w:rsidR="00C33662" w:rsidRDefault="00C33662">
      <w:pPr>
        <w:tabs>
          <w:tab w:val="left" w:pos="1417"/>
        </w:tabs>
        <w:spacing w:after="113"/>
        <w:ind w:firstLine="1417"/>
        <w:jc w:val="both"/>
      </w:pPr>
      <w:r>
        <w:t>Art. 110. Os convênios e contratos de repasse decorrentes de transferências voluntárias da União destinados à execução de obras e serviços poderão ser realizados por execução direta, desde que o convenente disponha de estrutura técnica, equipamentos adequados e pessoal qualificado para a execução do objeto pactuado.</w:t>
      </w:r>
    </w:p>
    <w:p w14:paraId="7427BE4D" w14:textId="77777777" w:rsidR="00C33662" w:rsidRDefault="00C33662">
      <w:pPr>
        <w:tabs>
          <w:tab w:val="left" w:pos="1417"/>
        </w:tabs>
        <w:spacing w:after="113"/>
        <w:ind w:firstLine="1417"/>
        <w:jc w:val="both"/>
      </w:pPr>
      <w:r>
        <w:t>§ 1º Nas execuções diretas de recuperação funcional de pavimento, comprovado o atendimento aos requisitos estabelecidos no caput, o valor global do instrumento poderá ser integralmente destinado à aquisição de insumos necessários ao cumprimento da funcionalidade do objeto pactuado.</w:t>
      </w:r>
    </w:p>
    <w:p w14:paraId="33BC82D7" w14:textId="77777777" w:rsidR="00C33662" w:rsidRDefault="00C33662">
      <w:pPr>
        <w:tabs>
          <w:tab w:val="left" w:pos="1417"/>
        </w:tabs>
        <w:spacing w:after="113"/>
        <w:ind w:firstLine="1417"/>
        <w:jc w:val="both"/>
      </w:pPr>
      <w:r>
        <w:lastRenderedPageBreak/>
        <w:t>§ 2º Nos convênios e contratos de repasse em que o contrato licitado se enquadre no disposto no Capítulo XI, art. 147, da Lei nº 14.133, de 1º de abril de 2021, caberá à Administração decidir sobre a continuidade ou a retomada da obra ou do serviço por execução direta.</w:t>
      </w:r>
    </w:p>
    <w:p w14:paraId="61F4371D" w14:textId="77777777" w:rsidR="00C33662" w:rsidRDefault="00C33662">
      <w:pPr>
        <w:tabs>
          <w:tab w:val="left" w:pos="1417"/>
        </w:tabs>
        <w:spacing w:after="113"/>
        <w:ind w:firstLine="1417"/>
        <w:jc w:val="both"/>
      </w:pPr>
      <w:r>
        <w:t>§ 3º Aplicam-se, no que couber, as disposições deste artigo aos convênios e contratos de repasse celebrados em exercícios anteriores.</w:t>
      </w:r>
    </w:p>
    <w:p w14:paraId="70F33889" w14:textId="77777777" w:rsidR="00C33662" w:rsidRDefault="00C33662">
      <w:pPr>
        <w:tabs>
          <w:tab w:val="left" w:pos="1417"/>
        </w:tabs>
        <w:spacing w:after="113"/>
        <w:ind w:firstLine="1417"/>
        <w:jc w:val="both"/>
      </w:pPr>
      <w:r>
        <w:t>Art. 111. As entidades públicas e privadas que recebam transferências de recursos públicos a qualquer título estarão submetidas à fiscalização do Poder Público com a finalidade de verificar o cumprimento das respectivas metas e objetivos.</w:t>
      </w:r>
    </w:p>
    <w:p w14:paraId="3DCCDA47" w14:textId="77777777" w:rsidR="00C33662" w:rsidRDefault="00C33662">
      <w:pPr>
        <w:tabs>
          <w:tab w:val="left" w:pos="1417"/>
        </w:tabs>
        <w:spacing w:after="113"/>
        <w:ind w:firstLine="1417"/>
        <w:jc w:val="both"/>
      </w:pPr>
      <w:r>
        <w:t>§ 1º O Poder Executivo federal adotará providências com vistas ao registro e à divulgação, inclusive por meio eletrônico, das informações relativas às prestações de contas das transferências de que trata este Capítulo.</w:t>
      </w:r>
    </w:p>
    <w:p w14:paraId="76DEAF08" w14:textId="77777777" w:rsidR="00C33662" w:rsidRDefault="00C33662">
      <w:pPr>
        <w:tabs>
          <w:tab w:val="left" w:pos="1417"/>
        </w:tabs>
        <w:spacing w:after="113"/>
        <w:ind w:firstLine="1417"/>
        <w:jc w:val="both"/>
      </w:pPr>
      <w:r>
        <w:t>§ 2º Na aceitação do projeto e no acompanhamento da execução da obra, o órgão concedente ou a sua mandatária deverá considerar a observância aos elementos técnicos de acessibilidade, conforme normas vigentes.</w:t>
      </w:r>
    </w:p>
    <w:p w14:paraId="57EDAC8F" w14:textId="77777777" w:rsidR="00C33662" w:rsidRDefault="00C33662">
      <w:pPr>
        <w:tabs>
          <w:tab w:val="left" w:pos="1417"/>
        </w:tabs>
        <w:spacing w:after="113"/>
        <w:ind w:firstLine="1417"/>
        <w:jc w:val="both"/>
      </w:pPr>
      <w:r>
        <w:t>Art. 112. As transferências financeiras para órgãos e entidades, públicas e privadas, serão realizadas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14:paraId="5401BE18" w14:textId="77777777" w:rsidR="00C33662" w:rsidRDefault="00C33662">
      <w:pPr>
        <w:tabs>
          <w:tab w:val="left" w:pos="1417"/>
        </w:tabs>
        <w:spacing w:after="113"/>
        <w:ind w:firstLine="1417"/>
        <w:jc w:val="both"/>
      </w:pPr>
      <w:r>
        <w:t>§ 1º As despesas administrativas decorrentes, direta ou indiretamente, das transferências previstas no caput poderão constar de categoria de programação específica ou correr à conta das dotações destinadas às respectivas transferências, podendo ser deduzidas do valor atribuído ao beneficiário.</w:t>
      </w:r>
    </w:p>
    <w:p w14:paraId="61E677E2" w14:textId="77777777" w:rsidR="00C33662" w:rsidRDefault="00C33662">
      <w:pPr>
        <w:tabs>
          <w:tab w:val="left" w:pos="1417"/>
        </w:tabs>
        <w:spacing w:after="113"/>
        <w:ind w:firstLine="1417"/>
        <w:jc w:val="both"/>
      </w:pPr>
      <w:r>
        <w:t>§ 2º Os valores relativos à tarifa de serviços da mandatária, correspondentes aos serviços destinados à operacionalização da execução dos projetos e das atividades estabelecidos nos instrumentos pactuados, para fins de cálculo e apropriações contábeis dos valores transferidos, compõem o valor da transferência da União.</w:t>
      </w:r>
    </w:p>
    <w:p w14:paraId="6191F8C9" w14:textId="77777777" w:rsidR="00C33662" w:rsidRDefault="00C33662">
      <w:pPr>
        <w:tabs>
          <w:tab w:val="left" w:pos="1417"/>
        </w:tabs>
        <w:spacing w:after="113"/>
        <w:ind w:firstLine="1417"/>
        <w:jc w:val="both"/>
      </w:pPr>
      <w:r>
        <w:t>§ 3º As despesas administrativas decorrentes, direta ou indiretamente, das transferências previstas no caput correrão à conta:</w:t>
      </w:r>
    </w:p>
    <w:p w14:paraId="38020F23" w14:textId="77777777" w:rsidR="00C33662" w:rsidRDefault="00C33662">
      <w:pPr>
        <w:tabs>
          <w:tab w:val="left" w:pos="1417"/>
        </w:tabs>
        <w:spacing w:after="113"/>
        <w:ind w:firstLine="1417"/>
        <w:jc w:val="both"/>
      </w:pPr>
      <w:r>
        <w:t>I - prioritariamente, de dotações destinadas às respectivas transferências, ainda que as despesas administrativas sejam realizadas em outra localização geográfica; ou</w:t>
      </w:r>
    </w:p>
    <w:p w14:paraId="420B7C92" w14:textId="77777777" w:rsidR="00C33662" w:rsidRDefault="00C33662">
      <w:pPr>
        <w:tabs>
          <w:tab w:val="left" w:pos="1417"/>
        </w:tabs>
        <w:spacing w:after="113"/>
        <w:ind w:firstLine="1417"/>
        <w:jc w:val="both"/>
      </w:pPr>
      <w:r>
        <w:t>II - de categoria de programação específica.</w:t>
      </w:r>
    </w:p>
    <w:p w14:paraId="4DB6B21F" w14:textId="77777777" w:rsidR="00C33662" w:rsidRDefault="00C33662">
      <w:pPr>
        <w:tabs>
          <w:tab w:val="left" w:pos="1417"/>
        </w:tabs>
        <w:spacing w:after="113"/>
        <w:ind w:firstLine="1417"/>
        <w:jc w:val="both"/>
      </w:pPr>
      <w: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p w14:paraId="74DC3B3B" w14:textId="77777777" w:rsidR="00C33662" w:rsidRDefault="00C33662">
      <w:pPr>
        <w:tabs>
          <w:tab w:val="left" w:pos="1417"/>
        </w:tabs>
        <w:spacing w:after="113"/>
        <w:ind w:firstLine="1417"/>
        <w:jc w:val="both"/>
      </w:pPr>
      <w:r>
        <w:t>§ 5º Os valores relativos à tarifa de serviços da mandatária:</w:t>
      </w:r>
    </w:p>
    <w:p w14:paraId="3FD93CD2" w14:textId="77777777" w:rsidR="00C33662" w:rsidRDefault="00C33662">
      <w:pPr>
        <w:tabs>
          <w:tab w:val="left" w:pos="1417"/>
        </w:tabs>
        <w:spacing w:after="113"/>
        <w:ind w:firstLine="1417"/>
        <w:jc w:val="both"/>
      </w:pPr>
      <w:r>
        <w:t>I - compensarão os custos decorrentes das atividades necessárias à celebração e à operacionalização dos instrumentos pactuados; e</w:t>
      </w:r>
    </w:p>
    <w:p w14:paraId="0BFF1DD5" w14:textId="77777777" w:rsidR="00C33662" w:rsidRDefault="00C33662">
      <w:pPr>
        <w:tabs>
          <w:tab w:val="left" w:pos="1417"/>
        </w:tabs>
        <w:spacing w:after="113"/>
        <w:ind w:firstLine="1417"/>
        <w:jc w:val="both"/>
      </w:pPr>
      <w:r>
        <w:t>II - serão deduzidos do valor total a ser transferido ao ente ou entidade beneficiário, conforme cláusula prevista no instrumento de celebração correspondente, quando se tratar de dotação ou programação incluída ou acrescida por emenda de que trata o art. 166, § 11 ou § 12, da Constituição, e não ultrapassarão o limite de 4,5% (quatro inteiros e cinco décimos por cento).</w:t>
      </w:r>
    </w:p>
    <w:p w14:paraId="55282A2D" w14:textId="77777777" w:rsidR="00C33662" w:rsidRDefault="00C33662">
      <w:pPr>
        <w:tabs>
          <w:tab w:val="left" w:pos="1417"/>
        </w:tabs>
        <w:spacing w:after="113"/>
        <w:ind w:firstLine="1417"/>
        <w:jc w:val="both"/>
      </w:pPr>
      <w:r>
        <w:t>§ 6º Eventual excedente da tarifa de serviços da mandatária em relação ao limite de que trata o inciso II do § 5º correrá à conta de dotação orçamentária do órgão concedente.</w:t>
      </w:r>
    </w:p>
    <w:p w14:paraId="00E6EA3A" w14:textId="77777777" w:rsidR="00C33662" w:rsidRDefault="00C33662">
      <w:pPr>
        <w:tabs>
          <w:tab w:val="left" w:pos="1417"/>
        </w:tabs>
        <w:spacing w:after="113"/>
        <w:ind w:firstLine="1417"/>
        <w:jc w:val="both"/>
      </w:pPr>
      <w:r>
        <w:t xml:space="preserve">§ 7º No caso de execução descentralizada de programações orçamentárias sem a utilização </w:t>
      </w:r>
      <w:r>
        <w:lastRenderedPageBreak/>
        <w:t>de mandatária, fica autorizada a dedução de:</w:t>
      </w:r>
    </w:p>
    <w:p w14:paraId="35B4596F" w14:textId="77777777" w:rsidR="00C33662" w:rsidRDefault="00C33662">
      <w:pPr>
        <w:tabs>
          <w:tab w:val="left" w:pos="1417"/>
        </w:tabs>
        <w:spacing w:after="113"/>
        <w:ind w:firstLine="1417"/>
        <w:jc w:val="both"/>
      </w:pPr>
      <w:r>
        <w:t>I - até 4,5% (quatro inteiros e cinco décimos por cento) do valor a ser transferido, com o fim de custear os serviços necessários à sua execução e fiscalização dos instrumentos, exceto no caso de transferências fundo a fundo; e</w:t>
      </w:r>
    </w:p>
    <w:p w14:paraId="62D7D12A" w14:textId="77777777" w:rsidR="00C33662" w:rsidRDefault="00C33662">
      <w:pPr>
        <w:tabs>
          <w:tab w:val="left" w:pos="1417"/>
        </w:tabs>
        <w:spacing w:after="113"/>
        <w:ind w:firstLine="1417"/>
        <w:jc w:val="both"/>
      </w:pPr>
      <w:r>
        <w:t>II - até 0,5% (cinco décimos por cento) nas transferências especiais.</w:t>
      </w:r>
    </w:p>
    <w:p w14:paraId="0C801566" w14:textId="77777777" w:rsidR="00C33662" w:rsidRDefault="00C33662">
      <w:pPr>
        <w:tabs>
          <w:tab w:val="left" w:pos="1417"/>
        </w:tabs>
        <w:spacing w:after="113"/>
        <w:ind w:firstLine="1417"/>
        <w:jc w:val="both"/>
      </w:pPr>
      <w:r>
        <w:t>Art. 113. No Projeto de Lei Orçamentária de 2027 e na respectiva Lei, os recursos destinados aos investimentos programados no Plano de Ações Articuladas – PAR deverão priorizar a conclusão dos projetos em andamento com vistas a promover a funcionalidade e a efetividade da infraestrutura instalada.</w:t>
      </w:r>
    </w:p>
    <w:p w14:paraId="28C19511" w14:textId="77777777" w:rsidR="00C33662" w:rsidRDefault="00C33662">
      <w:pPr>
        <w:tabs>
          <w:tab w:val="left" w:pos="1417"/>
        </w:tabs>
        <w:spacing w:after="113"/>
        <w:ind w:firstLine="1417"/>
        <w:jc w:val="both"/>
      </w:pPr>
      <w:r>
        <w:t>Art. 114. Os pagamentos à conta de recursos recebidos da União abrangidos pela Seção I e pela Seção II estão sujeitos à identificação, por CPF ou CNPJ, do beneficiário final da despesa.</w:t>
      </w:r>
    </w:p>
    <w:p w14:paraId="25806AB2" w14:textId="77777777" w:rsidR="00C33662" w:rsidRDefault="00C33662">
      <w:pPr>
        <w:tabs>
          <w:tab w:val="left" w:pos="1417"/>
        </w:tabs>
        <w:spacing w:after="113"/>
        <w:ind w:firstLine="1417"/>
        <w:jc w:val="both"/>
      </w:pPr>
      <w:r>
        <w:t>§ 1º Toda movimentação de recursos de que trata este artigo, por parte de convenentes ou executores, somente será realizada se atendidos os seguintes preceitos:</w:t>
      </w:r>
    </w:p>
    <w:p w14:paraId="4A89E703" w14:textId="77777777" w:rsidR="00C33662" w:rsidRDefault="00C33662">
      <w:pPr>
        <w:tabs>
          <w:tab w:val="left" w:pos="1417"/>
        </w:tabs>
        <w:spacing w:after="113"/>
        <w:ind w:firstLine="1417"/>
        <w:jc w:val="both"/>
      </w:pPr>
      <w:r>
        <w:t>I - movimentação mediante conta bancária específica para cada instrumento jurídico celebrado; e</w:t>
      </w:r>
    </w:p>
    <w:p w14:paraId="27702858" w14:textId="77777777" w:rsidR="00C33662" w:rsidRDefault="00C33662">
      <w:pPr>
        <w:tabs>
          <w:tab w:val="left" w:pos="1417"/>
        </w:tabs>
        <w:spacing w:after="113"/>
        <w:ind w:firstLine="1417"/>
        <w:jc w:val="both"/>
      </w:pPr>
      <w:r>
        <w:t>II - desembolsos por meio de documento bancário, com crédito na conta bancária de titularidade do fornecedor ou do prestador de serviços, ressalvado o disposto no § 2º.</w:t>
      </w:r>
    </w:p>
    <w:p w14:paraId="14C89209" w14:textId="77777777" w:rsidR="00C33662" w:rsidRDefault="00C33662">
      <w:pPr>
        <w:tabs>
          <w:tab w:val="left" w:pos="1417"/>
        </w:tabs>
        <w:spacing w:after="113"/>
        <w:ind w:firstLine="1417"/>
        <w:jc w:val="both"/>
      </w:pPr>
      <w:r>
        <w:t>§ 2º Ato do dirigente máximo do órgão ou da entidade concedente poderá autorizar, mediante justificativa, o pagamento em espécie a fornecedores e prestadores de serviços, considerada a regulamentação em vigor.</w:t>
      </w:r>
    </w:p>
    <w:p w14:paraId="6D97237B" w14:textId="77777777" w:rsidR="00C33662" w:rsidRDefault="00C33662">
      <w:pPr>
        <w:tabs>
          <w:tab w:val="left" w:pos="1417"/>
        </w:tabs>
        <w:spacing w:after="113"/>
        <w:ind w:firstLine="1417"/>
        <w:jc w:val="both"/>
      </w:pPr>
      <w:r>
        <w:t>Art. 115. As transferências previstas neste Capítulo, exceto aquelas a que se refere o art. 108, serão classificadas, obrigatoriamente, nos elementos de despesa “41 - Contribuições”, “42 - Auxílio” ou “43 - Subvenções Sociais”, conforme o caso.</w:t>
      </w:r>
    </w:p>
    <w:p w14:paraId="5A391912" w14:textId="77777777" w:rsidR="00C33662" w:rsidRDefault="00C33662">
      <w:pPr>
        <w:tabs>
          <w:tab w:val="left" w:pos="1417"/>
        </w:tabs>
        <w:spacing w:after="113"/>
        <w:ind w:firstLine="1417"/>
        <w:jc w:val="both"/>
      </w:pPr>
      <w:r>
        <w:t>Art. 116. Os valores mínimos para as transferências previstas neste Capítulo serão estabelecidos em ato do Poder Executivo federal.</w:t>
      </w:r>
    </w:p>
    <w:p w14:paraId="5B83BD40" w14:textId="77777777" w:rsidR="00C33662" w:rsidRDefault="00C33662">
      <w:pPr>
        <w:tabs>
          <w:tab w:val="left" w:pos="1417"/>
        </w:tabs>
        <w:spacing w:after="113"/>
        <w:ind w:firstLine="1417"/>
        <w:jc w:val="both"/>
      </w:pPr>
      <w:r>
        <w:rPr>
          <w:b/>
        </w:rPr>
        <w:t>Parágrafo único. (VETADO)</w:t>
      </w:r>
      <w:r>
        <w:t xml:space="preserve"> </w:t>
      </w:r>
      <w:r>
        <w:rPr>
          <w:b/>
          <w:strike/>
        </w:rPr>
        <w:t>O regulamento específico a que se refere o inciso XXVI do art. 10 da Lei Complementar nº 210, de 25 de novembro de 2024, não poderá estabelecer como valor mínimo, para celebração de convênios e de contrato de repasses, montante superior a R$ 200.000,00 (duzentos mil reais) para execução de obras e a R$ 100.000,00 (cem mil reais) para demais objetos.</w:t>
      </w:r>
    </w:p>
    <w:p w14:paraId="680027CC" w14:textId="77777777" w:rsidR="00C33662" w:rsidRDefault="00C33662">
      <w:pPr>
        <w:jc w:val="center"/>
      </w:pPr>
    </w:p>
    <w:p w14:paraId="6903BE5C" w14:textId="77777777" w:rsidR="00C33662" w:rsidRDefault="00C33662">
      <w:pPr>
        <w:jc w:val="center"/>
      </w:pPr>
      <w:r>
        <w:t>CAPÍTULO VI</w:t>
      </w:r>
    </w:p>
    <w:p w14:paraId="4FAAB5EC" w14:textId="77777777" w:rsidR="00C33662" w:rsidRDefault="00C33662">
      <w:pPr>
        <w:jc w:val="center"/>
      </w:pPr>
      <w:r>
        <w:t>DA DÍVIDA PÚBLICA FEDERAL</w:t>
      </w:r>
    </w:p>
    <w:p w14:paraId="63120B27" w14:textId="77777777" w:rsidR="00C33662" w:rsidRDefault="00C33662">
      <w:pPr>
        <w:jc w:val="center"/>
      </w:pPr>
    </w:p>
    <w:p w14:paraId="4642D100" w14:textId="77777777" w:rsidR="00C33662" w:rsidRDefault="00C33662">
      <w:pPr>
        <w:tabs>
          <w:tab w:val="left" w:pos="1417"/>
        </w:tabs>
        <w:spacing w:after="113"/>
        <w:ind w:firstLine="1417"/>
        <w:jc w:val="both"/>
      </w:pPr>
      <w:r>
        <w:t>Art. 117. A atualização monetária do principal da dívida mobiliária refinanciada da União não poderá superar a variação acumulada:</w:t>
      </w:r>
    </w:p>
    <w:p w14:paraId="0C58D42E" w14:textId="77777777" w:rsidR="00C33662" w:rsidRDefault="00C33662">
      <w:pPr>
        <w:tabs>
          <w:tab w:val="left" w:pos="1417"/>
        </w:tabs>
        <w:spacing w:after="113"/>
        <w:ind w:firstLine="1417"/>
        <w:jc w:val="both"/>
      </w:pPr>
      <w:r>
        <w:t>I - do Índice Geral de Preços do Mercado – IGP-M, no período compreendido entre a data de emissão dos títulos que a compõem e o fim do exercício de 2019; e</w:t>
      </w:r>
    </w:p>
    <w:p w14:paraId="46D0A0C2" w14:textId="77777777" w:rsidR="00C33662" w:rsidRDefault="00C33662">
      <w:pPr>
        <w:tabs>
          <w:tab w:val="left" w:pos="1417"/>
        </w:tabs>
        <w:spacing w:after="113"/>
        <w:ind w:firstLine="1417"/>
        <w:jc w:val="both"/>
      </w:pPr>
      <w:r>
        <w:t>II - do IPCA, a partir do exercício de 2020.</w:t>
      </w:r>
    </w:p>
    <w:p w14:paraId="4CB40738" w14:textId="77777777" w:rsidR="00C33662" w:rsidRDefault="00C33662">
      <w:pPr>
        <w:tabs>
          <w:tab w:val="left" w:pos="1417"/>
        </w:tabs>
        <w:spacing w:after="113"/>
        <w:ind w:firstLine="1417"/>
        <w:jc w:val="both"/>
      </w:pPr>
      <w:r>
        <w:t>Art. 118. Os valores do refinanciamento da dívida pública federal serão incluídos na Lei Orçamentária de 2027 e nos créditos adicionais separadamente das demais receitas de operações de crédito e despesas com amortização da dívida, em conformidade com o disposto nos art. 5º, § 2º, e art. 52, § 1º, da Lei Complementar nº 101, de 4 de maio de 2000, devendo as dotações destinadas ao refinanciamento da dívida mobiliária constar de programação específica.</w:t>
      </w:r>
    </w:p>
    <w:p w14:paraId="3185D9E5" w14:textId="77777777" w:rsidR="00C33662" w:rsidRDefault="00C33662">
      <w:pPr>
        <w:tabs>
          <w:tab w:val="left" w:pos="1417"/>
        </w:tabs>
        <w:spacing w:after="113"/>
        <w:ind w:firstLine="1417"/>
        <w:jc w:val="both"/>
      </w:pPr>
      <w:r>
        <w:t xml:space="preserve">§ 1º Para fins do disposto no caput, entende-se por refinanciamento o pagamento do principal </w:t>
      </w:r>
      <w:r>
        <w:lastRenderedPageBreak/>
        <w:t>da dívida pública federal, acrescido da atualização monetária, realizado com recursos provenientes da emissão de títulos.</w:t>
      </w:r>
    </w:p>
    <w:p w14:paraId="7704E4E7" w14:textId="77777777" w:rsidR="00C33662" w:rsidRDefault="00C33662">
      <w:pPr>
        <w:tabs>
          <w:tab w:val="left" w:pos="1417"/>
        </w:tabs>
        <w:spacing w:after="113"/>
        <w:ind w:firstLine="1417"/>
        <w:jc w:val="both"/>
      </w:pPr>
      <w:r>
        <w:rPr>
          <w:b/>
        </w:rPr>
        <w:t>§ 2º (VETADO)</w:t>
      </w:r>
      <w:r>
        <w:t xml:space="preserve"> </w:t>
      </w:r>
      <w:r>
        <w:rPr>
          <w:b/>
          <w:strike/>
        </w:rPr>
        <w:t>As dotações relativas ao refinanciamento da dívida pública mobiliária federal, interna e externa, serão discriminadas na Lei Orçamentária de 2027 e nos créditos adicionais em categorias de programação distintas, classificadas como amortização da dívida (GND 6):</w:t>
      </w:r>
    </w:p>
    <w:p w14:paraId="11CE7366" w14:textId="77777777" w:rsidR="00C33662" w:rsidRDefault="00C33662">
      <w:pPr>
        <w:tabs>
          <w:tab w:val="left" w:pos="1417"/>
        </w:tabs>
        <w:spacing w:after="113"/>
        <w:ind w:firstLine="1417"/>
        <w:jc w:val="both"/>
      </w:pPr>
      <w:r>
        <w:rPr>
          <w:b/>
        </w:rPr>
        <w:t>I - - (VETADO)</w:t>
      </w:r>
      <w:r>
        <w:t xml:space="preserve"> </w:t>
      </w:r>
      <w:r>
        <w:rPr>
          <w:b/>
          <w:strike/>
        </w:rPr>
        <w:t xml:space="preserve">o montante da Atualização Monetária do Refinanciamento da Dívida Mobiliária Federal; e </w:t>
      </w:r>
    </w:p>
    <w:p w14:paraId="382DBEBC" w14:textId="77777777" w:rsidR="00C33662" w:rsidRDefault="00C33662">
      <w:pPr>
        <w:tabs>
          <w:tab w:val="left" w:pos="1417"/>
        </w:tabs>
        <w:spacing w:after="113"/>
        <w:ind w:firstLine="1417"/>
        <w:jc w:val="both"/>
      </w:pPr>
      <w:r>
        <w:rPr>
          <w:b/>
        </w:rPr>
        <w:t>II - - (VETADO)</w:t>
      </w:r>
      <w:r>
        <w:t xml:space="preserve"> </w:t>
      </w:r>
      <w:r>
        <w:rPr>
          <w:b/>
          <w:strike/>
        </w:rPr>
        <w:t>o montante do Principal Refinanciamento da Dívida Mobiliária Federal.</w:t>
      </w:r>
    </w:p>
    <w:p w14:paraId="4DFB125B" w14:textId="77777777" w:rsidR="00C33662" w:rsidRDefault="00C33662">
      <w:pPr>
        <w:tabs>
          <w:tab w:val="left" w:pos="1417"/>
        </w:tabs>
        <w:spacing w:after="113"/>
        <w:ind w:firstLine="1417"/>
        <w:jc w:val="both"/>
      </w:pPr>
      <w:r>
        <w:t>Art. 119. Será consignada, na Lei Orçamentária de 2027 e nos créditos adicionais, estimativa de receita decorrente da emissão de títulos da dívida pública federal para atender, estritamente, a despesas com:</w:t>
      </w:r>
    </w:p>
    <w:p w14:paraId="33FC01A7" w14:textId="77777777" w:rsidR="00C33662" w:rsidRDefault="00C33662">
      <w:pPr>
        <w:tabs>
          <w:tab w:val="left" w:pos="1417"/>
        </w:tabs>
        <w:spacing w:after="113"/>
        <w:ind w:firstLine="1417"/>
        <w:jc w:val="both"/>
      </w:pPr>
      <w:r>
        <w:t>I - o refinanciamento, os juros e outros encargos da dívida, interna e externa, de responsabilidade direta ou indireta da União, inclusive a assumida nos termos de resolução do Senado Federal;</w:t>
      </w:r>
    </w:p>
    <w:p w14:paraId="65D84047" w14:textId="77777777" w:rsidR="00C33662" w:rsidRDefault="00C33662">
      <w:pPr>
        <w:tabs>
          <w:tab w:val="left" w:pos="1417"/>
        </w:tabs>
        <w:spacing w:after="113"/>
        <w:ind w:firstLine="1417"/>
        <w:jc w:val="both"/>
      </w:pPr>
      <w:r>
        <w:t>II - o aumento do capital de empresas e sociedades em que a União detenha, direta ou indiretamente, a maioria do capital social com direito a voto e que não estejam incluídas no programa de desestatização; e</w:t>
      </w:r>
    </w:p>
    <w:p w14:paraId="3426D11D" w14:textId="77777777" w:rsidR="00C33662" w:rsidRDefault="00C33662">
      <w:pPr>
        <w:tabs>
          <w:tab w:val="left" w:pos="1417"/>
        </w:tabs>
        <w:spacing w:after="113"/>
        <w:ind w:firstLine="1417"/>
        <w:jc w:val="both"/>
      </w:pPr>
      <w:r>
        <w:t>III - outras despesas cuja cobertura com a receita prevista no caput seja autorizada por lei ou medida provisória.</w:t>
      </w:r>
    </w:p>
    <w:p w14:paraId="50311FE6" w14:textId="77777777" w:rsidR="00C33662" w:rsidRDefault="00C33662">
      <w:pPr>
        <w:tabs>
          <w:tab w:val="left" w:pos="1417"/>
        </w:tabs>
        <w:spacing w:after="113"/>
        <w:ind w:firstLine="1417"/>
        <w:jc w:val="both"/>
      </w:pPr>
      <w:r>
        <w:t>Art. 120. Os recursos de operações de crédito contratadas junto aos organismos multilaterais que, por sua natureza, estejam vinculados à execução de projetos à conta de fontes de recursos internas deverão ser destinados ao pagamento do serviço da dívida pública federal ou de despesas que devam ser suportadas por outras operações de crédito externas.</w:t>
      </w:r>
    </w:p>
    <w:p w14:paraId="07A196A5" w14:textId="77777777" w:rsidR="00C33662" w:rsidRDefault="00C33662">
      <w:pPr>
        <w:tabs>
          <w:tab w:val="left" w:pos="1417"/>
        </w:tabs>
        <w:spacing w:after="113"/>
        <w:ind w:firstLine="1417"/>
        <w:jc w:val="both"/>
      </w:pPr>
      <w:r>
        <w:t>Parágrafo único. O disposto no caput aplica-se às operações de crédito contratadas nas modalidades enfoque setorial amplo (sector wide approach) do BIRD e empréstimos por desempenho (performance driven loan) do BID.</w:t>
      </w:r>
    </w:p>
    <w:p w14:paraId="5D1CF47B" w14:textId="77777777" w:rsidR="00C33662" w:rsidRDefault="00C33662">
      <w:pPr>
        <w:tabs>
          <w:tab w:val="left" w:pos="1417"/>
        </w:tabs>
        <w:spacing w:after="113"/>
        <w:ind w:firstLine="1417"/>
        <w:jc w:val="both"/>
      </w:pPr>
      <w:r>
        <w:t>Art. 121. Serão mantidas atualizadas, em sítio eletrônico, informações sobre as emissões de títulos da dívida pública federal, que compreenderão valores, objetivos e normas autorizativas, independentemente da finalidade e forma, incluindo as emissões diretas em favor de fundos, autarquias, fundações, empresas públicas ou sociedades de economia mista.</w:t>
      </w:r>
    </w:p>
    <w:p w14:paraId="3ADC09E5" w14:textId="77777777" w:rsidR="00C33662" w:rsidRDefault="00C33662">
      <w:pPr>
        <w:jc w:val="center"/>
      </w:pPr>
    </w:p>
    <w:p w14:paraId="26746FA8" w14:textId="77777777" w:rsidR="00C33662" w:rsidRDefault="00C33662">
      <w:pPr>
        <w:jc w:val="center"/>
      </w:pPr>
      <w:r>
        <w:t>CAPÍTULO VII</w:t>
      </w:r>
    </w:p>
    <w:p w14:paraId="5BEC5539" w14:textId="77777777" w:rsidR="00C33662" w:rsidRDefault="00C33662">
      <w:pPr>
        <w:jc w:val="center"/>
      </w:pPr>
      <w:r>
        <w:t>DAS DESPESAS COM PESSOAL E ENCARGOS SOCIAIS E DOS BENEFÍCIOS OBRIGATÓRIOS DEVIDOS AOS AGENTES PÚBLICOS E AOS SEUS DEPENDENTES</w:t>
      </w:r>
    </w:p>
    <w:p w14:paraId="148E59B4" w14:textId="77777777" w:rsidR="00C33662" w:rsidRDefault="00C33662">
      <w:pPr>
        <w:jc w:val="center"/>
      </w:pPr>
    </w:p>
    <w:p w14:paraId="34141ABE" w14:textId="77777777" w:rsidR="00C33662" w:rsidRDefault="00C33662">
      <w:pPr>
        <w:tabs>
          <w:tab w:val="left" w:pos="1417"/>
        </w:tabs>
        <w:spacing w:after="113"/>
        <w:ind w:firstLine="1417"/>
        <w:jc w:val="both"/>
      </w:pPr>
      <w:r>
        <w:t>Art. 122. Os Poderes Executivo, Legislativo e Judiciário, o Ministério Público da União e a Defensoria Pública da União terão como base de projeção do limite para elaboração de suas propostas orçamentárias de 2027, referentes às despesas relacionadas no art. 12, caput, incisos V, VI, VII, XIV, XXII e XXVI, o valor da folha de pagamento de março de 2026, ajustado por despesas que nela não tenham sido incluídas, e por eventuais acréscimos legais, inclusive os decorrentes do disposto no art. 128, observados, no que couber, os limites estabelecidos no art. 31.</w:t>
      </w:r>
    </w:p>
    <w:p w14:paraId="0252C863" w14:textId="77777777" w:rsidR="00C33662" w:rsidRDefault="00C33662">
      <w:pPr>
        <w:tabs>
          <w:tab w:val="left" w:pos="1417"/>
        </w:tabs>
        <w:spacing w:after="113"/>
        <w:ind w:firstLine="1417"/>
        <w:jc w:val="both"/>
      </w:pPr>
      <w:r>
        <w:t xml:space="preserve">§ 1º Não constituem despesas com pessoal e encargos sociais, ainda que processadas em folha de pagamento, dentre outras despesas, aquelas a que se refere o § 4º e as relativas a diárias, ajuda de custo para moradia ou auxílio-moradia, locomoção e instalação decorrentes de mudança de sede e de </w:t>
      </w:r>
      <w:r>
        <w:lastRenderedPageBreak/>
        <w:t>movimentação de pessoal e indenizações, exceto as de caráter trabalhista previstas em lei.</w:t>
      </w:r>
    </w:p>
    <w:p w14:paraId="3CDE3DE1" w14:textId="77777777" w:rsidR="00C33662" w:rsidRDefault="00C33662">
      <w:pPr>
        <w:tabs>
          <w:tab w:val="left" w:pos="1417"/>
        </w:tabs>
        <w:spacing w:after="113"/>
        <w:ind w:firstLine="1417"/>
        <w:jc w:val="both"/>
      </w:pPr>
      <w:r>
        <w:t>§ 2º As despesas oriundas da concessão de pensões especiais previstas em leis específicas só serão classificadas como despesas com pessoal se vinculadas a cargo público federal.</w:t>
      </w:r>
    </w:p>
    <w:p w14:paraId="34F8B842" w14:textId="77777777" w:rsidR="00C33662" w:rsidRDefault="00C33662">
      <w:pPr>
        <w:tabs>
          <w:tab w:val="left" w:pos="1417"/>
        </w:tabs>
        <w:spacing w:after="113"/>
        <w:ind w:firstLine="1417"/>
        <w:jc w:val="both"/>
      </w:pPr>
      <w:r>
        <w:t>§ 3º São consideradas despesas com pessoal e encargos sociais as relativas a serviços extraordinários, independentemente da denominação, prestados por servidores, militares e empregados, voluntariamente ou não, nos períodos de folga, repouso remunerado, férias e afastamentos, entre outros, no âmbito das competências previstas para os respectivos cargos, funções, postos ou empregos, em conformidade com o disposto no art. 18 da Lei Complementar nº 101, de 4 de maio de 2000.</w:t>
      </w:r>
    </w:p>
    <w:p w14:paraId="44C18C73" w14:textId="77777777" w:rsidR="00C33662" w:rsidRDefault="00C33662">
      <w:pPr>
        <w:tabs>
          <w:tab w:val="left" w:pos="1417"/>
        </w:tabs>
        <w:spacing w:after="113"/>
        <w:ind w:firstLine="1417"/>
        <w:jc w:val="both"/>
      </w:pPr>
      <w:r>
        <w:t>§ 4º São considerados benefícios obrigatórios devidos aos agentes públicos e aos seus dependentes, na forma do Anexo III, as despesas com auxílio-alimentação ou refeição, assistência pré-escolar, assistência médica e odontológica, assistência médica no exterior, auxílios-transporte, funeral, reclusão e natalidade, salário-família, auxílio-fardamento pago em pecúnia, auxílio-familiar e indenização de representação no exterior.</w:t>
      </w:r>
    </w:p>
    <w:p w14:paraId="5035F4C3" w14:textId="77777777" w:rsidR="00C33662" w:rsidRDefault="00C33662">
      <w:pPr>
        <w:tabs>
          <w:tab w:val="left" w:pos="1417"/>
        </w:tabs>
        <w:spacing w:after="113"/>
        <w:ind w:firstLine="1417"/>
        <w:jc w:val="both"/>
      </w:pPr>
      <w:r>
        <w:t>§ 5º Para fins de elaboração da proposta orçamentária referente aos benefícios obrigatórios devidos aos agentes públicos e aos seus dependentes, a projeção deverá estar compatibilizada, quando aplicável, com os totais de beneficiários e valores per capita divulgados nos sítios eletrônicos, nos termos do disposto no art. 123, caput, inciso II, e com as quantidades previstas de novos beneficiários, que devam ser reconhecidos em decorrência de posses e contratações de pessoal, civil ou militar, ao longo dos anos de 2026 e 2027.</w:t>
      </w:r>
    </w:p>
    <w:p w14:paraId="40FBC6A4" w14:textId="77777777" w:rsidR="00C33662" w:rsidRDefault="00C33662">
      <w:pPr>
        <w:tabs>
          <w:tab w:val="left" w:pos="1417"/>
        </w:tabs>
        <w:spacing w:after="113"/>
        <w:ind w:firstLine="1417"/>
        <w:jc w:val="both"/>
      </w:pPr>
      <w:r>
        <w:t>§ 6º Nos casos em que o benefício não tenha valor per capita fixo e universal estabelecido na legislação, deverá ser utilizado, para fins do disposto no § 5º, o valor médio praticado no âmbito da unidade orçamentária.</w:t>
      </w:r>
    </w:p>
    <w:p w14:paraId="16004757" w14:textId="77777777" w:rsidR="00C33662" w:rsidRDefault="00C33662">
      <w:pPr>
        <w:tabs>
          <w:tab w:val="left" w:pos="1417"/>
        </w:tabs>
        <w:spacing w:after="113"/>
        <w:ind w:firstLine="1417"/>
        <w:jc w:val="both"/>
      </w:pPr>
      <w:r>
        <w:t>§ 7º O quociente entre os recursos alocados para cada benefício obrigatório devido aos agentes públicos e aos seus dependentes e o número previsto de beneficiários deverá corresponder ao valor per capita fixo aplicável ao órgão ou à unidade orçamentária, ou ao valor médio praticado no âmbito da unidade orçamentária.</w:t>
      </w:r>
    </w:p>
    <w:p w14:paraId="23BD8C34" w14:textId="77777777" w:rsidR="00C33662" w:rsidRDefault="00C33662">
      <w:pPr>
        <w:tabs>
          <w:tab w:val="left" w:pos="1417"/>
        </w:tabs>
        <w:spacing w:after="113"/>
        <w:ind w:firstLine="1417"/>
        <w:jc w:val="both"/>
      </w:pPr>
      <w:r>
        <w:t>Art. 123. Os Poderes Executivo, Legislativo e Judiciário, o Ministério Público da União e a Defensoria Pública da União disponibilizarão e manterão atualizados, em seus sítios eletrônicos, no Portal da Transparência ou em portal eletrônico similar, preferencialmente na seção destinada à divulgação de informações sobre recursos humanos e seus dependentes, em formato de dados abertos:</w:t>
      </w:r>
    </w:p>
    <w:p w14:paraId="39B87830" w14:textId="77777777" w:rsidR="00C33662" w:rsidRDefault="00C33662">
      <w:pPr>
        <w:tabs>
          <w:tab w:val="left" w:pos="1417"/>
        </w:tabs>
        <w:spacing w:after="113"/>
        <w:ind w:firstLine="1417"/>
        <w:jc w:val="both"/>
      </w:pPr>
      <w:r>
        <w:t>I - tabela, por nível e denominação, com:</w:t>
      </w:r>
    </w:p>
    <w:p w14:paraId="74E7A658" w14:textId="77777777" w:rsidR="00C33662" w:rsidRDefault="00C33662">
      <w:pPr>
        <w:tabs>
          <w:tab w:val="left" w:pos="1417"/>
        </w:tabs>
        <w:spacing w:after="113"/>
        <w:ind w:firstLine="1417"/>
        <w:jc w:val="both"/>
      </w:pPr>
      <w:r>
        <w:t>a) quantitativos de cargos efetivos, inclusive os destinados a membros de Poder e do Ministério Público da União, empregos, postos e graduações militares, vagos e ocupados, segregados por estáveis e não estáveis;</w:t>
      </w:r>
    </w:p>
    <w:p w14:paraId="75E58729" w14:textId="77777777" w:rsidR="00C33662" w:rsidRDefault="00C33662">
      <w:pPr>
        <w:tabs>
          <w:tab w:val="left" w:pos="1417"/>
        </w:tabs>
        <w:spacing w:after="113"/>
        <w:ind w:firstLine="1417"/>
        <w:jc w:val="both"/>
      </w:pPr>
      <w:r>
        <w:t>b) quantitativos de inativos e pensionistas referentes a cargos efetivos, postos militares, e membros de Poder, correspondentes àqueles a que se refere a alínea “a”;</w:t>
      </w:r>
    </w:p>
    <w:p w14:paraId="017F2037" w14:textId="77777777" w:rsidR="00C33662" w:rsidRDefault="00C33662">
      <w:pPr>
        <w:tabs>
          <w:tab w:val="left" w:pos="1417"/>
        </w:tabs>
        <w:spacing w:after="113"/>
        <w:ind w:firstLine="1417"/>
        <w:jc w:val="both"/>
      </w:pPr>
      <w:r>
        <w:t>c) remunerações e subsídios de cargo efetivo, posto e graduação, segregado por pessoal ativo e inativo, e benefícios por pensionistas e instituidores de pensões;</w:t>
      </w:r>
    </w:p>
    <w:p w14:paraId="05039C40" w14:textId="77777777" w:rsidR="00C33662" w:rsidRDefault="00C33662">
      <w:pPr>
        <w:tabs>
          <w:tab w:val="left" w:pos="1417"/>
        </w:tabs>
        <w:spacing w:after="113"/>
        <w:ind w:firstLine="1417"/>
        <w:jc w:val="both"/>
      </w:pPr>
      <w:r>
        <w:t>d) quantitativos de cargos em comissão e funções de confiança vagos e ocupados por servidores com e sem vínculo com a administração pública federal;</w:t>
      </w:r>
    </w:p>
    <w:p w14:paraId="768DF48D" w14:textId="77777777" w:rsidR="00C33662" w:rsidRDefault="00C33662">
      <w:pPr>
        <w:tabs>
          <w:tab w:val="left" w:pos="1417"/>
        </w:tabs>
        <w:spacing w:after="113"/>
        <w:ind w:firstLine="1417"/>
        <w:jc w:val="both"/>
      </w:pPr>
      <w:r>
        <w:t>e) remunerações de cargo em comissão ou função de confiança; e</w:t>
      </w:r>
    </w:p>
    <w:p w14:paraId="3EEBBE7D" w14:textId="77777777" w:rsidR="00C33662" w:rsidRDefault="00C33662">
      <w:pPr>
        <w:tabs>
          <w:tab w:val="left" w:pos="1417"/>
        </w:tabs>
        <w:spacing w:after="113"/>
        <w:ind w:firstLine="1417"/>
        <w:jc w:val="both"/>
      </w:pPr>
      <w:r>
        <w:t>f) quantitativos de pessoal contratado por tempo determinado, observado o disposto nos art. 134, § 2º e § 3º, bem como a remuneração dos respectivos cargos temporários;</w:t>
      </w:r>
    </w:p>
    <w:p w14:paraId="74F7A656" w14:textId="77777777" w:rsidR="00C33662" w:rsidRDefault="00C33662">
      <w:pPr>
        <w:tabs>
          <w:tab w:val="left" w:pos="1417"/>
        </w:tabs>
        <w:spacing w:after="113"/>
        <w:ind w:firstLine="1417"/>
        <w:jc w:val="both"/>
      </w:pPr>
      <w:r>
        <w:t xml:space="preserve">II - tabela, por órgão ou entidade, com o total de beneficiários, o valor per capita e o ato legal </w:t>
      </w:r>
      <w:r>
        <w:lastRenderedPageBreak/>
        <w:t>que o determina, segundo cada benefício referido no inciso XXVIII da Seção I do Anexo III;</w:t>
      </w:r>
    </w:p>
    <w:p w14:paraId="5BB524C8" w14:textId="77777777" w:rsidR="00C33662" w:rsidRDefault="00C33662">
      <w:pPr>
        <w:tabs>
          <w:tab w:val="left" w:pos="1417"/>
        </w:tabs>
        <w:spacing w:after="113"/>
        <w:ind w:firstLine="1417"/>
        <w:jc w:val="both"/>
      </w:pPr>
      <w:r>
        <w:t>III - acordos e convenções coletivas de trabalho aprovados e dissídios coletivos de trabalho julgados, no caso das empresas estatais dependentes; e</w:t>
      </w:r>
    </w:p>
    <w:p w14:paraId="4F50EA17" w14:textId="77777777" w:rsidR="00C33662" w:rsidRDefault="00C33662">
      <w:pPr>
        <w:tabs>
          <w:tab w:val="left" w:pos="1417"/>
        </w:tabs>
        <w:spacing w:after="113"/>
        <w:ind w:firstLine="1417"/>
        <w:jc w:val="both"/>
      </w:pPr>
      <w:r>
        <w:t>IV - tabela com os valores individualizados, relativos aos últimos doze meses, dos benefícios devidos a servidores, empregados, militares ou membros de Poder a título de vantagens pessoais, indenizatórias ou compensatórias, tais como compensação pelo exercício cumulativo de atribuições, acervos, tarefas ou juízos, regime especial de trabalho, vantagem especial decorrente de adicional de tempo de serviço, indenização de repouso remunerado não gozado, adicional de serviço extraordinário, vantagem decorrente de adicional de qualificação, titulação ou especialização e vantagem pessoal decorrente de incorporação de cargo em comissão ou função de confiança, e os atos legais relativos aos respectivos valores per capita.</w:t>
      </w:r>
    </w:p>
    <w:p w14:paraId="6E316199" w14:textId="77777777" w:rsidR="00C33662" w:rsidRDefault="00C33662">
      <w:pPr>
        <w:tabs>
          <w:tab w:val="left" w:pos="1417"/>
        </w:tabs>
        <w:spacing w:after="113"/>
        <w:ind w:firstLine="1417"/>
        <w:jc w:val="both"/>
      </w:pPr>
      <w:r>
        <w:t>§ 1º Para o Poder Executivo federal, a responsabilidade por disponibilizar e atualizar as informações constantes dos incisos I a III do caput será:</w:t>
      </w:r>
    </w:p>
    <w:p w14:paraId="777A2456" w14:textId="77777777" w:rsidR="00C33662" w:rsidRDefault="00C33662">
      <w:pPr>
        <w:tabs>
          <w:tab w:val="left" w:pos="1417"/>
        </w:tabs>
        <w:spacing w:after="113"/>
        <w:ind w:firstLine="1417"/>
        <w:jc w:val="both"/>
      </w:pPr>
      <w:r>
        <w:t>I - do Ministério da Gestão e da Inovação em Serviços Públicos, no caso do pessoal pertencente aos órgãos da administração pública federal direta, autárquica e fundacional;</w:t>
      </w:r>
    </w:p>
    <w:p w14:paraId="23D0FDE4" w14:textId="77777777" w:rsidR="00C33662" w:rsidRDefault="00C33662">
      <w:pPr>
        <w:tabs>
          <w:tab w:val="left" w:pos="1417"/>
        </w:tabs>
        <w:spacing w:after="113"/>
        <w:ind w:firstLine="1417"/>
        <w:jc w:val="both"/>
      </w:pPr>
      <w:r>
        <w:t>II - de cada empresa estatal dependente, no caso de seus empregados;</w:t>
      </w:r>
    </w:p>
    <w:p w14:paraId="23A8D70A" w14:textId="77777777" w:rsidR="00C33662" w:rsidRDefault="00C33662">
      <w:pPr>
        <w:tabs>
          <w:tab w:val="left" w:pos="1417"/>
        </w:tabs>
        <w:spacing w:after="113"/>
        <w:ind w:firstLine="1417"/>
        <w:jc w:val="both"/>
      </w:pPr>
      <w:r>
        <w:t>III - do Ministério da Defesa, no caso dos militares dos Comandos das Forças Armadas;</w:t>
      </w:r>
    </w:p>
    <w:p w14:paraId="1F4E71DA" w14:textId="77777777" w:rsidR="00C33662" w:rsidRDefault="00C33662">
      <w:pPr>
        <w:tabs>
          <w:tab w:val="left" w:pos="1417"/>
        </w:tabs>
        <w:spacing w:after="113"/>
        <w:ind w:firstLine="1417"/>
        <w:jc w:val="both"/>
      </w:pPr>
      <w:r>
        <w:t>IV - da Agência Brasileira de Inteligência – Abin e do Banco Central do Brasil, no caso de seus servidores; e</w:t>
      </w:r>
    </w:p>
    <w:p w14:paraId="1F727C28" w14:textId="77777777" w:rsidR="00C33662" w:rsidRDefault="00C33662">
      <w:pPr>
        <w:tabs>
          <w:tab w:val="left" w:pos="1417"/>
        </w:tabs>
        <w:spacing w:after="113"/>
        <w:ind w:firstLine="1417"/>
        <w:jc w:val="both"/>
      </w:pPr>
      <w:r>
        <w:t>V - de cada Ministério, relativamente às empresas estatais não dependentes a ele vinculadas.</w:t>
      </w:r>
    </w:p>
    <w:p w14:paraId="0611DAB5" w14:textId="77777777" w:rsidR="00C33662" w:rsidRDefault="00C33662">
      <w:pPr>
        <w:tabs>
          <w:tab w:val="left" w:pos="1417"/>
        </w:tabs>
        <w:spacing w:after="113"/>
        <w:ind w:firstLine="1417"/>
        <w:jc w:val="both"/>
      </w:pPr>
      <w:r>
        <w:t>§ 2º As tabelas a que se referem os incisos I e II do caput observarão os modelos definidos pela Secretaria de Orçamento Federal e pela Secretaria de Gestão de Pessoas do Ministério da Gestão e da Inovação em Serviços Públicos, em conjunto com os órgãos técnicos dos Poderes Legislativo e Judiciário, do Ministério Público da União e da Defensoria Pública da União.</w:t>
      </w:r>
    </w:p>
    <w:p w14:paraId="760012DD" w14:textId="77777777" w:rsidR="00C33662" w:rsidRDefault="00C33662">
      <w:pPr>
        <w:tabs>
          <w:tab w:val="left" w:pos="1417"/>
        </w:tabs>
        <w:spacing w:after="113"/>
        <w:ind w:firstLine="1417"/>
        <w:jc w:val="both"/>
      </w:pPr>
      <w:r>
        <w:t>§ 3º Para fins do disposto neste artigo, os cargos efetivos e em comissão e as funções de confiança não serão considerados vagos enquanto a efetividade da lei de criação estiver sujeita à implementação das condições de que trata o art. 169, § 1º, da Constituição.</w:t>
      </w:r>
    </w:p>
    <w:p w14:paraId="7BE0A291" w14:textId="77777777" w:rsidR="00C33662" w:rsidRDefault="00C33662">
      <w:pPr>
        <w:tabs>
          <w:tab w:val="left" w:pos="1417"/>
        </w:tabs>
        <w:spacing w:after="113"/>
        <w:ind w:firstLine="1417"/>
        <w:jc w:val="both"/>
      </w:pPr>
      <w:r>
        <w:t>§ 4º O Conselho Nacional de Justiça poderá editar norma complementar para a organização e a disponibilização dos dados referidos neste artigo, aplicável no âmbito do Poder Judiciário, exceto para o Supremo Tribunal Federal.</w:t>
      </w:r>
    </w:p>
    <w:p w14:paraId="73C97F4C" w14:textId="77777777" w:rsidR="00C33662" w:rsidRDefault="00C33662">
      <w:pPr>
        <w:tabs>
          <w:tab w:val="left" w:pos="1417"/>
        </w:tabs>
        <w:spacing w:after="113"/>
        <w:ind w:firstLine="1417"/>
        <w:jc w:val="both"/>
      </w:pPr>
      <w:r>
        <w:t>§ 5º Caberá aos órgãos setoriais de planejamento e orçamento, ou equivalentes, das Justiças Federal, do Trabalho e Eleitoral e do Ministério Público da União consolidar e disponibilizar, em seus sítios eletrônicos, as informações divulgadas pelos Tribunais Regionais ou pelas unidades do Ministério Público da União.</w:t>
      </w:r>
    </w:p>
    <w:p w14:paraId="142572BC" w14:textId="77777777" w:rsidR="00C33662" w:rsidRDefault="00C33662">
      <w:pPr>
        <w:tabs>
          <w:tab w:val="left" w:pos="1417"/>
        </w:tabs>
        <w:spacing w:after="113"/>
        <w:ind w:firstLine="1417"/>
        <w:jc w:val="both"/>
      </w:pPr>
      <w:r>
        <w:t>§ 6º Os Poderes Executivo, Legislativo e Judiciário, o Ministério Público da União e a Defensoria Pública da União informarão à Secretaria de Orçamento Federal e à Secretaria de Gestão de Pessoas, até 31 de março de 2027, o endereço do sítio eletrônico no qual forem disponibilizadas as informações a que se refere o caput.</w:t>
      </w:r>
    </w:p>
    <w:p w14:paraId="7BAF4DF7" w14:textId="77777777" w:rsidR="00C33662" w:rsidRDefault="00C33662">
      <w:pPr>
        <w:tabs>
          <w:tab w:val="left" w:pos="1417"/>
        </w:tabs>
        <w:spacing w:after="113"/>
        <w:ind w:firstLine="1417"/>
        <w:jc w:val="both"/>
      </w:pPr>
      <w:r>
        <w:t>§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p w14:paraId="0F4EFB5D" w14:textId="77777777" w:rsidR="00C33662" w:rsidRDefault="00C33662">
      <w:pPr>
        <w:tabs>
          <w:tab w:val="left" w:pos="1417"/>
        </w:tabs>
        <w:spacing w:after="113"/>
        <w:ind w:firstLine="1417"/>
        <w:jc w:val="both"/>
      </w:pPr>
      <w:r>
        <w:t>§ 8º Os quantitativos a que se refere o inciso I, alínea “b”, do caput serão segregados por aposentados, reformados, integrantes da reserva remunerada, instituidores de pensões e pensionistas.</w:t>
      </w:r>
    </w:p>
    <w:p w14:paraId="640DD15C" w14:textId="77777777" w:rsidR="00C33662" w:rsidRDefault="00C33662">
      <w:pPr>
        <w:tabs>
          <w:tab w:val="left" w:pos="1417"/>
        </w:tabs>
        <w:spacing w:after="113"/>
        <w:ind w:firstLine="1417"/>
        <w:jc w:val="both"/>
      </w:pPr>
      <w:r>
        <w:lastRenderedPageBreak/>
        <w:t>§ 9º Nos casos em que as informações previstas nos incisos I a III do caput sejam enquadradas como sigilosas ou de acesso restrito, elas deverão ser disponibilizadas nos sítios eletrônicos com nota de rodapé que indique a disposição legal que legitime a restrição quanto à divulgação, conforme o disposto na Lei nº 12.527, de 18 de novembro de 2011.</w:t>
      </w:r>
    </w:p>
    <w:p w14:paraId="0125A791" w14:textId="77777777" w:rsidR="00C33662" w:rsidRDefault="00C33662">
      <w:pPr>
        <w:tabs>
          <w:tab w:val="left" w:pos="1417"/>
        </w:tabs>
        <w:spacing w:after="113"/>
        <w:ind w:firstLine="1417"/>
        <w:jc w:val="both"/>
      </w:pPr>
      <w:r>
        <w:t>Art. 124. Os Poderes Executivo, Legislativo e Judiciário, o Ministério Público da União e a Defensoria Pública da União disponibilizarão, até 30 de setembro de 2027, com a finalidade de possibilitar a avaliação da situação financeira e atuarial do Regime Próprio de Previdência Social dos servidores públicos, na forma prevista no art. 4º, § 2º, inciso IV, alínea “a”, da Lei Complementar nº 101, de 4 de maio de 2000, bases de dados relativas aos servidores ativos e inativos, aos seus dependentes e aos pensionistas.</w:t>
      </w:r>
    </w:p>
    <w:p w14:paraId="1C9A23CB" w14:textId="77777777" w:rsidR="00C33662" w:rsidRDefault="00C33662">
      <w:pPr>
        <w:tabs>
          <w:tab w:val="left" w:pos="1417"/>
        </w:tabs>
        <w:spacing w:after="113"/>
        <w:ind w:firstLine="1417"/>
        <w:jc w:val="both"/>
      </w:pPr>
      <w:r>
        <w:t>§ 1º No caso do Poder Executivo federal, a responsabilidade por disponibilizar as bases de dados previstas no caput obedecerá ao disposto no art. 123, § 1º, incisos I e IV.</w:t>
      </w:r>
    </w:p>
    <w:p w14:paraId="605BEC7A" w14:textId="77777777" w:rsidR="00C33662" w:rsidRDefault="00C33662">
      <w:pPr>
        <w:tabs>
          <w:tab w:val="left" w:pos="1417"/>
        </w:tabs>
        <w:spacing w:after="113"/>
        <w:ind w:firstLine="1417"/>
        <w:jc w:val="both"/>
      </w:pPr>
      <w:r>
        <w:t>§ 2º As bases de dados a que se refere o caput serão entregues ao Congresso Nacional e à Secretaria de Regime Próprio e Complementar do Ministério da Previdência Social, com conteúdo idêntico para ambos os destinatários, devendo a forma de envio observar as disposições constantes de ato da referida Secretaria.</w:t>
      </w:r>
    </w:p>
    <w:p w14:paraId="418BDF79" w14:textId="77777777" w:rsidR="00C33662" w:rsidRDefault="00C33662">
      <w:pPr>
        <w:tabs>
          <w:tab w:val="left" w:pos="1417"/>
        </w:tabs>
        <w:spacing w:after="113"/>
        <w:ind w:firstLine="1417"/>
        <w:jc w:val="both"/>
      </w:pPr>
      <w:r>
        <w:t>Art. 125. No exercício financeiro de 2027, observado o disposto no art. 169 da Constituição e no art. 128 desta Lei, somente poderão ser admitidos servidores públicos, militares e empregados públicos se, cumulativamente:</w:t>
      </w:r>
    </w:p>
    <w:p w14:paraId="2E08EA58" w14:textId="77777777" w:rsidR="00C33662" w:rsidRDefault="00C33662">
      <w:pPr>
        <w:tabs>
          <w:tab w:val="left" w:pos="1417"/>
        </w:tabs>
        <w:spacing w:after="113"/>
        <w:ind w:firstLine="1417"/>
        <w:jc w:val="both"/>
      </w:pPr>
      <w:r>
        <w:t>I - existirem cargos, funções, empregos, postos e graduações vagos, demonstrados na tabela a que se refere o art. 123, caput, inciso I; e</w:t>
      </w:r>
    </w:p>
    <w:p w14:paraId="2712ED17" w14:textId="77777777" w:rsidR="00C33662" w:rsidRDefault="00C33662">
      <w:pPr>
        <w:tabs>
          <w:tab w:val="left" w:pos="1417"/>
        </w:tabs>
        <w:spacing w:after="113"/>
        <w:ind w:firstLine="1417"/>
        <w:jc w:val="both"/>
      </w:pPr>
      <w:r>
        <w:t>II - houver dotação orçamentária prévia suficiente para o atendimento da despesa.</w:t>
      </w:r>
    </w:p>
    <w:p w14:paraId="1C1E4AE6" w14:textId="77777777" w:rsidR="00C33662" w:rsidRDefault="00C33662">
      <w:pPr>
        <w:tabs>
          <w:tab w:val="left" w:pos="1417"/>
        </w:tabs>
        <w:spacing w:after="113"/>
        <w:ind w:firstLine="1417"/>
        <w:jc w:val="both"/>
      </w:pPr>
      <w:r>
        <w:t>Parágrafo único. Nas autorizações previstas no art. 128, deverão ser considerados os atos praticados em decorrência de decisões judiciais.</w:t>
      </w:r>
    </w:p>
    <w:p w14:paraId="512C0E3B" w14:textId="77777777" w:rsidR="00C33662" w:rsidRDefault="00C33662">
      <w:pPr>
        <w:tabs>
          <w:tab w:val="left" w:pos="1417"/>
        </w:tabs>
        <w:spacing w:after="113"/>
        <w:ind w:firstLine="1417"/>
        <w:jc w:val="both"/>
      </w:pPr>
      <w:r>
        <w:t>Art. 126. Caso a despesa com pessoal no exercício financeiro de 2027 ultrapasse 95% (noventa e cinco por cento) dos limites referidos no art. 20 da Lei Complementar nº 101, de 4 de maio de 2000, não poderão ser realizados serviços extraordinários, exceto para a hipótese prevista no art. 57, § 6º, inciso II, da Constituição e para o atendimento de relevantes interesses públicos decorrentes de situações emergenciais de risco ou prejuízo para a sociedade.</w:t>
      </w:r>
    </w:p>
    <w:p w14:paraId="222ABB83" w14:textId="77777777" w:rsidR="00C33662" w:rsidRDefault="00C33662">
      <w:pPr>
        <w:tabs>
          <w:tab w:val="left" w:pos="1417"/>
        </w:tabs>
        <w:spacing w:after="113"/>
        <w:ind w:firstLine="1417"/>
        <w:jc w:val="both"/>
      </w:pPr>
      <w:r>
        <w:t>Parágrafo único. No âmbito do Poder Executivo federal, a autorização para a realização de serviços extraordinários nas condições estabelecidas no caput é de exclusiva competência do Ministro de Estado da Gestão e da Inovação em Serviços Públicos.</w:t>
      </w:r>
    </w:p>
    <w:p w14:paraId="5C684E67" w14:textId="77777777" w:rsidR="00C33662" w:rsidRDefault="00C33662">
      <w:pPr>
        <w:tabs>
          <w:tab w:val="left" w:pos="1417"/>
        </w:tabs>
        <w:spacing w:after="113"/>
        <w:ind w:firstLine="1417"/>
        <w:jc w:val="both"/>
      </w:pPr>
      <w:r>
        <w:t>Art. 127. A proposição legislativa relacionada à criação ou ao aumento de gastos com pessoal e encargos sociais ou com benefícios obrigatórios devidos aos agentes públicos e aos seus dependentes, de que trata o art. 122, caput, deverá ser acompanhada de:</w:t>
      </w:r>
    </w:p>
    <w:p w14:paraId="2894C001" w14:textId="77777777" w:rsidR="00C33662" w:rsidRDefault="00C33662">
      <w:pPr>
        <w:tabs>
          <w:tab w:val="left" w:pos="1417"/>
        </w:tabs>
        <w:spacing w:after="113"/>
        <w:ind w:firstLine="1417"/>
        <w:jc w:val="both"/>
      </w:pPr>
      <w:r>
        <w:t>I - demonstrativo do impacto orçamentário-financeiro da medida proposta, por Poder ou órgão referido no art. 20 da Lei Complementar nº 101, de 4 de maio de 2000, com detalhamento dos ativos, inativos, pensionistas e, quando for o caso, beneficiários, acompanhado de premissas e metodologia de cálculo utilizadas, conforme o disposto no art. 16, § 2º, da referida Lei Complementar;</w:t>
      </w:r>
    </w:p>
    <w:p w14:paraId="6D96A021" w14:textId="77777777" w:rsidR="00C33662" w:rsidRDefault="00C33662">
      <w:pPr>
        <w:tabs>
          <w:tab w:val="left" w:pos="1417"/>
        </w:tabs>
        <w:spacing w:after="113"/>
        <w:ind w:firstLine="1417"/>
        <w:jc w:val="both"/>
      </w:pPr>
      <w:r>
        <w:t>II - comprovação de que a medida, em seu conjunto, observa a meta de resultado primário estabelecida nesta Lei, considerado o intervalo de tolerância de que trata o art. 2º, § 1º, os limites de despesas primárias estabelecidos na Lei Complementar nº 200, de 30 de agosto de 2023, e os limites estabelecidos no art. 20 da Lei Complementar nº 101, de 4 de maio de 2000;</w:t>
      </w:r>
    </w:p>
    <w:p w14:paraId="468A13EA" w14:textId="77777777" w:rsidR="00C33662" w:rsidRDefault="00C33662">
      <w:pPr>
        <w:tabs>
          <w:tab w:val="left" w:pos="1417"/>
        </w:tabs>
        <w:spacing w:after="113"/>
        <w:ind w:firstLine="1417"/>
        <w:jc w:val="both"/>
      </w:pPr>
      <w:r>
        <w:t xml:space="preserve">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w:t>
      </w:r>
      <w:r>
        <w:lastRenderedPageBreak/>
        <w:t>e a adequação orçamentária e financeira; e</w:t>
      </w:r>
    </w:p>
    <w:p w14:paraId="3A2AD0A6" w14:textId="77777777" w:rsidR="00C33662" w:rsidRDefault="00C33662">
      <w:pPr>
        <w:tabs>
          <w:tab w:val="left" w:pos="1417"/>
        </w:tabs>
        <w:spacing w:after="113"/>
        <w:ind w:firstLine="1417"/>
        <w:jc w:val="both"/>
      </w:pPr>
      <w:r>
        <w:t>IV - parecer ou comprovação de solicitação de parecer do Conselho Nacional de Justiça sobre o cumprimento dos requisitos previstos neste artigo, quando se tratar de projetos de lei de iniciativa do Poder Judiciário, exceto aqueles referentes exclusivamente ao Supremo Tribunal Federal e ao Conselho Nacional de Justiça.</w:t>
      </w:r>
    </w:p>
    <w:p w14:paraId="17934593" w14:textId="77777777" w:rsidR="00C33662" w:rsidRDefault="00C33662">
      <w:pPr>
        <w:tabs>
          <w:tab w:val="left" w:pos="1417"/>
        </w:tabs>
        <w:spacing w:after="113"/>
        <w:ind w:firstLine="1417"/>
        <w:jc w:val="both"/>
      </w:pPr>
      <w:r>
        <w:t>§ 1º As proposições previstas neste artigo e os atos publicados delas decorrentes:</w:t>
      </w:r>
    </w:p>
    <w:p w14:paraId="07E0E702" w14:textId="77777777" w:rsidR="00C33662" w:rsidRDefault="00C33662">
      <w:pPr>
        <w:tabs>
          <w:tab w:val="left" w:pos="1417"/>
        </w:tabs>
        <w:spacing w:after="113"/>
        <w:ind w:firstLine="1417"/>
        <w:jc w:val="both"/>
      </w:pPr>
      <w:r>
        <w:t>I - não poderão conter dispositivo que crie ou aumente despesa com efeitos financeiros anteriores à sua entrada em vigor ou à plena eficácia da norma; e</w:t>
      </w:r>
    </w:p>
    <w:p w14:paraId="5A0AD998" w14:textId="77777777" w:rsidR="00C33662" w:rsidRDefault="00C33662">
      <w:pPr>
        <w:tabs>
          <w:tab w:val="left" w:pos="1417"/>
        </w:tabs>
        <w:spacing w:after="113"/>
        <w:ind w:firstLine="1417"/>
        <w:jc w:val="both"/>
      </w:pPr>
      <w:r>
        <w:t>II - não se considerará autorizada enquanto não for publicada a Lei Orçamentária com a autorização em anexo específico e a dotação suficiente.</w:t>
      </w:r>
    </w:p>
    <w:p w14:paraId="6D4A79F4" w14:textId="77777777" w:rsidR="00C33662" w:rsidRDefault="00C33662">
      <w:pPr>
        <w:tabs>
          <w:tab w:val="left" w:pos="1417"/>
        </w:tabs>
        <w:spacing w:after="113"/>
        <w:ind w:firstLine="1417"/>
        <w:jc w:val="both"/>
      </w:pPr>
      <w:r>
        <w:t>§ 2º É incompatível com o disposto no art. 169, § 1º, da Constituição, e no art. 128 desta Lei a edição de normas derivadas das proposições de que trata o caput deste artigo sem a autorização prévia em anexo específico da Lei Orçamentária, quando for o caso, e a demonstração de prévia dotação suficiente para atender à criação ou ao aumento das despesas.</w:t>
      </w:r>
    </w:p>
    <w:p w14:paraId="5D356865" w14:textId="77777777" w:rsidR="00C33662" w:rsidRDefault="00C33662">
      <w:pPr>
        <w:tabs>
          <w:tab w:val="left" w:pos="1417"/>
        </w:tabs>
        <w:spacing w:after="113"/>
        <w:ind w:firstLine="1417"/>
        <w:jc w:val="both"/>
      </w:pPr>
      <w:r>
        <w:t>§ 3º Somente por meio de lei poderá ser concedido aumento de parcelas, fixas ou variáveis, de natureza eventual ou não, que não se incorporem aos vencimentos ou proventos, relativas a férias, abono de permanência, exercício de função eleitoral e outras retribuições e vantagens.</w:t>
      </w:r>
    </w:p>
    <w:p w14:paraId="64F2D41D" w14:textId="77777777" w:rsidR="00C33662" w:rsidRDefault="00C33662">
      <w:pPr>
        <w:tabs>
          <w:tab w:val="left" w:pos="1417"/>
        </w:tabs>
        <w:spacing w:after="113"/>
        <w:ind w:firstLine="1417"/>
        <w:jc w:val="both"/>
      </w:pPr>
      <w:r>
        <w:t>Art. 128. Para atendimento ao disposto no art. 169, § 1º, inciso II, da Constituição, observados as disposições do inciso I do referido parágrafo, os limites estabelecidos na Lei Complementar nº 101, de 4 de maio de 2000, e as condições estabelecidas nos art. 125 e art. 127 desta Lei, ficam autorizados:</w:t>
      </w:r>
    </w:p>
    <w:p w14:paraId="52C04C2D" w14:textId="77777777" w:rsidR="00C33662" w:rsidRDefault="00C33662">
      <w:pPr>
        <w:tabs>
          <w:tab w:val="left" w:pos="1417"/>
        </w:tabs>
        <w:spacing w:after="113"/>
        <w:ind w:firstLine="1417"/>
        <w:jc w:val="both"/>
      </w:pPr>
      <w:r>
        <w:t>I - a criação de cargos, funções e gratificações por meio de transformação de cargos, funções e gratificações que, justificadamente, não implique aumento de despesa;</w:t>
      </w:r>
    </w:p>
    <w:p w14:paraId="36374CEA" w14:textId="77777777" w:rsidR="00C33662" w:rsidRDefault="00C33662">
      <w:pPr>
        <w:tabs>
          <w:tab w:val="left" w:pos="1417"/>
        </w:tabs>
        <w:spacing w:after="113"/>
        <w:ind w:firstLine="1417"/>
        <w:jc w:val="both"/>
      </w:pPr>
      <w:r>
        <w:t>II - o provimento em cargos efetivos e empregos que estavam ocupados em março de 2026 e cujas vacâncias não tenham resultado em pagamento de proventos de aposentadoria ou pensão por morte;</w:t>
      </w:r>
    </w:p>
    <w:p w14:paraId="028E7C70" w14:textId="77777777" w:rsidR="00C33662" w:rsidRDefault="00C33662">
      <w:pPr>
        <w:tabs>
          <w:tab w:val="left" w:pos="1417"/>
        </w:tabs>
        <w:spacing w:after="113"/>
        <w:ind w:firstLine="1417"/>
        <w:jc w:val="both"/>
      </w:pPr>
      <w:r>
        <w:t>III - a contratação de pessoal por tempo determinado, quando caracterizar substituição de servidores, militares e empregados públicos;</w:t>
      </w:r>
    </w:p>
    <w:p w14:paraId="2F48767B" w14:textId="77777777" w:rsidR="00C33662" w:rsidRDefault="00C33662">
      <w:pPr>
        <w:tabs>
          <w:tab w:val="left" w:pos="1417"/>
        </w:tabs>
        <w:spacing w:after="113"/>
        <w:ind w:firstLine="1417"/>
        <w:jc w:val="both"/>
      </w:pPr>
      <w:r>
        <w:t>IV - a criação de cargos, funções e gratificações, o provimento de cargos efetivos civis ou militares, a concessão de quaisquer vantagens, aumentos de remuneração e alterações de estrutura de carreiras, até o montante das quantidades e dos limites orçamentários estabelecidos para o exercício financeiro, cujos valores deverão constar de programações específicas, e para a despesa anualizada constante de anexo específico da Lei Orçamentária de 2027;</w:t>
      </w:r>
    </w:p>
    <w:p w14:paraId="09F62375" w14:textId="77777777" w:rsidR="00C33662" w:rsidRDefault="00C33662">
      <w:pPr>
        <w:tabs>
          <w:tab w:val="left" w:pos="1417"/>
        </w:tabs>
        <w:spacing w:after="113"/>
        <w:ind w:firstLine="1417"/>
        <w:jc w:val="both"/>
      </w:pPr>
      <w:r>
        <w:t>V - a reestruturação de carreiras que não implique aumento de despesa;</w:t>
      </w:r>
    </w:p>
    <w:p w14:paraId="42BAF0A8" w14:textId="77777777" w:rsidR="00C33662" w:rsidRDefault="00C33662">
      <w:pPr>
        <w:tabs>
          <w:tab w:val="left" w:pos="1417"/>
        </w:tabs>
        <w:spacing w:after="113"/>
        <w:ind w:firstLine="1417"/>
        <w:jc w:val="both"/>
      </w:pPr>
      <w:r>
        <w:t>VI - o provimento em cargos em comissão, funções e gratificações existentes; e</w:t>
      </w:r>
    </w:p>
    <w:p w14:paraId="18AF3CDE" w14:textId="77777777" w:rsidR="00C33662" w:rsidRDefault="00C33662">
      <w:pPr>
        <w:tabs>
          <w:tab w:val="left" w:pos="1417"/>
        </w:tabs>
        <w:spacing w:after="113"/>
        <w:ind w:firstLine="1417"/>
        <w:jc w:val="both"/>
      </w:pPr>
      <w:r>
        <w:t>VII - a revisão geral anual de que trata o art. 37, caput, inciso X, da Constituição, observado o disposto no art. 73, caput, inciso VIII, da Lei nº 9.504, de 30 de setembro de 1997.</w:t>
      </w:r>
    </w:p>
    <w:p w14:paraId="15BED057" w14:textId="77777777" w:rsidR="00C33662" w:rsidRDefault="00C33662">
      <w:pPr>
        <w:tabs>
          <w:tab w:val="left" w:pos="1417"/>
        </w:tabs>
        <w:spacing w:after="113"/>
        <w:ind w:firstLine="1417"/>
        <w:jc w:val="both"/>
      </w:pPr>
      <w:r>
        <w:t>§ 1º Para fins do disposto no inciso VI do caput, serão consideradas exclusivamente as gratificações que, cumulativamente:</w:t>
      </w:r>
    </w:p>
    <w:p w14:paraId="544B5C37" w14:textId="77777777" w:rsidR="00C33662" w:rsidRDefault="00C33662">
      <w:pPr>
        <w:tabs>
          <w:tab w:val="left" w:pos="1417"/>
        </w:tabs>
        <w:spacing w:after="113"/>
        <w:ind w:firstLine="1417"/>
        <w:jc w:val="both"/>
      </w:pPr>
      <w:r>
        <w:t>I - requeiram ato discricionário da autoridade competente para a concessão, designação, nomeação, retirada, dispensa ou exoneração; e</w:t>
      </w:r>
    </w:p>
    <w:p w14:paraId="6A1D962D" w14:textId="77777777" w:rsidR="00C33662" w:rsidRDefault="00C33662">
      <w:pPr>
        <w:tabs>
          <w:tab w:val="left" w:pos="1417"/>
        </w:tabs>
        <w:spacing w:after="113"/>
        <w:ind w:firstLine="1417"/>
        <w:jc w:val="both"/>
      </w:pPr>
      <w:r>
        <w:t>II - não componham, para qualquer efeito, a remuneração do cargo efetivo, emprego, posto ou graduação militar.</w:t>
      </w:r>
    </w:p>
    <w:p w14:paraId="0C172148" w14:textId="77777777" w:rsidR="00C33662" w:rsidRDefault="00C33662">
      <w:pPr>
        <w:tabs>
          <w:tab w:val="left" w:pos="1417"/>
        </w:tabs>
        <w:spacing w:after="113"/>
        <w:ind w:firstLine="1417"/>
        <w:jc w:val="both"/>
      </w:pPr>
      <w:r>
        <w:t xml:space="preserve">§ 2º O anexo específico a que se refere o inciso IV do caput discriminará os limites </w:t>
      </w:r>
      <w:r>
        <w:lastRenderedPageBreak/>
        <w:t>quantitativos e orçamentários correspondentes aos Poderes Executivo, Legislativo e Judiciário, ao Ministério Público da União e à Defensoria Pública da União e, quando for o caso, aos órgãos a que se refere o art. 20, § 1º, da Lei Complementar nº 101, de 4 de maio de 2000, com a identificação das proposições legislativas, quando for o caso, detalhando:</w:t>
      </w:r>
    </w:p>
    <w:p w14:paraId="6E646DF7" w14:textId="77777777" w:rsidR="00C33662" w:rsidRDefault="00C33662">
      <w:pPr>
        <w:tabs>
          <w:tab w:val="left" w:pos="1417"/>
        </w:tabs>
        <w:spacing w:after="113"/>
        <w:ind w:firstLine="1417"/>
        <w:jc w:val="both"/>
      </w:pPr>
      <w:r>
        <w:t>I - as quantificações referentes a cargos, funções e gratificações a serem criados e os montantes dos acréscimos na despesa com pessoal e encargos sociais, no exercício financeiro e de forma anualizada, decorrentes de concessão de vantagens, aumentos de remuneração e alterações de estruturas de carreira, com a identificação da proposição legislativa correspondente, quando for o caso;</w:t>
      </w:r>
    </w:p>
    <w:p w14:paraId="1DDBA062" w14:textId="77777777" w:rsidR="00C33662" w:rsidRDefault="00C33662">
      <w:pPr>
        <w:tabs>
          <w:tab w:val="left" w:pos="1417"/>
        </w:tabs>
        <w:spacing w:after="113"/>
        <w:ind w:firstLine="1417"/>
        <w:jc w:val="both"/>
      </w:pPr>
      <w:r>
        <w:t>II - a relação das dotações orçamentárias em programações específicas, nos termos do disposto no art. 12, caput, inciso XIV, para o exercício de 2027, em valores iguais ou superiores à metade dos respectivos impactos orçamentário-financeiros anualizados, destinadas a atender aos acréscimos na despesa com pessoal e encargos sociais referidos nos incisos I e III deste parágrafo;</w:t>
      </w:r>
    </w:p>
    <w:p w14:paraId="0DA488A0" w14:textId="77777777" w:rsidR="00C33662" w:rsidRDefault="00C33662">
      <w:pPr>
        <w:tabs>
          <w:tab w:val="left" w:pos="1417"/>
        </w:tabs>
        <w:spacing w:after="113"/>
        <w:ind w:firstLine="1417"/>
        <w:jc w:val="both"/>
      </w:pPr>
      <w:r>
        <w:t>III - as quantificações para o provimento de cargos efetivos civis e militares, e empregos, exceto se destinados a empresas públicas e sociedades de economia mista, nos termos do disposto no art. 169, § 1º, inciso II, da Constituição, e os montantes dos acréscimos na despesa com pessoal e encargos sociais, no exercício financeiro e de forma anualizada; e</w:t>
      </w:r>
    </w:p>
    <w:p w14:paraId="7C1A1E5D" w14:textId="77777777" w:rsidR="00C33662" w:rsidRDefault="00C33662">
      <w:pPr>
        <w:tabs>
          <w:tab w:val="left" w:pos="1417"/>
        </w:tabs>
        <w:spacing w:after="113"/>
        <w:ind w:firstLine="1417"/>
        <w:jc w:val="both"/>
      </w:pPr>
      <w:r>
        <w:t>IV - os valores relativos à despesa anualizada, correspondente ao impacto orçamentário para um exercício financeiro, incluindo férias e décimo-terceiro salário, e demais acréscimos legais, quando for o caso.</w:t>
      </w:r>
    </w:p>
    <w:p w14:paraId="110BD77D" w14:textId="77777777" w:rsidR="00C33662" w:rsidRDefault="00C33662">
      <w:pPr>
        <w:tabs>
          <w:tab w:val="left" w:pos="1417"/>
        </w:tabs>
        <w:spacing w:after="113"/>
        <w:ind w:firstLine="1417"/>
        <w:jc w:val="both"/>
      </w:pPr>
      <w:r>
        <w:t>§ 3º O Ministério do Planejamento e Orçamento poderá encaminhar ao Congresso Nacional, no prazo estabelecido no art. 166, § 5º, da Constituição, atualização dos valores previstos nos incisos I a IV do § 2º deste artigo.</w:t>
      </w:r>
    </w:p>
    <w:p w14:paraId="0E569A13" w14:textId="77777777" w:rsidR="00C33662" w:rsidRDefault="00C33662">
      <w:pPr>
        <w:tabs>
          <w:tab w:val="left" w:pos="1417"/>
        </w:tabs>
        <w:spacing w:after="113"/>
        <w:ind w:firstLine="1417"/>
        <w:jc w:val="both"/>
      </w:pPr>
      <w:r>
        <w:t>§ 4º Para fins de elaboração do anexo específico previsto no inciso IV do caput, cada órgão dos Poderes Legislativo e Judiciário, o Ministério Público da União, a Defensoria Pública da União e, no âmbito do Poder Executivo federal, o Ministério da Defesa, quanto aos militares, o Ministério da Fazenda, quanto às forças de Segurança Pública do Distrito Federal custeadas com os recursos do FCDF, e o Ministério da Gestão e da Inovação em Serviços Públicos, quanto aos demais casos, enviarão as informações necessárias à Secretaria de Orçamento Federal no prazo estabelecido no art. 30.</w:t>
      </w:r>
    </w:p>
    <w:p w14:paraId="2B617F34" w14:textId="77777777" w:rsidR="00C33662" w:rsidRDefault="00C33662">
      <w:pPr>
        <w:tabs>
          <w:tab w:val="left" w:pos="1417"/>
        </w:tabs>
        <w:spacing w:after="113"/>
        <w:ind w:firstLine="1417"/>
        <w:jc w:val="both"/>
      </w:pPr>
      <w:r>
        <w:t>Art. 129. Os atos de provimento e de declaração de vacância de cargos efetivos e em comissão e de funções de confiança, no âmbito dos Poderes Executivo, Legislativo e Judiciário, do Ministério Público da União e da Defensoria Pública da União, deverão ser, obrigatoriamente, publicados em órgão oficial de imprensa e disponibilizados nos sítios eletrônicos dos referidos órgãos.</w:t>
      </w:r>
    </w:p>
    <w:p w14:paraId="5659BF7D" w14:textId="77777777" w:rsidR="00C33662" w:rsidRDefault="00C33662">
      <w:pPr>
        <w:tabs>
          <w:tab w:val="left" w:pos="1417"/>
        </w:tabs>
        <w:spacing w:after="113"/>
        <w:ind w:firstLine="1417"/>
        <w:jc w:val="both"/>
      </w:pPr>
      <w:r>
        <w:t>Parágrafo único. A execução da despesa relativa a cargos em comissão e funções de confiança será registrada em subelemento específico.</w:t>
      </w:r>
    </w:p>
    <w:p w14:paraId="4C13F0D5" w14:textId="77777777" w:rsidR="00C33662" w:rsidRDefault="00C33662">
      <w:pPr>
        <w:tabs>
          <w:tab w:val="left" w:pos="1417"/>
        </w:tabs>
        <w:spacing w:after="113"/>
        <w:ind w:firstLine="1417"/>
        <w:jc w:val="both"/>
      </w:pPr>
      <w:r>
        <w:t>Art. 130. O pagamento referente a aumentos de despesa com pessoal decorrente de medidas administrativas ou judiciais que não se enquadrem nas exigências previstas nos art. 122, art. 127 e art. 128 dependerá de abertura de créditos adicionais, mediante remanejamento de dotações de despesas primárias, observados os limites individualizados estabelecidos na Lei Complementar nº 200, de 30 de agosto de 2023.</w:t>
      </w:r>
    </w:p>
    <w:p w14:paraId="340AEDBA" w14:textId="77777777" w:rsidR="00C33662" w:rsidRDefault="00C33662">
      <w:pPr>
        <w:tabs>
          <w:tab w:val="left" w:pos="1417"/>
        </w:tabs>
        <w:spacing w:after="113"/>
        <w:ind w:firstLine="1417"/>
        <w:jc w:val="both"/>
      </w:pPr>
      <w:r>
        <w:t>Art. 131. Para fins de incidência do limite de que trata o art. 37, caput, inciso XI, da Constituição, serão considerados os pagamentos efetuados a título de honorários advocatícios de sucumbência.</w:t>
      </w:r>
    </w:p>
    <w:p w14:paraId="224EC3F3" w14:textId="77777777" w:rsidR="00C33662" w:rsidRDefault="00C33662">
      <w:pPr>
        <w:tabs>
          <w:tab w:val="left" w:pos="1417"/>
        </w:tabs>
        <w:spacing w:after="113"/>
        <w:ind w:firstLine="1417"/>
        <w:jc w:val="both"/>
      </w:pPr>
      <w:r>
        <w:t>Art. 132. No âmbito do Poder Executivo federal, as dotações orçamentárias destinadas às despesas com pessoal e encargos sociais e com benefícios obrigatórios devidos aos agentes públicos e seus dependentes, referentes aos inativos e pensionistas, deverão ser centralizadas nas unidades orçamentárias referentes aos encargos previdenciários da União, criadas especificamente para essa finalidade.</w:t>
      </w:r>
    </w:p>
    <w:p w14:paraId="42C010C7" w14:textId="77777777" w:rsidR="00C33662" w:rsidRDefault="00C33662">
      <w:pPr>
        <w:tabs>
          <w:tab w:val="left" w:pos="1417"/>
        </w:tabs>
        <w:spacing w:after="113"/>
        <w:ind w:firstLine="1417"/>
        <w:jc w:val="both"/>
      </w:pPr>
      <w:r>
        <w:lastRenderedPageBreak/>
        <w:t>Parágrafo único. É facultada a manutenção das dotações nos órgãos e entidades cuja centralização das atividades de concessão e de manutenção de aposentadorias e pensões ainda não tenham sido concluídas, nos termos do Decreto nº 10.620, de 5 de fevereiro de 2021.</w:t>
      </w:r>
    </w:p>
    <w:p w14:paraId="5D50716A" w14:textId="77777777" w:rsidR="00C33662" w:rsidRDefault="00C33662">
      <w:pPr>
        <w:tabs>
          <w:tab w:val="left" w:pos="1417"/>
        </w:tabs>
        <w:spacing w:after="113"/>
        <w:ind w:firstLine="1417"/>
        <w:jc w:val="both"/>
      </w:pPr>
      <w:r>
        <w:t>Art. 133. O relatório resumido da execução orçamentária de que trata o art. 165, § 3º, da Constituição conterá, em anexo, a discriminação das despesas com pessoal e encargos sociais, inclusive o quantitativo de agentes públicos, ativos e inativos, e de pensionistas, de modo a evidenciar os valores despendidos com vencimentos e vantagens fixas, soldos, despesas variáveis, proventos, pensões e encargos sociais para:</w:t>
      </w:r>
    </w:p>
    <w:p w14:paraId="721BE884" w14:textId="77777777" w:rsidR="00C33662" w:rsidRDefault="00C33662">
      <w:pPr>
        <w:tabs>
          <w:tab w:val="left" w:pos="1417"/>
        </w:tabs>
        <w:spacing w:after="113"/>
        <w:ind w:firstLine="1417"/>
        <w:jc w:val="both"/>
      </w:pPr>
      <w:r>
        <w:t>I - pessoal civil da administração pública federal direta;</w:t>
      </w:r>
    </w:p>
    <w:p w14:paraId="33B3F735" w14:textId="77777777" w:rsidR="00C33662" w:rsidRDefault="00C33662">
      <w:pPr>
        <w:tabs>
          <w:tab w:val="left" w:pos="1417"/>
        </w:tabs>
        <w:spacing w:after="113"/>
        <w:ind w:firstLine="1417"/>
        <w:jc w:val="both"/>
      </w:pPr>
      <w:r>
        <w:t>II - pessoal militar;</w:t>
      </w:r>
    </w:p>
    <w:p w14:paraId="1A1F6B6C" w14:textId="77777777" w:rsidR="00C33662" w:rsidRDefault="00C33662">
      <w:pPr>
        <w:tabs>
          <w:tab w:val="left" w:pos="1417"/>
        </w:tabs>
        <w:spacing w:after="113"/>
        <w:ind w:firstLine="1417"/>
        <w:jc w:val="both"/>
      </w:pPr>
      <w:r>
        <w:t>III - servidores das autarquias;</w:t>
      </w:r>
    </w:p>
    <w:p w14:paraId="4268C66E" w14:textId="77777777" w:rsidR="00C33662" w:rsidRDefault="00C33662">
      <w:pPr>
        <w:tabs>
          <w:tab w:val="left" w:pos="1417"/>
        </w:tabs>
        <w:spacing w:after="113"/>
        <w:ind w:firstLine="1417"/>
        <w:jc w:val="both"/>
      </w:pPr>
      <w:r>
        <w:t>IV - servidores das fundações;</w:t>
      </w:r>
    </w:p>
    <w:p w14:paraId="48914CA4" w14:textId="77777777" w:rsidR="00C33662" w:rsidRDefault="00C33662">
      <w:pPr>
        <w:tabs>
          <w:tab w:val="left" w:pos="1417"/>
        </w:tabs>
        <w:spacing w:after="113"/>
        <w:ind w:firstLine="1417"/>
        <w:jc w:val="both"/>
      </w:pPr>
      <w:r>
        <w:t>V - empregados de empresas que integrem os Orçamentos Fiscal e da Seguridade Social;</w:t>
      </w:r>
    </w:p>
    <w:p w14:paraId="093611E3" w14:textId="77777777" w:rsidR="00C33662" w:rsidRDefault="00C33662">
      <w:pPr>
        <w:tabs>
          <w:tab w:val="left" w:pos="1417"/>
        </w:tabs>
        <w:spacing w:after="113"/>
        <w:ind w:firstLine="1417"/>
        <w:jc w:val="both"/>
      </w:pPr>
      <w:r>
        <w:t>VI - ocupantes de cargos em comissão; e</w:t>
      </w:r>
    </w:p>
    <w:p w14:paraId="7A58F0ED" w14:textId="77777777" w:rsidR="00C33662" w:rsidRDefault="00C33662">
      <w:pPr>
        <w:tabs>
          <w:tab w:val="left" w:pos="1417"/>
        </w:tabs>
        <w:spacing w:after="113"/>
        <w:ind w:firstLine="1417"/>
        <w:jc w:val="both"/>
      </w:pPr>
      <w:r>
        <w:t>VII - contratados por prazo determinado, quando couber.</w:t>
      </w:r>
    </w:p>
    <w:p w14:paraId="411FAE88" w14:textId="77777777" w:rsidR="00C33662" w:rsidRDefault="00C33662">
      <w:pPr>
        <w:tabs>
          <w:tab w:val="left" w:pos="1417"/>
        </w:tabs>
        <w:spacing w:after="113"/>
        <w:ind w:firstLine="1417"/>
        <w:jc w:val="both"/>
      </w:pPr>
      <w:r>
        <w:t>§ 1º A Secretaria de Gestão de Pessoas unificará e consolidará as informações relativas a despesas com pessoal e encargos sociais do Poder Executivo federal.</w:t>
      </w:r>
    </w:p>
    <w:p w14:paraId="777769C0" w14:textId="77777777" w:rsidR="00C33662" w:rsidRDefault="00C33662">
      <w:pPr>
        <w:tabs>
          <w:tab w:val="left" w:pos="1417"/>
        </w:tabs>
        <w:spacing w:after="113"/>
        <w:ind w:firstLine="1417"/>
        <w:jc w:val="both"/>
      </w:pPr>
      <w:r>
        <w:t>§ 2º O relatório referido no caput evidenciará as receitas de contribuições de ativos, aposentados e pensionistas para o regime próprio de previdência dos servidores públicos da União, discriminadas por Poder e órgão, e para o regime de proteção social dos militares.</w:t>
      </w:r>
    </w:p>
    <w:p w14:paraId="3B20DC7E" w14:textId="77777777" w:rsidR="00C33662" w:rsidRDefault="00C33662">
      <w:pPr>
        <w:tabs>
          <w:tab w:val="left" w:pos="1417"/>
        </w:tabs>
        <w:spacing w:after="113"/>
        <w:ind w:firstLine="1417"/>
        <w:jc w:val="both"/>
      </w:pPr>
      <w:r>
        <w:t>Art. 134. Para apuração da despesa com pessoal prevista no art. 18 da Lei Complementar nº 101, de 4 de maio de 2000, deverão ser incluídas, quando caracterizarem substituição de militares, servidores ou empregados públicos, aquelas relativas à contratação de:</w:t>
      </w:r>
    </w:p>
    <w:p w14:paraId="76B79D6B" w14:textId="77777777" w:rsidR="00C33662" w:rsidRDefault="00C33662">
      <w:pPr>
        <w:tabs>
          <w:tab w:val="left" w:pos="1417"/>
        </w:tabs>
        <w:spacing w:after="113"/>
        <w:ind w:firstLine="1417"/>
        <w:jc w:val="both"/>
      </w:pPr>
      <w:r>
        <w:t>I - pessoal por tempo determinado; e</w:t>
      </w:r>
    </w:p>
    <w:p w14:paraId="7D1F154B" w14:textId="77777777" w:rsidR="00C33662" w:rsidRDefault="00C33662">
      <w:pPr>
        <w:tabs>
          <w:tab w:val="left" w:pos="1417"/>
        </w:tabs>
        <w:spacing w:after="113"/>
        <w:ind w:firstLine="1417"/>
        <w:jc w:val="both"/>
      </w:pPr>
      <w:r>
        <w:t>II - terceirização de mão de obra e serviços de terceiros.</w:t>
      </w:r>
    </w:p>
    <w:p w14:paraId="2C80CF2A" w14:textId="77777777" w:rsidR="00C33662" w:rsidRDefault="00C33662">
      <w:pPr>
        <w:tabs>
          <w:tab w:val="left" w:pos="1417"/>
        </w:tabs>
        <w:spacing w:after="113"/>
        <w:ind w:firstLine="1417"/>
        <w:jc w:val="both"/>
      </w:pPr>
      <w:r>
        <w:t>§ 1º Para fins do disposto neste artigo, sem prejuízo da observância à legislação específica aplicável a cada modalidade de contratação, caracterizam-se como substituição de militares, servidores ou empregados públicos, as contratações para o desenvolvimento de atividades:</w:t>
      </w:r>
    </w:p>
    <w:p w14:paraId="64984DE8" w14:textId="77777777" w:rsidR="00C33662" w:rsidRDefault="00C33662">
      <w:pPr>
        <w:tabs>
          <w:tab w:val="left" w:pos="1417"/>
        </w:tabs>
        <w:spacing w:after="113"/>
        <w:ind w:firstLine="1417"/>
        <w:jc w:val="both"/>
      </w:pPr>
      <w:r>
        <w:t>I - consideradas estratégicas ou que envolvam a tomada de decisão ou posicionamento institucional nas áreas de planejamento, coordenação, supervisão e controle;</w:t>
      </w:r>
    </w:p>
    <w:p w14:paraId="41F19A58" w14:textId="77777777" w:rsidR="00C33662" w:rsidRDefault="00C33662">
      <w:pPr>
        <w:tabs>
          <w:tab w:val="left" w:pos="1417"/>
        </w:tabs>
        <w:spacing w:after="113"/>
        <w:ind w:firstLine="1417"/>
        <w:jc w:val="both"/>
      </w:pPr>
      <w:r>
        <w:t>II - relacionadas ao poder de polícia, de regulação, de outorga de serviços públicos e de aplicação de sanção; ou</w:t>
      </w:r>
    </w:p>
    <w:p w14:paraId="6CBAEC5F" w14:textId="77777777" w:rsidR="00C33662" w:rsidRDefault="00C33662">
      <w:pPr>
        <w:tabs>
          <w:tab w:val="left" w:pos="1417"/>
        </w:tabs>
        <w:spacing w:after="113"/>
        <w:ind w:firstLine="1417"/>
        <w:jc w:val="both"/>
      </w:pPr>
      <w:r>
        <w:t>III - inerentes às categorias funcionais abrangidas pelo plano de cargos do órgão ou da entidade, inclusive quando se tratar de cargo extinto, total ou parcialmente, no âmbito do quadro geral de pessoal.</w:t>
      </w:r>
    </w:p>
    <w:p w14:paraId="5A0AE083" w14:textId="77777777" w:rsidR="00C33662" w:rsidRDefault="00C33662">
      <w:pPr>
        <w:tabs>
          <w:tab w:val="left" w:pos="1417"/>
        </w:tabs>
        <w:spacing w:after="113"/>
        <w:ind w:firstLine="1417"/>
        <w:jc w:val="both"/>
      </w:pPr>
      <w:r>
        <w:t>§ 2º As despesas relativas à contratação de pessoal por tempo determinado serão classificadas no elemento de despesa “04 - Contratação por Tempo Determinado” e no:</w:t>
      </w:r>
    </w:p>
    <w:p w14:paraId="6E53DFEC" w14:textId="77777777" w:rsidR="00C33662" w:rsidRDefault="00C33662">
      <w:pPr>
        <w:tabs>
          <w:tab w:val="left" w:pos="1417"/>
        </w:tabs>
        <w:spacing w:after="113"/>
        <w:ind w:firstLine="1417"/>
        <w:jc w:val="both"/>
      </w:pPr>
      <w:r>
        <w:t>I - GND “1 - Pessoal e Encargos Sociais”, quando caracterizarem substituição de militares, servidores ou empregados públicos, na forma prevista no § 1º; ou</w:t>
      </w:r>
    </w:p>
    <w:p w14:paraId="22C254E0" w14:textId="77777777" w:rsidR="00C33662" w:rsidRDefault="00C33662">
      <w:pPr>
        <w:tabs>
          <w:tab w:val="left" w:pos="1417"/>
        </w:tabs>
        <w:spacing w:after="113"/>
        <w:ind w:firstLine="1417"/>
        <w:jc w:val="both"/>
      </w:pPr>
      <w:r>
        <w:t>II - GND “3 - Outras Despesas Correntes” ou “4 - Investimentos”, quando não caracterizarem substituição de militares, servidores ou empregados públicos.</w:t>
      </w:r>
    </w:p>
    <w:p w14:paraId="143EDDD5" w14:textId="77777777" w:rsidR="00C33662" w:rsidRDefault="00C33662">
      <w:pPr>
        <w:tabs>
          <w:tab w:val="left" w:pos="1417"/>
        </w:tabs>
        <w:spacing w:after="113"/>
        <w:ind w:firstLine="1417"/>
        <w:jc w:val="both"/>
      </w:pPr>
      <w:r>
        <w:t xml:space="preserve">§ 3º As despesas de contratação de terceirização de mão de obra e serviços de terceiros a que </w:t>
      </w:r>
      <w:r>
        <w:lastRenderedPageBreak/>
        <w:t>se refere o art. 18, § 1º, da Lei Complementar nº 101, de 4 de maio de 2000, serão classificadas no GND 3 ou 4 e no elemento de despesa “34 - Outras Despesas de Pessoal decorrentes de Contratos de Terceirização”.</w:t>
      </w:r>
    </w:p>
    <w:p w14:paraId="4AD100A8" w14:textId="77777777" w:rsidR="00C33662" w:rsidRDefault="00C33662">
      <w:pPr>
        <w:tabs>
          <w:tab w:val="left" w:pos="1417"/>
        </w:tabs>
        <w:spacing w:after="113"/>
        <w:ind w:firstLine="1417"/>
        <w:jc w:val="both"/>
      </w:pPr>
      <w:r>
        <w:t>Art. 135. Eventuais disponibilidades de dotações de unidades orçamentárias do Poder Executivo federal destinadas a despesas primárias obrigatórias com benefícios devidos aos servidores civis, empregados e militares e aos seus dependentes, fardamento e movimentação de militares somente poderão ser remanejadas para o atendimento de outras despesas após atendidas todas as necessidades de suplementação das referidas dotações no âmbito de outras de suas unidades orçamentárias.</w:t>
      </w:r>
    </w:p>
    <w:p w14:paraId="4F13036C" w14:textId="77777777" w:rsidR="00C33662" w:rsidRDefault="00C33662">
      <w:pPr>
        <w:tabs>
          <w:tab w:val="left" w:pos="1417"/>
        </w:tabs>
        <w:spacing w:after="113"/>
        <w:ind w:firstLine="1417"/>
        <w:jc w:val="both"/>
      </w:pPr>
      <w:r>
        <w:t>Novo artigo (INCLUÍDO) As autorizações para aumento da despesa com pessoal e encargos sociais de que trata o art. 169, §1º, da Constituição Federal, e de benefícios obrigatórios aos empregrados públicos de que trata o anexo III desta Lei, no âmbito das empresas estatais dependentes, devem ser precedidas de manifestação do Ministério do Planejamento e Orçamento quanto a adequação orçamentária e financeira e a existência de recursos suficientes para atendimento do pleito.</w:t>
      </w:r>
    </w:p>
    <w:p w14:paraId="277730A2" w14:textId="77777777" w:rsidR="00C33662" w:rsidRDefault="00C33662">
      <w:pPr>
        <w:tabs>
          <w:tab w:val="left" w:pos="1417"/>
        </w:tabs>
        <w:spacing w:after="113"/>
        <w:ind w:firstLine="1417"/>
        <w:jc w:val="both"/>
      </w:pPr>
      <w:r>
        <w:t>Art. 136. Fica vedado o reajuste, no exercício de 2027, dos benefícios de auxílio-alimentação ou refeição e assistência pré-escolar em percentual superior à variação do IPCA acumulada desde a última revisão de cada benefício pelo Poder Executivo, inclusive pelas estatais dependentes, pelos Poderes Legislativo e Judiciário, pelo Ministério Público da União e pela Defensoria Pública da União.</w:t>
      </w:r>
    </w:p>
    <w:p w14:paraId="22918DFF" w14:textId="77777777" w:rsidR="00C33662" w:rsidRDefault="00C33662">
      <w:pPr>
        <w:tabs>
          <w:tab w:val="left" w:pos="1417"/>
        </w:tabs>
        <w:spacing w:after="113"/>
        <w:ind w:firstLine="1417"/>
        <w:jc w:val="both"/>
      </w:pPr>
      <w:r>
        <w:t>Art. 137. O disposto neste Capítulo aplica-se, no que couber, aos militares das Forças Armadas e às empresas estatais dependentes.</w:t>
      </w:r>
    </w:p>
    <w:p w14:paraId="45012CA1" w14:textId="77777777" w:rsidR="00C33662" w:rsidRDefault="00C33662">
      <w:pPr>
        <w:jc w:val="center"/>
      </w:pPr>
    </w:p>
    <w:p w14:paraId="5919F0C8" w14:textId="77777777" w:rsidR="00C33662" w:rsidRDefault="00C33662">
      <w:pPr>
        <w:jc w:val="center"/>
      </w:pPr>
      <w:r>
        <w:t>CAPÍTULO VIII</w:t>
      </w:r>
    </w:p>
    <w:p w14:paraId="53370FC2" w14:textId="77777777" w:rsidR="00C33662" w:rsidRDefault="00C33662">
      <w:pPr>
        <w:jc w:val="center"/>
      </w:pPr>
      <w:r>
        <w:t>DA POLÍTICA DE APLICAÇÃO DOS RECURSOS DAS AGÊNCIAS FINANCEIRAS OFICIAIS DE FOMENTO</w:t>
      </w:r>
    </w:p>
    <w:p w14:paraId="02645CEC" w14:textId="77777777" w:rsidR="00C33662" w:rsidRDefault="00C33662">
      <w:pPr>
        <w:jc w:val="center"/>
      </w:pPr>
    </w:p>
    <w:p w14:paraId="5F4D7C3C" w14:textId="77777777" w:rsidR="00C33662" w:rsidRDefault="00C33662">
      <w:pPr>
        <w:tabs>
          <w:tab w:val="left" w:pos="1417"/>
        </w:tabs>
        <w:spacing w:after="113"/>
        <w:ind w:firstLine="1417"/>
        <w:jc w:val="both"/>
      </w:pPr>
      <w:r>
        <w:t>Art. 138. As agências financeiras oficiais de fomento terão como diretriz geral a preservação e a geração do emprego e, respeitadas as suas especificidades, as seguintes prioridades para:</w:t>
      </w:r>
    </w:p>
    <w:p w14:paraId="3AA3F3F9" w14:textId="77777777" w:rsidR="00C33662" w:rsidRDefault="00C33662">
      <w:pPr>
        <w:tabs>
          <w:tab w:val="left" w:pos="1417"/>
        </w:tabs>
        <w:spacing w:after="113"/>
        <w:ind w:firstLine="1417"/>
        <w:jc w:val="both"/>
      </w:pPr>
      <w:r>
        <w:t>I - a Caixa Econômica Federal, redução do déficit habitacional e melhoria das condições de vida das populações em situação de pobreza e de insegurança alimentar e nutricional, especialmente nos casos em que beneficiem pessoas idosas, crianças, adolescentes, pessoas com deficiência, povos indígenas, povos e comunidades tradicionais, vítimas de trabalho escravo, mulheres chefes de família ou em situação de vulnerabilidade social, trabalhadoras domésticas, policiais federais, civis e militares, servidores da Secretaria Nacional de Políticas Penais do Ministério da Justiça e Segurança Pública e militares das Forças Armadas que morem em áreas consideradas de risco ou faixa de fronteira prioritárias estabelecidas 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p w14:paraId="3ED370B2" w14:textId="77777777" w:rsidR="00C33662" w:rsidRDefault="00C33662">
      <w:pPr>
        <w:tabs>
          <w:tab w:val="left" w:pos="1417"/>
        </w:tabs>
        <w:spacing w:after="113"/>
        <w:ind w:firstLine="1417"/>
        <w:jc w:val="both"/>
      </w:pPr>
      <w:r>
        <w:t>II - o Banco do Brasil S.A., aumento da oferta de alimentos para o mercado interno, especialmente integrantes da cesta básica e por meio de incentivos a programas de combate à fome, promoção da segurança alimentar e nutricional e da alimentação saudável, de agricultura familiar, de agroecologia, de agroenergia, e de produção orgânica, a ações de implementação de políticas agroambientais, de fomento para povos indígenas, e povos e comunidades tradicionais, de incremento da produtividade do setor agropecuário, da oferta de produtos agrícolas para exportação e intensificação das trocas internacionais do País com seus parceiros com vistas a incentivar a competitividade de empresas brasileiras no exterior e de ações de desenvolvimento do turismo no País;</w:t>
      </w:r>
    </w:p>
    <w:p w14:paraId="50974351" w14:textId="77777777" w:rsidR="00C33662" w:rsidRDefault="00C33662">
      <w:pPr>
        <w:tabs>
          <w:tab w:val="left" w:pos="1417"/>
        </w:tabs>
        <w:spacing w:after="113"/>
        <w:ind w:firstLine="1417"/>
        <w:jc w:val="both"/>
      </w:pPr>
      <w:r>
        <w:t xml:space="preserve">III - o Banco do Nordeste do Brasil S.A., o Banco da Amazônia S.A., o Banco do Brasil S.A. </w:t>
      </w:r>
      <w:r>
        <w:lastRenderedPageBreak/>
        <w:t>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do turismo de base comunitária, da agricultura de pequeno porte, dos sistemas agroecológicos, da bioeconomia, da pesca, dos beneficiários do Programa Nacional de Reforma Agrária e dos microempreendedores individuais, microempresas, pequenas e médias empresas, especialmente daqueles localizados na faixa de fronteira prioritárias estabelecidas na PNDR, do fomento à cultura, ao turismo e a saúde complementar prestada por entidades filantrópicas, e do fomento às atividades produtivas de pequeno porte urbanas;</w:t>
      </w:r>
    </w:p>
    <w:p w14:paraId="55FE4E6B" w14:textId="77777777" w:rsidR="00C33662" w:rsidRDefault="00C33662">
      <w:pPr>
        <w:tabs>
          <w:tab w:val="left" w:pos="1417"/>
        </w:tabs>
        <w:spacing w:after="113"/>
        <w:ind w:firstLine="1417"/>
        <w:jc w:val="both"/>
      </w:pPr>
      <w:r>
        <w:t>IV - o Banco Nacional de Desenvolvimento Econômico e Social – BNDES, estímulo à criação e à preservação de empregos com vistas à redução das desigualdades, inclusive de gênero e raça, à promoção da diversidade e inclusão, à proteção e à conservação do meio ambiente com foco na redução dos efeitos das mudanças climáticas, ao aumento da capacidade produtiva, ao incremento da competitividade da economia brasileira e ao incentivo ao turismo, especialmente, por meio do apoio:</w:t>
      </w:r>
    </w:p>
    <w:p w14:paraId="18135077" w14:textId="77777777" w:rsidR="00C33662" w:rsidRDefault="00C33662">
      <w:pPr>
        <w:tabs>
          <w:tab w:val="left" w:pos="1417"/>
        </w:tabs>
        <w:spacing w:after="113"/>
        <w:ind w:firstLine="1417"/>
        <w:jc w:val="both"/>
      </w:pPr>
      <w:r>
        <w:t>a) à inovação, à difusão tecnológica, às iniciativas destinadas ao aumento da produtividade, ao empreendedorismo, particularmente ao empreendedorismo negro, às incubadoras e aceleradoras de empreendimentos e às exportações de bens e serviços;</w:t>
      </w:r>
    </w:p>
    <w:p w14:paraId="3802A6CB" w14:textId="77777777" w:rsidR="00C33662" w:rsidRDefault="00C33662">
      <w:pPr>
        <w:tabs>
          <w:tab w:val="left" w:pos="1417"/>
        </w:tabs>
        <w:spacing w:after="113"/>
        <w:ind w:firstLine="1417"/>
        <w:jc w:val="both"/>
      </w:pPr>
      <w:r>
        <w:t>b) à ampliação e à modernização da capacidade produtiva do setor industrial;</w:t>
      </w:r>
    </w:p>
    <w:p w14:paraId="58C5911C" w14:textId="77777777" w:rsidR="00C33662" w:rsidRDefault="00C33662">
      <w:pPr>
        <w:tabs>
          <w:tab w:val="left" w:pos="1417"/>
        </w:tabs>
        <w:spacing w:after="113"/>
        <w:ind w:firstLine="1417"/>
        <w:jc w:val="both"/>
      </w:pPr>
      <w:r>
        <w:t>c) aos microempreendedores individuais e às microempresas, pequenas e médias empresas;</w:t>
      </w:r>
    </w:p>
    <w:p w14:paraId="2E5CD76F" w14:textId="77777777" w:rsidR="00C33662" w:rsidRDefault="00C33662">
      <w:pPr>
        <w:tabs>
          <w:tab w:val="left" w:pos="1417"/>
        </w:tabs>
        <w:spacing w:after="113"/>
        <w:ind w:firstLine="1417"/>
        <w:jc w:val="both"/>
      </w:pPr>
      <w:r>
        <w:t>d) à infraestrutura nacional nos segmentos de energia, inclusive geração e transmissão de energia elétrica, no transporte de gás por gasodutos, no uso de fontes alternativas e eletrificação rural, na logística e na navegação fluvial e de cabotagem, e na mobilidade urbana, dentre outros;</w:t>
      </w:r>
    </w:p>
    <w:p w14:paraId="3AC18542" w14:textId="77777777" w:rsidR="00C33662" w:rsidRDefault="00C33662">
      <w:pPr>
        <w:tabs>
          <w:tab w:val="left" w:pos="1417"/>
        </w:tabs>
        <w:spacing w:after="113"/>
        <w:ind w:firstLine="1417"/>
        <w:jc w:val="both"/>
      </w:pPr>
      <w:r>
        <w:t>e) à modernização da gestão pública e ao desenvolvimento dos Estados, do Distrito Federal e dos Municípios e dos serviços sociais básicos, em áreas como saneamento básico, educação, cultura, saúde e segurança alimentar e nutricional, com atenção especial a crianças, adolescentes, jovens e mulheres e população negra;</w:t>
      </w:r>
    </w:p>
    <w:p w14:paraId="2D21F6D7" w14:textId="77777777" w:rsidR="00C33662" w:rsidRDefault="00C33662">
      <w:pPr>
        <w:tabs>
          <w:tab w:val="left" w:pos="1417"/>
        </w:tabs>
        <w:spacing w:after="113"/>
        <w:ind w:firstLine="1417"/>
        <w:jc w:val="both"/>
      </w:pPr>
      <w:r>
        <w:t>f) aos investimentos socioambientais e à descarbonização das atividades econômicas, à agricultura familiar, à agroecologia, à bioeconomia, às cooperativas e empresas de economia solidária, à inclusão produtiva e ao microcrédito produtivo orientado, à reciclagem de resíduos sólidos com tecnologias sustentáveis, aos povos indígenas, aos povos e comunidades tradicionais e aos projetos destinados ao turismo;</w:t>
      </w:r>
    </w:p>
    <w:p w14:paraId="0B0762FC" w14:textId="77777777" w:rsidR="00C33662" w:rsidRDefault="00C33662">
      <w:pPr>
        <w:tabs>
          <w:tab w:val="left" w:pos="1417"/>
        </w:tabs>
        <w:spacing w:after="113"/>
        <w:ind w:firstLine="1417"/>
        <w:jc w:val="both"/>
      </w:pPr>
      <w:r>
        <w:t>g)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14:paraId="356D1EF6" w14:textId="77777777" w:rsidR="00C33662" w:rsidRDefault="00C33662">
      <w:pPr>
        <w:tabs>
          <w:tab w:val="left" w:pos="1417"/>
        </w:tabs>
        <w:spacing w:after="113"/>
        <w:ind w:firstLine="1417"/>
        <w:jc w:val="both"/>
      </w:pPr>
      <w:r>
        <w:t>h) estímulo ao fortalecimento da infraestrutura e ao desenvolvimento produtivo de centros regionais estratégicos, promovendo a integração territorial, a dinamização econômica e a ampliação da oferta de bens e serviços públicos essenciais, contribuindo para a desconcentração do desenvolvimento e a redução das desigualdades regionais; e</w:t>
      </w:r>
    </w:p>
    <w:p w14:paraId="36498CCC" w14:textId="77777777" w:rsidR="00C33662" w:rsidRDefault="00C33662">
      <w:pPr>
        <w:tabs>
          <w:tab w:val="left" w:pos="1417"/>
        </w:tabs>
        <w:spacing w:after="113"/>
        <w:ind w:firstLine="1417"/>
        <w:jc w:val="both"/>
      </w:pPr>
      <w:r>
        <w:t>i) ao fortalecimento da infraestrutura logística e da integração multimodal de transportes, visando ampliar a conectividade, reduzir custos operacionais, integrar cadeias produtivas e promover o desenvolvimento econômico equilibrado entre as diferentes regiões do País;</w:t>
      </w:r>
    </w:p>
    <w:p w14:paraId="3EAB4840" w14:textId="77777777" w:rsidR="00C33662" w:rsidRDefault="00C33662">
      <w:pPr>
        <w:tabs>
          <w:tab w:val="left" w:pos="1417"/>
        </w:tabs>
        <w:spacing w:after="113"/>
        <w:ind w:firstLine="1417"/>
        <w:jc w:val="both"/>
      </w:pPr>
      <w:r>
        <w:t xml:space="preserve">V - a Financiadora de Estudos e Projetos – Finep, promoção do desenvolvimento da infraestrutura e da indústria, do turismo, da bioeconomia, da agricultura e da agroindústria, com ênfase em fomento à pesquisa, ao software público, ao software livre, à capacitação científica e tecnológica, melhoria da competitividade da economia, estruturação de unidades e sistemas produtivos orientados para o </w:t>
      </w:r>
      <w:r>
        <w:lastRenderedPageBreak/>
        <w:t>fortalecimento do Mercado Comum do Sul – Mercosul e da Cooperação Sul-Sul, geração de empregos e redução do impacto ambiental, em especial para povos e comunidades tradicionais, nos Biomas Amazônia, Cerrado e Pantanal, resiliência climática das cidades e das atividades econômicas, descarbonização e transição energética e financiamento de projetos voltados ao enfrentamento das desigualdades entre homens e mulheres no acesso à ciência, à tecnologia e à inovação;</w:t>
      </w:r>
    </w:p>
    <w:p w14:paraId="4BFF866E" w14:textId="77777777" w:rsidR="00C33662" w:rsidRDefault="00C33662">
      <w:pPr>
        <w:tabs>
          <w:tab w:val="left" w:pos="1417"/>
        </w:tabs>
        <w:spacing w:after="113"/>
        <w:ind w:firstLine="1417"/>
        <w:jc w:val="both"/>
      </w:pPr>
      <w:r>
        <w:t>VI - o Banco da Amazônia S.A., o Banco do Nordeste do Brasil S.A. e o Banco do Brasil S.A., redução das desigualdades nas Regiões Norte, Nordeste, com ênfase na região do semiárido, e Centro-Oeste, observadas as diretrizes estabelecidas na PNDR, mediante apoio a projetos para melhor aproveitamento das oportunidades de desenvolvimento econômico-social sustentável, desenvolvimento da atividade turística, fomento às atividades produtivas de pequeno porte urbanas e aumento da eficiência dos instrumentos gerenciais do FNO, do FNE e do FCO, cujas aplicações em financiamentos rurais deverão ser destinadas, preferencialmente, à produção de alimentos básicos por meio do Programa Nacional de Fortalecimento da Agricultura Familiar – Pronaf; e</w:t>
      </w:r>
    </w:p>
    <w:p w14:paraId="24D5193B" w14:textId="77777777" w:rsidR="00C33662" w:rsidRDefault="00C33662">
      <w:pPr>
        <w:tabs>
          <w:tab w:val="left" w:pos="1417"/>
        </w:tabs>
        <w:spacing w:after="113"/>
        <w:ind w:firstLine="1417"/>
        <w:jc w:val="both"/>
      </w:pPr>
      <w:r>
        <w:t>VII - o Banco da Amazônia S.A., o Banco do Nordeste do Brasil S.A., o Banco do Brasil S.A., o BNDES e a Caixa Econômica Federal, o financiamento de projetos que promovam:</w:t>
      </w:r>
    </w:p>
    <w:p w14:paraId="1E35BC29" w14:textId="77777777" w:rsidR="00C33662" w:rsidRDefault="00C33662">
      <w:pPr>
        <w:tabs>
          <w:tab w:val="left" w:pos="1417"/>
        </w:tabs>
        <w:spacing w:after="113"/>
        <w:ind w:firstLine="1417"/>
        <w:jc w:val="both"/>
      </w:pPr>
      <w:r>
        <w:t>a) modelos produtivos rurais sustentáveis associados às metas da Contribuição Nacionalmente Determinada Pretendida – INDC, aos Objetivos de Desenvolvimento Sustentável – ODS da Organização das Nações Unidas – ONU,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w:t>
      </w:r>
    </w:p>
    <w:p w14:paraId="0E802E90" w14:textId="77777777" w:rsidR="00C33662" w:rsidRDefault="00C33662">
      <w:pPr>
        <w:tabs>
          <w:tab w:val="left" w:pos="1417"/>
        </w:tabs>
        <w:spacing w:after="113"/>
        <w:ind w:firstLine="1417"/>
        <w:jc w:val="both"/>
      </w:pPr>
      <w:r>
        <w:t>b) ampliação da geração de energia elétrica a partir de fontes renováveis, especialmente para produção de excedente que vise ao aproveitamento por meio de sistema de compensação de energia elétrica; e</w:t>
      </w:r>
    </w:p>
    <w:p w14:paraId="66871098" w14:textId="77777777" w:rsidR="00C33662" w:rsidRDefault="00C33662">
      <w:pPr>
        <w:tabs>
          <w:tab w:val="left" w:pos="1417"/>
        </w:tabs>
        <w:spacing w:after="113"/>
        <w:ind w:firstLine="1417"/>
        <w:jc w:val="both"/>
      </w:pPr>
      <w:r>
        <w:t>c) fomento de iniciativas para a adaptação às mudanças climáticas e à redução das emissões de gases de efeito estufa, sobretudo o carbono, em consonância com metodologias internacionais.</w:t>
      </w:r>
    </w:p>
    <w:p w14:paraId="66947F98" w14:textId="77777777" w:rsidR="00C33662" w:rsidRDefault="00C33662">
      <w:pPr>
        <w:tabs>
          <w:tab w:val="left" w:pos="1417"/>
        </w:tabs>
        <w:spacing w:after="113"/>
        <w:ind w:firstLine="1417"/>
        <w:jc w:val="both"/>
      </w:pPr>
      <w:r>
        <w:t>§ 1º A concessão ou renovação de empréstimos ou financiamentos pelas agências financeiras oficiais de fomento não será permitida para:</w:t>
      </w:r>
    </w:p>
    <w:p w14:paraId="69EFC508" w14:textId="77777777" w:rsidR="00C33662" w:rsidRDefault="00C33662">
      <w:pPr>
        <w:tabs>
          <w:tab w:val="left" w:pos="1417"/>
        </w:tabs>
        <w:spacing w:after="113"/>
        <w:ind w:firstLine="1417"/>
        <w:jc w:val="both"/>
      </w:pPr>
      <w:r>
        <w:t>I - pessoas jurídicas de direito público ou privado que estejam inadimplentes com órgãos ou entidades da administração pública federal ou com o FGTS;</w:t>
      </w:r>
    </w:p>
    <w:p w14:paraId="2E66A371" w14:textId="77777777" w:rsidR="00C33662" w:rsidRDefault="00C33662">
      <w:pPr>
        <w:tabs>
          <w:tab w:val="left" w:pos="1417"/>
        </w:tabs>
        <w:spacing w:after="113"/>
        <w:ind w:firstLine="1417"/>
        <w:jc w:val="both"/>
      </w:pPr>
      <w:r>
        <w:t>II - aquisição de ativos públicos incluídos no Plano Nacional de Desestatização;</w:t>
      </w:r>
    </w:p>
    <w:p w14:paraId="3298F03B" w14:textId="77777777" w:rsidR="00C33662" w:rsidRDefault="00C33662">
      <w:pPr>
        <w:tabs>
          <w:tab w:val="left" w:pos="1417"/>
        </w:tabs>
        <w:spacing w:after="113"/>
        <w:ind w:firstLine="1417"/>
        <w:jc w:val="both"/>
      </w:pPr>
      <w: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observadas, quando do financiamento de máquinas, equipamentos e sistemas, referências de conteúdo nacional mínimo adotadas pelo BNDES para o credenciamento de fornecedores e produtos Finame; e</w:t>
      </w:r>
    </w:p>
    <w:p w14:paraId="3044DA88" w14:textId="77777777" w:rsidR="00C33662" w:rsidRDefault="00C33662">
      <w:pPr>
        <w:tabs>
          <w:tab w:val="left" w:pos="1417"/>
        </w:tabs>
        <w:spacing w:after="113"/>
        <w:ind w:firstLine="1417"/>
        <w:jc w:val="both"/>
      </w:pPr>
      <w:r>
        <w:t>IV - instituições cujos dirigentes sejam condenados por exploração de trabalho infantil ou trabalho análogo à escravidão, crime contra o meio ambiente, assédio moral ou sexual, violência contra a mulher, criança, adolescente, pessoa idosa, pessoa com deficiência ou crime resultante de discriminação racial e de etnia.</w:t>
      </w:r>
    </w:p>
    <w:p w14:paraId="5C8057BD" w14:textId="77777777" w:rsidR="00C33662" w:rsidRDefault="00C33662">
      <w:pPr>
        <w:tabs>
          <w:tab w:val="left" w:pos="1417"/>
        </w:tabs>
        <w:spacing w:after="113"/>
        <w:ind w:firstLine="1417"/>
        <w:jc w:val="both"/>
      </w:pPr>
      <w:r>
        <w:t>§ 2º Integrarão o relatório de que trata o art. 165, § 3º, da Constituição, demonstrativos consolidados relativos a empréstimos e financiamentos concedidos e a operações não reembolsáveis, dos quais constarão, discriminados por região, unidade federativa, setor de atividade, porte do tomador e origem dos recursos aplicados:</w:t>
      </w:r>
    </w:p>
    <w:p w14:paraId="42B2E0AD" w14:textId="77777777" w:rsidR="00C33662" w:rsidRDefault="00C33662">
      <w:pPr>
        <w:tabs>
          <w:tab w:val="left" w:pos="1417"/>
        </w:tabs>
        <w:spacing w:after="113"/>
        <w:ind w:firstLine="1417"/>
        <w:jc w:val="both"/>
      </w:pPr>
      <w:r>
        <w:lastRenderedPageBreak/>
        <w:t>I - saldos anteriores;</w:t>
      </w:r>
    </w:p>
    <w:p w14:paraId="63621FB7" w14:textId="77777777" w:rsidR="00C33662" w:rsidRDefault="00C33662">
      <w:pPr>
        <w:tabs>
          <w:tab w:val="left" w:pos="1417"/>
        </w:tabs>
        <w:spacing w:after="113"/>
        <w:ind w:firstLine="1417"/>
        <w:jc w:val="both"/>
      </w:pPr>
      <w:r>
        <w:t>II - concessões no período;</w:t>
      </w:r>
    </w:p>
    <w:p w14:paraId="4667ABA3" w14:textId="77777777" w:rsidR="00C33662" w:rsidRDefault="00C33662">
      <w:pPr>
        <w:tabs>
          <w:tab w:val="left" w:pos="1417"/>
        </w:tabs>
        <w:spacing w:after="113"/>
        <w:ind w:firstLine="1417"/>
        <w:jc w:val="both"/>
      </w:pPr>
      <w:r>
        <w:t>III - recebimentos no período, com discriminação das amortizações e dos encargos; e</w:t>
      </w:r>
    </w:p>
    <w:p w14:paraId="1230653C" w14:textId="77777777" w:rsidR="00C33662" w:rsidRDefault="00C33662">
      <w:pPr>
        <w:tabs>
          <w:tab w:val="left" w:pos="1417"/>
        </w:tabs>
        <w:spacing w:after="113"/>
        <w:ind w:firstLine="1417"/>
        <w:jc w:val="both"/>
      </w:pPr>
      <w:r>
        <w:t>IV - saldos atuais.</w:t>
      </w:r>
    </w:p>
    <w:p w14:paraId="65A85A2E" w14:textId="77777777" w:rsidR="00C33662" w:rsidRDefault="00C33662">
      <w:pPr>
        <w:tabs>
          <w:tab w:val="left" w:pos="1417"/>
        </w:tabs>
        <w:spacing w:after="113"/>
        <w:ind w:firstLine="1417"/>
        <w:jc w:val="both"/>
      </w:pPr>
      <w:r>
        <w:t>§ 3º O Poder Executivo federal demonstrará, em audiência pública realizada pela Comissão Mista a que se refere o art. 166, § 1º, da Constituição, em maio e setembro, convocada com antecedência mínima de trinta dias, a aderência das aplicações dos recursos das agências financeiras oficiais de fomento à política estipulada nesta Lei.</w:t>
      </w:r>
    </w:p>
    <w:p w14:paraId="06987713" w14:textId="77777777" w:rsidR="00C33662" w:rsidRDefault="00C33662">
      <w:pPr>
        <w:tabs>
          <w:tab w:val="left" w:pos="1417"/>
        </w:tabs>
        <w:spacing w:after="113"/>
        <w:ind w:firstLine="1417"/>
        <w:jc w:val="both"/>
      </w:pPr>
      <w:r>
        <w:t>§ 4º As agências financeiras oficiais de fomento deverão ainda:</w:t>
      </w:r>
    </w:p>
    <w:p w14:paraId="221CB7A5" w14:textId="77777777" w:rsidR="00C33662" w:rsidRDefault="00C33662">
      <w:pPr>
        <w:tabs>
          <w:tab w:val="left" w:pos="1417"/>
        </w:tabs>
        <w:spacing w:after="113"/>
        <w:ind w:firstLine="1417"/>
        <w:jc w:val="both"/>
      </w:pPr>
      <w:r>
        <w:t>I - observar os requisitos de sustentabilidade, transparência e controle previstos na Lei nº 13.303, de 30 de junho de 2016, regulamentada pelo Decreto nº 8.945, de 27 de dezembro de 2016, e nas normas e orientações do Conselho Monetário Nacional e do Banco Central do Brasil;</w:t>
      </w:r>
    </w:p>
    <w:p w14:paraId="42BE0112" w14:textId="77777777" w:rsidR="00C33662" w:rsidRDefault="00C33662">
      <w:pPr>
        <w:tabs>
          <w:tab w:val="left" w:pos="1417"/>
        </w:tabs>
        <w:spacing w:after="113"/>
        <w:ind w:firstLine="1417"/>
        <w:jc w:val="both"/>
      </w:pPr>
      <w:r>
        <w:t>II - observar a diretriz de redução das desigualdades regionais, sociais, de gênero, de raça e de etnia, quando da aplicação de seus recursos, no que couber a cada agência em relação a seu portfólio de produtos e sua base de clientes;</w:t>
      </w:r>
    </w:p>
    <w:p w14:paraId="0E3BD800" w14:textId="77777777" w:rsidR="00C33662" w:rsidRDefault="00C33662">
      <w:pPr>
        <w:tabs>
          <w:tab w:val="left" w:pos="1417"/>
        </w:tabs>
        <w:spacing w:after="113"/>
        <w:ind w:firstLine="1417"/>
        <w:jc w:val="both"/>
      </w:pPr>
      <w:r>
        <w:t>III - considerar como prioritárias, para a concessão de empréstimos ou financiamentos, as empresas:</w:t>
      </w:r>
    </w:p>
    <w:p w14:paraId="28DA1DEA" w14:textId="77777777" w:rsidR="00C33662" w:rsidRDefault="00C33662">
      <w:pPr>
        <w:tabs>
          <w:tab w:val="left" w:pos="1417"/>
        </w:tabs>
        <w:spacing w:after="113"/>
        <w:ind w:firstLine="1417"/>
        <w:jc w:val="both"/>
      </w:pPr>
      <w:r>
        <w:t>a) que desenvolvam projetos de responsabilidade socioambiental, de redução de desigualdades, inclusive étnico-raciais, ou de atendimento a mulheres, crianças e adolescentes vítimas ou testemunhas de violência doméstica e familiar, e pessoas resgatadas de trabalho análogo à escravidão;</w:t>
      </w:r>
    </w:p>
    <w:p w14:paraId="52BA7066" w14:textId="77777777" w:rsidR="00C33662" w:rsidRDefault="00C33662">
      <w:pPr>
        <w:tabs>
          <w:tab w:val="left" w:pos="1417"/>
        </w:tabs>
        <w:spacing w:after="113"/>
        <w:ind w:firstLine="1417"/>
        <w:jc w:val="both"/>
      </w:pPr>
      <w:r>
        <w:t>b) que promovam ou realizem a aquisição e a instalação de sistemas de geração de energia elétrica a partir do aproveitamento da energia solar, eólica, biomassa ou resíduos sólidos, especialmente nas Regiões Norte, Nordeste e Centro-Oeste;</w:t>
      </w:r>
    </w:p>
    <w:p w14:paraId="5576E374" w14:textId="77777777" w:rsidR="00C33662" w:rsidRDefault="00C33662">
      <w:pPr>
        <w:tabs>
          <w:tab w:val="left" w:pos="1417"/>
        </w:tabs>
        <w:spacing w:after="113"/>
        <w:ind w:firstLine="1417"/>
        <w:jc w:val="both"/>
      </w:pPr>
      <w:r>
        <w:t>c) que integrem as cadeias produtivas locais, incluindo as de transição agroecológica, de economia solidária e de economia circular;</w:t>
      </w:r>
    </w:p>
    <w:p w14:paraId="4D00B048" w14:textId="77777777" w:rsidR="00C33662" w:rsidRDefault="00C33662">
      <w:pPr>
        <w:tabs>
          <w:tab w:val="left" w:pos="1417"/>
        </w:tabs>
        <w:spacing w:after="113"/>
        <w:ind w:firstLine="1417"/>
        <w:jc w:val="both"/>
      </w:pPr>
      <w:r>
        <w:t>d) que empreguem pessoas com deficiência em proporção superior àquela exigida no art. 93 da Lei nº 8.213, de 24 de julho de 1991;</w:t>
      </w:r>
    </w:p>
    <w:p w14:paraId="2E779D83" w14:textId="77777777" w:rsidR="00C33662" w:rsidRDefault="00C33662">
      <w:pPr>
        <w:tabs>
          <w:tab w:val="left" w:pos="1417"/>
        </w:tabs>
        <w:spacing w:after="113"/>
        <w:ind w:firstLine="1417"/>
        <w:jc w:val="both"/>
      </w:pPr>
      <w:r>
        <w:t>e) privadas que adotem políticas de participação dos trabalhadores nos lucros;</w:t>
      </w:r>
    </w:p>
    <w:p w14:paraId="3DE27EE2" w14:textId="77777777" w:rsidR="00C33662" w:rsidRDefault="00C33662">
      <w:pPr>
        <w:tabs>
          <w:tab w:val="left" w:pos="1417"/>
        </w:tabs>
        <w:spacing w:after="113"/>
        <w:ind w:firstLine="1417"/>
        <w:jc w:val="both"/>
      </w:pPr>
      <w:r>
        <w:t>f) que atuem no setor de turismo, inclusive quando o crédito se destinar à manutenção de empregos e à formação de capital de giro;</w:t>
      </w:r>
    </w:p>
    <w:p w14:paraId="352A8B34" w14:textId="77777777" w:rsidR="00C33662" w:rsidRDefault="00C33662">
      <w:pPr>
        <w:tabs>
          <w:tab w:val="left" w:pos="1417"/>
        </w:tabs>
        <w:spacing w:after="113"/>
        <w:ind w:firstLine="1417"/>
        <w:jc w:val="both"/>
      </w:pPr>
      <w:r>
        <w:t>g) que incentivem o empreendedorismo de pessoas do gênero feminino e pessoas negras, ou que preencham mais de 50% (cinquenta por cento) de seus cargos com mulheres;</w:t>
      </w:r>
    </w:p>
    <w:p w14:paraId="3C2B2155" w14:textId="77777777" w:rsidR="00C33662" w:rsidRDefault="00C33662">
      <w:pPr>
        <w:tabs>
          <w:tab w:val="left" w:pos="1417"/>
        </w:tabs>
        <w:spacing w:after="113"/>
        <w:ind w:firstLine="1417"/>
        <w:jc w:val="both"/>
      </w:pPr>
      <w:r>
        <w:t>h) que estejam inscritas no Programa Nacional de Conversão de Pastagens Degradadas em Sistemas de Produção Agropecuários e Florestais Sustentáveis – PNCPD, instituído pelo Decreto nº 11.815, de 5 de dezembro de 2023; ou</w:t>
      </w:r>
    </w:p>
    <w:p w14:paraId="5DAA92BE" w14:textId="77777777" w:rsidR="00C33662" w:rsidRDefault="00C33662">
      <w:pPr>
        <w:tabs>
          <w:tab w:val="left" w:pos="1417"/>
        </w:tabs>
        <w:spacing w:after="113"/>
        <w:ind w:firstLine="1417"/>
        <w:jc w:val="both"/>
      </w:pPr>
      <w:r>
        <w:t>i) que sejam compatíveis com a meta de desmatamento zero até 2030 estabelecida pelos Planos de Ação para Prevenção e Controle do Desmatamento e das Queimadas na Amazônia Legal – PPCDAm e nos Biomas Cerrado – PPCerrado, Pantanal – PPPantanal, Caatinga – PPCaatinga, Mata Atlântica – PPMata Atlântica e Pampa – PPPampa;</w:t>
      </w:r>
    </w:p>
    <w:p w14:paraId="73CC6D32" w14:textId="77777777" w:rsidR="00C33662" w:rsidRDefault="00C33662">
      <w:pPr>
        <w:tabs>
          <w:tab w:val="left" w:pos="1417"/>
        </w:tabs>
        <w:spacing w:after="113"/>
        <w:ind w:firstLine="1417"/>
        <w:jc w:val="both"/>
      </w:pPr>
      <w:r>
        <w:t>IV - adotar medidas que visem a simplificar procedimentos relativos à concessão de empréstimos e financiamentos a microempresas e pequenas empresas e cooperativas que tenham auferido receita bruta anual até o limite de que trata o art. 3º, caput, inciso II, da Lei Complementar nº 123, de 14 de dezembro de 2006;</w:t>
      </w:r>
    </w:p>
    <w:p w14:paraId="0485FFC5" w14:textId="77777777" w:rsidR="00C33662" w:rsidRDefault="00C33662">
      <w:pPr>
        <w:tabs>
          <w:tab w:val="left" w:pos="1417"/>
        </w:tabs>
        <w:spacing w:after="113"/>
        <w:ind w:firstLine="1417"/>
        <w:jc w:val="both"/>
      </w:pPr>
      <w:r>
        <w:lastRenderedPageBreak/>
        <w:t>V - priorizar o apoio financeiro a segmentos de microempresas e pequenas empresas e a implementação de programas de crédito que favoreçam a criação de postos de trabalho;</w:t>
      </w:r>
    </w:p>
    <w:p w14:paraId="23B1CB8F" w14:textId="77777777" w:rsidR="00C33662" w:rsidRDefault="00C33662">
      <w:pPr>
        <w:tabs>
          <w:tab w:val="left" w:pos="1417"/>
        </w:tabs>
        <w:spacing w:after="113"/>
        <w:ind w:firstLine="1417"/>
        <w:jc w:val="both"/>
      </w:pPr>
      <w:r>
        <w:t>VI - publicar bimestralmente, em sítio eletrônico, demonstrativo dos empréstimos e financiamentos a partir de R$ 200.000,00 (duzentos mil reais) concedidos aos Estados, ao Distrito Federal, aos Municípios e aos governos estrangeiros, com informações relativas ao ente beneficiário e à execução financeira;</w:t>
      </w:r>
    </w:p>
    <w:p w14:paraId="76DB001E" w14:textId="77777777" w:rsidR="00C33662" w:rsidRDefault="00C33662">
      <w:pPr>
        <w:tabs>
          <w:tab w:val="left" w:pos="1417"/>
        </w:tabs>
        <w:spacing w:after="113"/>
        <w:ind w:firstLine="1417"/>
        <w:jc w:val="both"/>
      </w:pPr>
      <w:r>
        <w:t>VII - fazer constar dos contratos de financiamento de que trata o inciso VI cláusulas que obriguem o favorecido a publicar e manter atualizadas, em sítio eletrônico, informações relativas à execução física do objeto financiado; e</w:t>
      </w:r>
    </w:p>
    <w:p w14:paraId="4AA07090" w14:textId="77777777" w:rsidR="00C33662" w:rsidRDefault="00C33662">
      <w:pPr>
        <w:tabs>
          <w:tab w:val="left" w:pos="1417"/>
        </w:tabs>
        <w:spacing w:after="113"/>
        <w:ind w:firstLine="1417"/>
        <w:jc w:val="both"/>
      </w:pPr>
      <w:r>
        <w:t>VIII - publicar, até 30 de abril de 2027, em seus portais de transparência, nos sítios eletrônicos a que se refere o art. 8º, § 2º, da Lei nº 12.527, de 18 de novembro de 2011, relatório anual do impacto de suas operações de crédito no combate às desigualdades referidas no inciso II deste parágrafo.</w:t>
      </w:r>
    </w:p>
    <w:p w14:paraId="080B3349" w14:textId="77777777" w:rsidR="00C33662" w:rsidRDefault="00C33662">
      <w:pPr>
        <w:tabs>
          <w:tab w:val="left" w:pos="1417"/>
        </w:tabs>
        <w:spacing w:after="113"/>
        <w:ind w:firstLine="1417"/>
        <w:jc w:val="both"/>
      </w:pPr>
      <w:r>
        <w:t>§ 5º Observadas as diretrizes e condições estabelecidas neste Capítulo, nenhuma atividade produtiva, comercial ou de prestação de serviços legalmente estabelecida ficará fora da possibilidade de obter empréstimos e financiamentos, exceto quando se destinar a:</w:t>
      </w:r>
    </w:p>
    <w:p w14:paraId="30BB2B5F" w14:textId="77777777" w:rsidR="00C33662" w:rsidRDefault="00C33662">
      <w:pPr>
        <w:tabs>
          <w:tab w:val="left" w:pos="1417"/>
        </w:tabs>
        <w:spacing w:after="113"/>
        <w:ind w:firstLine="1417"/>
        <w:jc w:val="both"/>
      </w:pPr>
      <w:r>
        <w:t>I - aquisição de terras e terrenos sem edificações concluídas;</w:t>
      </w:r>
    </w:p>
    <w:p w14:paraId="177BA9AA" w14:textId="77777777" w:rsidR="00C33662" w:rsidRDefault="00C33662">
      <w:pPr>
        <w:tabs>
          <w:tab w:val="left" w:pos="1417"/>
        </w:tabs>
        <w:spacing w:after="113"/>
        <w:ind w:firstLine="1417"/>
        <w:jc w:val="both"/>
      </w:pPr>
      <w:r>
        <w:t>II - aquisição ou reforma de imóveis destinados à locação;</w:t>
      </w:r>
    </w:p>
    <w:p w14:paraId="7E28A38A" w14:textId="77777777" w:rsidR="00C33662" w:rsidRDefault="00C33662">
      <w:pPr>
        <w:tabs>
          <w:tab w:val="left" w:pos="1417"/>
        </w:tabs>
        <w:spacing w:after="113"/>
        <w:ind w:firstLine="1417"/>
        <w:jc w:val="both"/>
      </w:pPr>
      <w:r>
        <w:t>III - intermediação financeira;</w:t>
      </w:r>
    </w:p>
    <w:p w14:paraId="7816DB97" w14:textId="77777777" w:rsidR="00C33662" w:rsidRDefault="00C33662">
      <w:pPr>
        <w:tabs>
          <w:tab w:val="left" w:pos="1417"/>
        </w:tabs>
        <w:spacing w:after="113"/>
        <w:ind w:firstLine="1417"/>
        <w:jc w:val="both"/>
      </w:pPr>
      <w:r>
        <w:t>IV - exploração de jogos de azar de qualquer espécie;</w:t>
      </w:r>
    </w:p>
    <w:p w14:paraId="1FF336CE" w14:textId="77777777" w:rsidR="00C33662" w:rsidRDefault="00C33662">
      <w:pPr>
        <w:tabs>
          <w:tab w:val="left" w:pos="1417"/>
        </w:tabs>
        <w:spacing w:after="113"/>
        <w:ind w:firstLine="1417"/>
        <w:jc w:val="both"/>
      </w:pPr>
      <w:r>
        <w:t>V - exploração de saunas, termas e boates;</w:t>
      </w:r>
    </w:p>
    <w:p w14:paraId="508A358E" w14:textId="77777777" w:rsidR="00C33662" w:rsidRDefault="00C33662">
      <w:pPr>
        <w:tabs>
          <w:tab w:val="left" w:pos="1417"/>
        </w:tabs>
        <w:spacing w:after="113"/>
        <w:ind w:firstLine="1417"/>
        <w:jc w:val="both"/>
      </w:pPr>
      <w:r>
        <w:t>VI - comercialização de bebidas alcoólicas no varejo ou fracionada; ou</w:t>
      </w:r>
    </w:p>
    <w:p w14:paraId="613575AE" w14:textId="77777777" w:rsidR="00C33662" w:rsidRDefault="00C33662">
      <w:pPr>
        <w:tabs>
          <w:tab w:val="left" w:pos="1417"/>
        </w:tabs>
        <w:spacing w:after="113"/>
        <w:ind w:firstLine="1417"/>
        <w:jc w:val="both"/>
      </w:pPr>
      <w:r>
        <w:t>VII - comercialização de fumo.</w:t>
      </w:r>
    </w:p>
    <w:p w14:paraId="5AF08008" w14:textId="77777777" w:rsidR="00C33662" w:rsidRDefault="00C33662">
      <w:pPr>
        <w:tabs>
          <w:tab w:val="left" w:pos="1417"/>
        </w:tabs>
        <w:spacing w:after="113"/>
        <w:ind w:firstLine="1417"/>
        <w:jc w:val="both"/>
      </w:pPr>
      <w:r>
        <w:t>§ 6º As agências financeiras oficiais de fomento poderão, mediante justificativa, impor restrições ao financiamento destinado a atividades além daquelas referidas no § 5º.</w:t>
      </w:r>
    </w:p>
    <w:p w14:paraId="576C9B5B" w14:textId="77777777" w:rsidR="00C33662" w:rsidRDefault="00C33662">
      <w:pPr>
        <w:tabs>
          <w:tab w:val="left" w:pos="1417"/>
        </w:tabs>
        <w:spacing w:after="113"/>
        <w:ind w:firstLine="1417"/>
        <w:jc w:val="both"/>
      </w:pPr>
      <w:r>
        <w:t>§ 7º Na concessão de empréstimos e financiamentos, os agentes financeiros habilitados não poderão impor critérios ou requisitos que não tenham sido originalmente delineados e estabelecidos pelas agências financeiras oficiais de fomento.</w:t>
      </w:r>
    </w:p>
    <w:p w14:paraId="7C90D3D6" w14:textId="77777777" w:rsidR="00C33662" w:rsidRDefault="00C33662">
      <w:pPr>
        <w:tabs>
          <w:tab w:val="left" w:pos="1417"/>
        </w:tabs>
        <w:spacing w:after="113"/>
        <w:ind w:firstLine="1417"/>
        <w:jc w:val="both"/>
      </w:pPr>
      <w:r>
        <w:t>§ 8º Nas hipóteses de concessão de financiamento para redução do déficit habitacional e melhoria das condições de vida das pessoas com deficiência, deverá ser observado o disposto no art. 32, caput, inciso I, da Lei nº 13.146, de 6 de julho de 2015.</w:t>
      </w:r>
    </w:p>
    <w:p w14:paraId="5B1BBA84" w14:textId="77777777" w:rsidR="00C33662" w:rsidRDefault="00C33662">
      <w:pPr>
        <w:tabs>
          <w:tab w:val="left" w:pos="1417"/>
        </w:tabs>
        <w:spacing w:after="113"/>
        <w:ind w:firstLine="1417"/>
        <w:jc w:val="both"/>
      </w:pPr>
      <w:r>
        <w:t>§ 9º A vedação de que trata o inciso I do § 1º deste artigo não se aplica às renegociações previstas no art. 2º da Lei Complementar nº 156, de 28 de dezembro de 2016.</w:t>
      </w:r>
    </w:p>
    <w:p w14:paraId="51CF4ADF" w14:textId="77777777" w:rsidR="00C33662" w:rsidRDefault="00C33662">
      <w:pPr>
        <w:tabs>
          <w:tab w:val="left" w:pos="1417"/>
        </w:tabs>
        <w:spacing w:after="113"/>
        <w:ind w:firstLine="1417"/>
        <w:jc w:val="both"/>
      </w:pPr>
      <w:r>
        <w:t>§ 10. O disposto no inciso IV, alínea “e”, do caput aplica-se, preferencialmente, a Municípios com até cinquenta mil habitantes.</w:t>
      </w:r>
    </w:p>
    <w:p w14:paraId="18781C97" w14:textId="77777777" w:rsidR="00C33662" w:rsidRDefault="00C33662">
      <w:pPr>
        <w:tabs>
          <w:tab w:val="left" w:pos="1417"/>
        </w:tabs>
        <w:spacing w:after="113"/>
        <w:ind w:firstLine="1417"/>
        <w:jc w:val="both"/>
      </w:pPr>
      <w:r>
        <w:t>§ 11. O BNDES publicará demonstrativo dos empréstimos e financiamentos concedidos no exercício financeiro de 2027 com recursos provenientes do Fundo de Amparo ao Trabalhador.</w:t>
      </w:r>
    </w:p>
    <w:p w14:paraId="52ED7C95" w14:textId="77777777" w:rsidR="00C33662" w:rsidRDefault="00C33662">
      <w:pPr>
        <w:tabs>
          <w:tab w:val="left" w:pos="1417"/>
        </w:tabs>
        <w:spacing w:after="113"/>
        <w:ind w:firstLine="1417"/>
        <w:jc w:val="both"/>
      </w:pPr>
      <w:r>
        <w:t>§ 12. As agências financeiras oficiais de fomento devem estabelecer linhas de crédito específicas com objetivo de combate à pobreza, redução de desigualdades regionais, de gênero, raça e etnia, bem como redução de impactos ambientais, voltadas especialmente para a transição energética e a mitigação dos efeitos de mudanças climáticas, naquilo que couber a cada agência em relação a seu portfólio de produtos e sua base de clientes.</w:t>
      </w:r>
    </w:p>
    <w:p w14:paraId="7BD15504" w14:textId="77777777" w:rsidR="00C33662" w:rsidRDefault="00C33662">
      <w:pPr>
        <w:tabs>
          <w:tab w:val="left" w:pos="1417"/>
        </w:tabs>
        <w:spacing w:after="113"/>
        <w:ind w:firstLine="1417"/>
        <w:jc w:val="both"/>
      </w:pPr>
      <w:r>
        <w:t xml:space="preserve">§ 13. As agências financeiras oficiais de fomento devem considerar, em seus critérios de </w:t>
      </w:r>
      <w:r>
        <w:lastRenderedPageBreak/>
        <w:t>análise de solicitações de financiamento, a existência de política organizacional voltada para o aumento da participação de populações sub-representadas, que contribua para a redução das desigualdades de gênero, raça e etnia, naquilo que couber a cada agência em relação a seu portfólio de produtos e sua base de clientes.</w:t>
      </w:r>
    </w:p>
    <w:p w14:paraId="28B76215" w14:textId="77777777" w:rsidR="00C33662" w:rsidRDefault="00C33662">
      <w:pPr>
        <w:tabs>
          <w:tab w:val="left" w:pos="1417"/>
        </w:tabs>
        <w:spacing w:after="113"/>
        <w:ind w:firstLine="1417"/>
        <w:jc w:val="both"/>
      </w:pPr>
      <w:r>
        <w:t>Art. 139. Os encargos do conjunto de empréstimos e financiamentos concedidos pelas agências financeiras a que se refere o art. 138 desta Lei não poderão ser inferiores aos custos de captação e de administração, ressalvado o disposto na Lei nº 7.827, de 27 de setembro de 1989.</w:t>
      </w:r>
    </w:p>
    <w:p w14:paraId="1E3A7B33" w14:textId="77777777" w:rsidR="00C33662" w:rsidRDefault="00C33662">
      <w:pPr>
        <w:jc w:val="center"/>
      </w:pPr>
    </w:p>
    <w:p w14:paraId="44951683" w14:textId="77777777" w:rsidR="00C33662" w:rsidRDefault="00C33662">
      <w:pPr>
        <w:jc w:val="center"/>
      </w:pPr>
      <w:r>
        <w:t>CAPÍTULO IX</w:t>
      </w:r>
    </w:p>
    <w:p w14:paraId="268D8844" w14:textId="77777777" w:rsidR="00C33662" w:rsidRDefault="00C33662">
      <w:pPr>
        <w:jc w:val="center"/>
      </w:pPr>
      <w:r>
        <w:t>DA ADEQUAÇÃO ORÇAMENTÁRIA DAS ALTERAÇÕES NA LEGISLAÇÃO</w:t>
      </w:r>
    </w:p>
    <w:p w14:paraId="1EB16907" w14:textId="77777777" w:rsidR="00C33662" w:rsidRDefault="00C33662">
      <w:pPr>
        <w:jc w:val="center"/>
      </w:pPr>
    </w:p>
    <w:p w14:paraId="17170098" w14:textId="77777777" w:rsidR="00C33662" w:rsidRDefault="00C33662">
      <w:pPr>
        <w:tabs>
          <w:tab w:val="left" w:pos="1417"/>
        </w:tabs>
        <w:spacing w:after="113"/>
        <w:ind w:firstLine="1417"/>
        <w:jc w:val="both"/>
      </w:pPr>
      <w:r>
        <w:t>Art. 140. As proposições legislativas de que trata o art. 59 da Constituição, as suas emendas, as propostas de decreto legislativo e as propostas de atos infralegais que importem renúncia de receitas ou criação ou aumento de despesas obrigatórias de caráter continuado, nos termos do disposto nos art. 14 e art. 17 da Lei Complementar nº 101, de 4 de maio de 2000, ressalvado o disposto no inciso V do art. 49 da Constituição, deverão ser instruídas com demonstrativo do impacto orçamentário-financeiro no exercício em que devam entrar em vigor e nos dois subsequentes e atender ao disposto neste artigo.</w:t>
      </w:r>
    </w:p>
    <w:p w14:paraId="687E92E5" w14:textId="77777777" w:rsidR="00C33662" w:rsidRDefault="00C33662">
      <w:pPr>
        <w:tabs>
          <w:tab w:val="left" w:pos="1417"/>
        </w:tabs>
        <w:spacing w:after="113"/>
        <w:ind w:firstLine="1417"/>
        <w:jc w:val="both"/>
      </w:pPr>
      <w:r>
        <w:t>§ 1º O proponente é o responsável pela elaboração e pela apresentação do demonstrativo a que se refere o caput, o qual deverá conter memória de cálculo com grau de detalhamento suficiente para evidenciar as premissas e a consistência das estimativas.</w:t>
      </w:r>
    </w:p>
    <w:p w14:paraId="5AD64690" w14:textId="77777777" w:rsidR="00C33662" w:rsidRDefault="00C33662">
      <w:pPr>
        <w:tabs>
          <w:tab w:val="left" w:pos="1417"/>
        </w:tabs>
        <w:spacing w:after="113"/>
        <w:ind w:firstLine="1417"/>
        <w:jc w:val="both"/>
      </w:pPr>
      <w:r>
        <w:t>§ 2º A estimativa do impacto orçamentário-financeiro, elaborada com fundamento no demonstrativo de que trata o caput, deverá constar da exposição de motivos ou de documento equivalente que acompanhar a proposição legislativa e as propostas referidas no caput.</w:t>
      </w:r>
    </w:p>
    <w:p w14:paraId="695DE750" w14:textId="77777777" w:rsidR="00C33662" w:rsidRDefault="00C33662">
      <w:pPr>
        <w:tabs>
          <w:tab w:val="left" w:pos="1417"/>
        </w:tabs>
        <w:spacing w:after="113"/>
        <w:ind w:firstLine="1417"/>
        <w:jc w:val="both"/>
      </w:pPr>
      <w:r>
        <w:t>§ 3º O atendimento ao disposto no art. 14, caput, incisos I e II, da Lei Complementar nº 101, de 4 de maio de 2000, dependerá, para proposições legislativas e propostas de decretos legislativos apresentadas pelo Poder Executivo federal e edição de seus atos infralegais, de declaração formal:</w:t>
      </w:r>
    </w:p>
    <w:p w14:paraId="527FE292" w14:textId="77777777" w:rsidR="00C33662" w:rsidRDefault="00C33662">
      <w:pPr>
        <w:tabs>
          <w:tab w:val="left" w:pos="1417"/>
        </w:tabs>
        <w:spacing w:after="113"/>
        <w:ind w:firstLine="1417"/>
        <w:jc w:val="both"/>
      </w:pPr>
      <w:r>
        <w:t>I - da Secretaria Especial da Receita Federal do Brasil, para as receitas administradas por essa Secretaria; ou</w:t>
      </w:r>
    </w:p>
    <w:p w14:paraId="0F23D435" w14:textId="77777777" w:rsidR="00C33662" w:rsidRDefault="00C33662">
      <w:pPr>
        <w:tabs>
          <w:tab w:val="left" w:pos="1417"/>
        </w:tabs>
        <w:spacing w:after="113"/>
        <w:ind w:firstLine="1417"/>
        <w:jc w:val="both"/>
      </w:pPr>
      <w:r>
        <w:t>II - do órgão responsável pela gestão da receita objeto da proposta, para os demais casos.</w:t>
      </w:r>
    </w:p>
    <w:p w14:paraId="6C90AE92" w14:textId="77777777" w:rsidR="00C33662" w:rsidRDefault="00C33662">
      <w:pPr>
        <w:tabs>
          <w:tab w:val="left" w:pos="1417"/>
        </w:tabs>
        <w:spacing w:after="113"/>
        <w:ind w:firstLine="1417"/>
        <w:jc w:val="both"/>
      </w:pPr>
      <w:r>
        <w:t>§ 4º Para fins de atendimento ao disposto nos art. 14 e art. 17 da Lei Complementar nº 101, de 4 de maio de 2000, as medidas para compensar a renúncia de receita ou o aumento de despesa obrigatória de caráter continuado devem integrar a proposição legislativa ou a proposta de ato infralegal, com indicação expressa no texto, na exposição de motivos ou no documento que fundamentar a norma proposta, hipótese em que será:</w:t>
      </w:r>
    </w:p>
    <w:p w14:paraId="05861586" w14:textId="77777777" w:rsidR="00C33662" w:rsidRDefault="00C33662">
      <w:pPr>
        <w:tabs>
          <w:tab w:val="left" w:pos="1417"/>
        </w:tabs>
        <w:spacing w:after="113"/>
        <w:ind w:firstLine="1417"/>
        <w:jc w:val="both"/>
      </w:pPr>
      <w:r>
        <w:t>I - vedada a referência a outras proposições legislativas em tramitação ou a ato infralegal ainda não editado; e</w:t>
      </w:r>
    </w:p>
    <w:p w14:paraId="03F45A2C" w14:textId="77777777" w:rsidR="00C33662" w:rsidRDefault="00C33662">
      <w:pPr>
        <w:tabs>
          <w:tab w:val="left" w:pos="1417"/>
        </w:tabs>
        <w:spacing w:after="113"/>
        <w:ind w:firstLine="1417"/>
        <w:jc w:val="both"/>
      </w:pPr>
      <w:r>
        <w:t>II - permitida a referência à norma, lei ou ato infralegal, publicado no mesmo exercício financeiro ou no anterior, que registre de forma expressa, precisa e específica, ainda que na exposição de motivos ou no documento que o tenha fundamentado, os casos em que seus efeitos poderão ser considerados para fins de compensar a redução de receita ou o aumento de despesa.</w:t>
      </w:r>
    </w:p>
    <w:p w14:paraId="50340F11" w14:textId="77777777" w:rsidR="00C33662" w:rsidRDefault="00C33662">
      <w:pPr>
        <w:tabs>
          <w:tab w:val="left" w:pos="1417"/>
        </w:tabs>
        <w:spacing w:after="113"/>
        <w:ind w:firstLine="1417"/>
        <w:jc w:val="both"/>
      </w:pPr>
      <w:r>
        <w:t>§ 5º Não se submetem às medidas de compensação as hipóteses de aumento de despesas previstas no art. 24, § 1º, da Lei Complementar nº 101, de 4 de maio de 2000.</w:t>
      </w:r>
    </w:p>
    <w:p w14:paraId="7832EB25" w14:textId="77777777" w:rsidR="00C33662" w:rsidRDefault="00C33662">
      <w:pPr>
        <w:tabs>
          <w:tab w:val="left" w:pos="1417"/>
        </w:tabs>
        <w:spacing w:after="113"/>
        <w:ind w:firstLine="1417"/>
        <w:jc w:val="both"/>
      </w:pPr>
      <w:r>
        <w:t xml:space="preserve">§ 6º Quando solicitados por presidente de órgão colegiado do Poder Legislativo, os órgãos dos Poderes Executivo, Legislativo e Judiciário, do Ministério Público da União e da Defensoria Pública da União fornecerão, no âmbito de suas competências, no prazo de sessenta dias, os subsídios técnicos para o cálculo do impacto orçamentário-financeiro de proposição legislativa, para fins de elaboração do </w:t>
      </w:r>
      <w:r>
        <w:lastRenderedPageBreak/>
        <w:t>demonstrativo a que se refere o caput por parte do órgão colegiado solicitante, observado o disposto no § 1º.</w:t>
      </w:r>
    </w:p>
    <w:p w14:paraId="5473E0D4" w14:textId="77777777" w:rsidR="00C33662" w:rsidRDefault="00C33662">
      <w:pPr>
        <w:tabs>
          <w:tab w:val="left" w:pos="1417"/>
        </w:tabs>
        <w:spacing w:after="113"/>
        <w:ind w:firstLine="1417"/>
        <w:jc w:val="both"/>
      </w:pPr>
      <w:r>
        <w:t>§ 7º Para fins de cumprimento do disposto no art. 14, caput, inciso I, da Lei Complementar nº 101, de 4 de maio de 2000, as proposições legislativas em tramitação que impliquem ou autorizem renúncia de receita poderão ter seus efeitos considerados na estimativa de receita do Projeto da Lei Orçamentária de 2027 e da respectiva Lei.</w:t>
      </w:r>
    </w:p>
    <w:p w14:paraId="7C84FE8D" w14:textId="77777777" w:rsidR="00C33662" w:rsidRDefault="00C33662">
      <w:pPr>
        <w:tabs>
          <w:tab w:val="left" w:pos="1417"/>
        </w:tabs>
        <w:spacing w:after="113"/>
        <w:ind w:firstLine="1417"/>
        <w:jc w:val="both"/>
      </w:pPr>
      <w:r>
        <w:t>§ 8º O disposto no caput aplica-se às proposições legislativas e às propostas de atos infralegais que:</w:t>
      </w:r>
    </w:p>
    <w:p w14:paraId="152669C0" w14:textId="77777777" w:rsidR="00C33662" w:rsidRDefault="00C33662">
      <w:pPr>
        <w:tabs>
          <w:tab w:val="left" w:pos="1417"/>
        </w:tabs>
        <w:spacing w:after="113"/>
        <w:ind w:firstLine="1417"/>
        <w:jc w:val="both"/>
      </w:pPr>
      <w:r>
        <w:t>I - contenham remissão à futura legislação, estabeleçam parcelamento de despesa ou prevejam postergação do impacto orçamentário-financeiro;</w:t>
      </w:r>
    </w:p>
    <w:p w14:paraId="7DB3AE68" w14:textId="77777777" w:rsidR="00C33662" w:rsidRDefault="00C33662">
      <w:pPr>
        <w:tabs>
          <w:tab w:val="left" w:pos="1417"/>
        </w:tabs>
        <w:spacing w:after="113"/>
        <w:ind w:firstLine="1417"/>
        <w:jc w:val="both"/>
      </w:pPr>
      <w:r>
        <w:t>II - estejam em tramitação no Congresso Nacional; ou</w:t>
      </w:r>
    </w:p>
    <w:p w14:paraId="7136CCCE" w14:textId="77777777" w:rsidR="00C33662" w:rsidRDefault="00C33662">
      <w:pPr>
        <w:tabs>
          <w:tab w:val="left" w:pos="1417"/>
        </w:tabs>
        <w:spacing w:after="113"/>
        <w:ind w:firstLine="1417"/>
        <w:jc w:val="both"/>
      </w:pPr>
      <w:r>
        <w:t>III - estejam em fase de sanção.</w:t>
      </w:r>
    </w:p>
    <w:p w14:paraId="5E5BF2F2" w14:textId="77777777" w:rsidR="00C33662" w:rsidRDefault="00C33662">
      <w:pPr>
        <w:tabs>
          <w:tab w:val="left" w:pos="1417"/>
        </w:tabs>
        <w:spacing w:after="113"/>
        <w:ind w:firstLine="1417"/>
        <w:jc w:val="both"/>
      </w:pPr>
      <w:r>
        <w:t>§ 9º Ficam dispensadas das medidas de compensação as proposições legislativas que impliquem renúncia de receita ou aumento da despesa obrigatória de caráter continuado cujo impacto seja de até um milésimo por cento da receita corrente líquida realizada no exercício de 2026.</w:t>
      </w:r>
    </w:p>
    <w:p w14:paraId="08840E5A" w14:textId="77777777" w:rsidR="00C33662" w:rsidRDefault="00C33662">
      <w:pPr>
        <w:tabs>
          <w:tab w:val="left" w:pos="1417"/>
        </w:tabs>
        <w:spacing w:after="113"/>
        <w:ind w:firstLine="1417"/>
        <w:jc w:val="both"/>
      </w:pPr>
      <w:r>
        <w:t>§ 10. (MODIFICADO) Sob orientação metodológica dos ministérios do Planejamento e Orçamento e da Fazenda, os órgãos executores, no âmbito do Poder Executivo da União, prestarão informações acerca do impacto orçamentário e financeiro dos atos normativos editados em 2027 que importem criação ou aumento de despesa obrigatória de caráter continuado, nos termos do art. 17 da Lei Complementar nº 101, de 4 de maio de 2000, que serão objeto de relatório descritivo consolidado a ser publicado no primeiro quadrimestre do exercício financeiro subsequente.</w:t>
      </w:r>
    </w:p>
    <w:p w14:paraId="4D273D67" w14:textId="77777777" w:rsidR="00C33662" w:rsidRDefault="00C33662">
      <w:pPr>
        <w:tabs>
          <w:tab w:val="left" w:pos="1417"/>
        </w:tabs>
        <w:spacing w:after="113"/>
        <w:ind w:firstLine="1417"/>
        <w:jc w:val="both"/>
      </w:pPr>
      <w:r>
        <w:t>Art. 141. No âmbito do Poder Executivo federal, deverão ser encaminhados ao Ministério da Fazenda e ao Ministério do Planejamento e Orçamento as proposições legislativas, os tratados, os acordos, os atos internacionais e os decretos de que trata o art. 140 previamente à sua edição ou ao seu envio ao Congresso Nacional, conforme o caso, com vistas à manifestação sobre a compatibilidade e a adequação orçamentária e financeira.</w:t>
      </w:r>
    </w:p>
    <w:p w14:paraId="756B86C9" w14:textId="77777777" w:rsidR="00C33662" w:rsidRDefault="00C33662">
      <w:pPr>
        <w:tabs>
          <w:tab w:val="left" w:pos="1417"/>
        </w:tabs>
        <w:spacing w:after="113"/>
        <w:ind w:firstLine="1417"/>
        <w:jc w:val="both"/>
      </w:pPr>
      <w:r>
        <w:t>Art. 142. Será considerada incompatível com as disposições desta Lei a proposição que:</w:t>
      </w:r>
    </w:p>
    <w:p w14:paraId="391EBC37" w14:textId="77777777" w:rsidR="00C33662" w:rsidRDefault="00C33662">
      <w:pPr>
        <w:tabs>
          <w:tab w:val="left" w:pos="1417"/>
        </w:tabs>
        <w:spacing w:after="113"/>
        <w:ind w:firstLine="1417"/>
        <w:jc w:val="both"/>
      </w:pPr>
      <w:r>
        <w:t>I - implique aumento de despesa sem observar reserva de iniciativa prevista na Constituição;</w:t>
      </w:r>
    </w:p>
    <w:p w14:paraId="6B2752BC" w14:textId="77777777" w:rsidR="00C33662" w:rsidRDefault="00C33662">
      <w:pPr>
        <w:tabs>
          <w:tab w:val="left" w:pos="1417"/>
        </w:tabs>
        <w:spacing w:after="113"/>
        <w:ind w:firstLine="1417"/>
        <w:jc w:val="both"/>
      </w:pPr>
      <w:r>
        <w:t>II - altere gastos com pessoal, nos termos do disposto no art. 169, § 1º, da Constituição, de modo que:</w:t>
      </w:r>
    </w:p>
    <w:p w14:paraId="5E9DDE72" w14:textId="77777777" w:rsidR="00C33662" w:rsidRDefault="00C33662">
      <w:pPr>
        <w:tabs>
          <w:tab w:val="left" w:pos="1417"/>
        </w:tabs>
        <w:spacing w:after="113"/>
        <w:ind w:firstLine="1417"/>
        <w:jc w:val="both"/>
      </w:pPr>
      <w:r>
        <w:t>a) o somatório das parcelas remuneratórias permanentes ultrapasse o limite estabelecido no art. 37, caput, inciso XI, da Constituição;</w:t>
      </w:r>
    </w:p>
    <w:p w14:paraId="696BA7D5" w14:textId="77777777" w:rsidR="00C33662" w:rsidRDefault="00C33662">
      <w:pPr>
        <w:tabs>
          <w:tab w:val="left" w:pos="1417"/>
        </w:tabs>
        <w:spacing w:after="113"/>
        <w:ind w:firstLine="1417"/>
        <w:jc w:val="both"/>
      </w:pPr>
      <w:r>
        <w:t>b) as despesas, por Poder ou órgão, superem os limites estabelecidos no art. 20 e no art. 22, parágrafo único, da Lei Complementar nº 101, de 4 de maio de 2000; ou</w:t>
      </w:r>
    </w:p>
    <w:p w14:paraId="62129036" w14:textId="77777777" w:rsidR="00C33662" w:rsidRDefault="00C33662">
      <w:pPr>
        <w:tabs>
          <w:tab w:val="left" w:pos="1417"/>
        </w:tabs>
        <w:spacing w:after="113"/>
        <w:ind w:firstLine="1417"/>
        <w:jc w:val="both"/>
      </w:pPr>
      <w:r>
        <w:t>c) os limites individualizados estabelecidos na Lei Complementar nº 200, de 30 de agosto de 2023, sejam descumpridos;</w:t>
      </w:r>
    </w:p>
    <w:p w14:paraId="7D334ECA" w14:textId="77777777" w:rsidR="00C33662" w:rsidRDefault="00C33662">
      <w:pPr>
        <w:tabs>
          <w:tab w:val="left" w:pos="1417"/>
        </w:tabs>
        <w:spacing w:after="113"/>
        <w:ind w:firstLine="1417"/>
        <w:jc w:val="both"/>
      </w:pPr>
      <w:r>
        <w:t>III - crie ou autorize a criação de fundo de natureza contábil ou financeira com recursos da União e:</w:t>
      </w:r>
    </w:p>
    <w:p w14:paraId="3462A028" w14:textId="77777777" w:rsidR="00C33662" w:rsidRDefault="00C33662">
      <w:pPr>
        <w:tabs>
          <w:tab w:val="left" w:pos="1417"/>
        </w:tabs>
        <w:spacing w:after="113"/>
        <w:ind w:firstLine="1417"/>
        <w:jc w:val="both"/>
      </w:pPr>
      <w:r>
        <w:t>a) não contenha normas específicas sobre a gestão, o funcionamento e o controle do fundo; ou</w:t>
      </w:r>
    </w:p>
    <w:p w14:paraId="46A6F346" w14:textId="77777777" w:rsidR="00C33662" w:rsidRDefault="00C33662">
      <w:pPr>
        <w:tabs>
          <w:tab w:val="left" w:pos="1417"/>
        </w:tabs>
        <w:spacing w:after="113"/>
        <w:ind w:firstLine="1417"/>
        <w:jc w:val="both"/>
      </w:pPr>
      <w:r>
        <w:t>b) estabeleça atribuições ao fundo que possam ser realizadas pela estrutura departamental da administração pública federal;</w:t>
      </w:r>
    </w:p>
    <w:p w14:paraId="0DCFAEFB" w14:textId="77777777" w:rsidR="00C33662" w:rsidRDefault="00C33662">
      <w:pPr>
        <w:tabs>
          <w:tab w:val="left" w:pos="1417"/>
        </w:tabs>
        <w:spacing w:after="113"/>
        <w:ind w:firstLine="1417"/>
        <w:jc w:val="both"/>
      </w:pPr>
      <w:r>
        <w:t xml:space="preserve">IV - determine ou autorize a indexação ou atualização monetária de despesas públicas, </w:t>
      </w:r>
      <w:r>
        <w:lastRenderedPageBreak/>
        <w:t>inclusive daquelas a que se refere o art. 7º, caput, inciso V, da Constituição; ou</w:t>
      </w:r>
    </w:p>
    <w:p w14:paraId="737891E5" w14:textId="77777777" w:rsidR="00C33662" w:rsidRDefault="00C33662">
      <w:pPr>
        <w:tabs>
          <w:tab w:val="left" w:pos="1417"/>
        </w:tabs>
        <w:spacing w:after="113"/>
        <w:ind w:firstLine="1417"/>
        <w:jc w:val="both"/>
      </w:pPr>
      <w:r>
        <w:t>V - imponha ou transfira qualquer obrigação financeira decorrente da prestação de serviço público, inclusive despesas de pessoal e seus encargos, para a União, os Estados, o Distrito Federal ou os Municípios, sem a previsão de fonte orçamentária e financeira necessária à realização da despesa ou sem a previsão da correspondente transferência de recursos financeiros necessários ao seu custeio, ressalvadas as obrigações assumidas espontaneamente pelos entes federativos e aquelas decorrentes da fixação do salário mínimo, na forma prevista no art. 7º, caput, inciso IV, da Constituição.</w:t>
      </w:r>
    </w:p>
    <w:p w14:paraId="7381FFAA" w14:textId="77777777" w:rsidR="00C33662" w:rsidRDefault="00C33662">
      <w:pPr>
        <w:tabs>
          <w:tab w:val="left" w:pos="1417"/>
        </w:tabs>
        <w:spacing w:after="113"/>
        <w:ind w:firstLine="1417"/>
        <w:jc w:val="both"/>
      </w:pPr>
      <w:r>
        <w:t>§ 1º Para fins da verificação do disposto no inciso II, alínea “b”, do caput, será utilizada a receita corrente líquida projetada no último Relatório de Gestão Fiscal divulgado.</w:t>
      </w:r>
    </w:p>
    <w:p w14:paraId="5D3A182A" w14:textId="77777777" w:rsidR="00C33662" w:rsidRDefault="00C33662">
      <w:pPr>
        <w:tabs>
          <w:tab w:val="left" w:pos="1417"/>
        </w:tabs>
        <w:spacing w:after="113"/>
        <w:ind w:firstLine="1417"/>
        <w:jc w:val="both"/>
      </w:pPr>
      <w:r>
        <w:t>§ 2º O disposto no inciso III do caput não se aplica à proposição que tenha por objeto a transformação ou a alteração da natureza jurídica de fundo existente na data de publicação desta Lei.</w:t>
      </w:r>
    </w:p>
    <w:p w14:paraId="18BDE365" w14:textId="77777777" w:rsidR="00C33662" w:rsidRDefault="00C33662">
      <w:pPr>
        <w:tabs>
          <w:tab w:val="left" w:pos="1417"/>
        </w:tabs>
        <w:spacing w:after="113"/>
        <w:ind w:firstLine="1417"/>
        <w:jc w:val="both"/>
      </w:pPr>
      <w:r>
        <w:t>Art. 143. As proposições legislativas, de que trata o art. 59 da Constituição, e as propostas de atos normativos infralegais que impliquem redução de receitas que não configure renúncia prevista no art. 14 da Lei Complementar nº 101, de 4 de maio de 2000, ou aumento de despesas não obrigatórias de caráter continuado de que trata o art. 17 da referida Lei Complementar deverão ser acompanhadas das estimativas do impacto orçamentário e financeiro para o exercício em que devam entrar em vigor e os dois subsequentes, com as premissas e as metodologias de cálculo em grau de detalhamento suficiente para evidenciar a pertinência das estimativas elaboradas pelo órgão ou pela entidade proponente.</w:t>
      </w:r>
    </w:p>
    <w:p w14:paraId="47C94EE4" w14:textId="77777777" w:rsidR="00C33662" w:rsidRDefault="00C33662">
      <w:pPr>
        <w:tabs>
          <w:tab w:val="left" w:pos="1417"/>
        </w:tabs>
        <w:spacing w:after="113"/>
        <w:ind w:firstLine="1417"/>
        <w:jc w:val="both"/>
      </w:pPr>
      <w:r>
        <w:t>§ 1º Aplica-se o disposto no caput às propostas de decreto legislativo relacionadas a tratados, acordos ou atos internacionais cuja ratificação e promulgação resulte em redução de receitas que não configure renúncia prevista no art. 14 da Lei Complementar nº 101, de 4 de maio de 2000, ou aumento de despesas que não sejam obrigatórias de caráter continuado de que trata o art. 17 da referida Lei Complementar.</w:t>
      </w:r>
    </w:p>
    <w:p w14:paraId="10E45952" w14:textId="77777777" w:rsidR="00C33662" w:rsidRDefault="00C33662">
      <w:pPr>
        <w:tabs>
          <w:tab w:val="left" w:pos="1417"/>
        </w:tabs>
        <w:spacing w:after="113"/>
        <w:ind w:firstLine="1417"/>
        <w:jc w:val="both"/>
      </w:pPr>
      <w:r>
        <w:t>§ 2º As proposições legislativas de iniciativa do Poder Executivo federal, as proposições submetidas à sanção, os tratados, os acordos ou os atos internacionais celebrados pelo Poder Executivo federal e os decretos de que tratam o caput e o § 1º deverão ser encaminhados aos órgãos centrais dos Sistemas de Planejamento e de Orçamento Federal e de Administração Financeira Federal, para fins de manifestação sobre a adequação orçamentária e financeira, inclusive quanto à compatibilidade com a meta de resultado primário do exercício financeiro, observado o intervalo de tolerância de que trata o art. 2º, § 1º.</w:t>
      </w:r>
    </w:p>
    <w:p w14:paraId="2343661F" w14:textId="77777777" w:rsidR="00C33662" w:rsidRDefault="00C33662">
      <w:pPr>
        <w:tabs>
          <w:tab w:val="left" w:pos="1417"/>
        </w:tabs>
        <w:spacing w:after="113"/>
        <w:ind w:firstLine="1417"/>
        <w:jc w:val="both"/>
      </w:pPr>
      <w:r>
        <w:t>§ 3º O disposto neste artigo aplica-se às proposições legislativas e às propostas de atos normativos infralegais que:</w:t>
      </w:r>
    </w:p>
    <w:p w14:paraId="6BB18A1A" w14:textId="77777777" w:rsidR="00C33662" w:rsidRDefault="00C33662">
      <w:pPr>
        <w:tabs>
          <w:tab w:val="left" w:pos="1417"/>
        </w:tabs>
        <w:spacing w:after="113"/>
        <w:ind w:firstLine="1417"/>
        <w:jc w:val="both"/>
      </w:pPr>
      <w:r>
        <w:t>I - contenham remissão à futura legislação, estabeleçam parcelamento de despesa ou prevejam postergação do impacto orçamentário-financeiro;</w:t>
      </w:r>
    </w:p>
    <w:p w14:paraId="150BF54B" w14:textId="77777777" w:rsidR="00C33662" w:rsidRDefault="00C33662">
      <w:pPr>
        <w:tabs>
          <w:tab w:val="left" w:pos="1417"/>
        </w:tabs>
        <w:spacing w:after="113"/>
        <w:ind w:firstLine="1417"/>
        <w:jc w:val="both"/>
      </w:pPr>
      <w:r>
        <w:t>II - estejam em tramitação no Congresso Nacional; ou</w:t>
      </w:r>
    </w:p>
    <w:p w14:paraId="06CDFCD1" w14:textId="77777777" w:rsidR="00C33662" w:rsidRDefault="00C33662">
      <w:pPr>
        <w:tabs>
          <w:tab w:val="left" w:pos="1417"/>
        </w:tabs>
        <w:spacing w:after="113"/>
        <w:ind w:firstLine="1417"/>
        <w:jc w:val="both"/>
      </w:pPr>
      <w:r>
        <w:t>III - estejam em fase de sanção.</w:t>
      </w:r>
    </w:p>
    <w:p w14:paraId="276884BE" w14:textId="77777777" w:rsidR="00C33662" w:rsidRDefault="00C33662">
      <w:pPr>
        <w:tabs>
          <w:tab w:val="left" w:pos="1417"/>
        </w:tabs>
        <w:spacing w:after="113"/>
        <w:ind w:firstLine="1417"/>
        <w:jc w:val="both"/>
      </w:pPr>
      <w:r>
        <w:t>§ 4º Aplica-se o disposto no art. 140, § 2º e § 6º, às proposições legislativas e aos atos normativos infralegais de que trata este artigo.</w:t>
      </w:r>
    </w:p>
    <w:p w14:paraId="6FB923F1" w14:textId="77777777" w:rsidR="00C33662" w:rsidRDefault="00C33662">
      <w:pPr>
        <w:tabs>
          <w:tab w:val="left" w:pos="1417"/>
        </w:tabs>
        <w:spacing w:after="113"/>
        <w:ind w:firstLine="1417"/>
        <w:jc w:val="both"/>
      </w:pPr>
      <w:r>
        <w:t>Art. 144. A proposição legislativa ou o ato normativo regulamentador de norma constitucional ou legal, para constituir transferência obrigatória, deverá conter:</w:t>
      </w:r>
    </w:p>
    <w:p w14:paraId="2CA4DA39" w14:textId="77777777" w:rsidR="00C33662" w:rsidRDefault="00C33662">
      <w:pPr>
        <w:tabs>
          <w:tab w:val="left" w:pos="1417"/>
        </w:tabs>
        <w:spacing w:after="113"/>
        <w:ind w:firstLine="1417"/>
        <w:jc w:val="both"/>
      </w:pPr>
      <w:r>
        <w:t>I - critérios e condições para identificação e habilitação dos beneficiários;</w:t>
      </w:r>
    </w:p>
    <w:p w14:paraId="4B549858" w14:textId="77777777" w:rsidR="00C33662" w:rsidRDefault="00C33662">
      <w:pPr>
        <w:tabs>
          <w:tab w:val="left" w:pos="1417"/>
        </w:tabs>
        <w:spacing w:after="113"/>
        <w:ind w:firstLine="1417"/>
        <w:jc w:val="both"/>
      </w:pPr>
      <w:r>
        <w:t>II - indicação da fonte de recursos e montante máximo da transferência;</w:t>
      </w:r>
    </w:p>
    <w:p w14:paraId="0765476E" w14:textId="77777777" w:rsidR="00C33662" w:rsidRDefault="00C33662">
      <w:pPr>
        <w:tabs>
          <w:tab w:val="left" w:pos="1417"/>
        </w:tabs>
        <w:spacing w:after="113"/>
        <w:ind w:firstLine="1417"/>
        <w:jc w:val="both"/>
      </w:pPr>
      <w:r>
        <w:t>III - definição do objeto e da finalidade da realização da despesa; e</w:t>
      </w:r>
    </w:p>
    <w:p w14:paraId="53720A2C" w14:textId="77777777" w:rsidR="00C33662" w:rsidRDefault="00C33662">
      <w:pPr>
        <w:tabs>
          <w:tab w:val="left" w:pos="1417"/>
        </w:tabs>
        <w:spacing w:after="113"/>
        <w:ind w:firstLine="1417"/>
        <w:jc w:val="both"/>
      </w:pPr>
      <w:r>
        <w:t>IV - forma e elementos pormenorizados para a prestação de contas.</w:t>
      </w:r>
    </w:p>
    <w:p w14:paraId="58FD1133" w14:textId="77777777" w:rsidR="00C33662" w:rsidRDefault="00C33662">
      <w:pPr>
        <w:tabs>
          <w:tab w:val="left" w:pos="1417"/>
        </w:tabs>
        <w:spacing w:after="113"/>
        <w:ind w:firstLine="1417"/>
        <w:jc w:val="both"/>
      </w:pPr>
      <w:r>
        <w:lastRenderedPageBreak/>
        <w:t>Art. 145. As disposições deste Capítulo aplicam-se às proposições decorrentes do disposto no art. 21, caput, incisos XIII e XIV, da Constituição.</w:t>
      </w:r>
    </w:p>
    <w:p w14:paraId="7F89BBD9" w14:textId="77777777" w:rsidR="00C33662" w:rsidRDefault="00C33662">
      <w:pPr>
        <w:tabs>
          <w:tab w:val="left" w:pos="1417"/>
        </w:tabs>
        <w:spacing w:after="113"/>
        <w:ind w:firstLine="1417"/>
        <w:jc w:val="both"/>
      </w:pPr>
      <w:r>
        <w:t>Art. 146. Na estimativa das receitas e na fixação das despesas do Projeto de Lei Orçamentária de 2027 e da respectiva Lei, poderão ser considerados os efeitos de propostas de emenda à Constituição, projetos de lei e medidas provisórias em tramitação no Congresso Nacional.</w:t>
      </w:r>
    </w:p>
    <w:p w14:paraId="61F86A5E" w14:textId="77777777" w:rsidR="00C33662" w:rsidRDefault="00C33662">
      <w:pPr>
        <w:tabs>
          <w:tab w:val="left" w:pos="1417"/>
        </w:tabs>
        <w:spacing w:after="113"/>
        <w:ind w:firstLine="1417"/>
        <w:jc w:val="both"/>
      </w:pPr>
      <w:r>
        <w:t>§ 1º Se estimada a receita na forma prevista neste artigo, serão identificadas:</w:t>
      </w:r>
    </w:p>
    <w:p w14:paraId="12157FC7" w14:textId="77777777" w:rsidR="00C33662" w:rsidRDefault="00C33662">
      <w:pPr>
        <w:tabs>
          <w:tab w:val="left" w:pos="1417"/>
        </w:tabs>
        <w:spacing w:after="113"/>
        <w:ind w:firstLine="1417"/>
        <w:jc w:val="both"/>
      </w:pPr>
      <w:r>
        <w:t>I - no Projeto de Lei Orçamentária de 2027, as variações esperadas nas receitas em decorrência de cada proposição e de seus dispositivos; e</w:t>
      </w:r>
    </w:p>
    <w:p w14:paraId="5DD3B0C9" w14:textId="77777777" w:rsidR="00C33662" w:rsidRDefault="00C33662">
      <w:pPr>
        <w:tabs>
          <w:tab w:val="left" w:pos="1417"/>
        </w:tabs>
        <w:spacing w:after="113"/>
        <w:ind w:firstLine="1417"/>
        <w:jc w:val="both"/>
      </w:pPr>
      <w:r>
        <w:t>II - no Projeto de Lei Orçamentária de 2027 e na respectiva Lei, as receitas e as despesas condicionadas à aprovação das proposições, por meio da utilização de grupo de fontes de recursos que as caracterize.</w:t>
      </w:r>
    </w:p>
    <w:p w14:paraId="1D31F167" w14:textId="77777777" w:rsidR="00C33662" w:rsidRDefault="00C33662">
      <w:pPr>
        <w:tabs>
          <w:tab w:val="left" w:pos="1417"/>
        </w:tabs>
        <w:spacing w:after="113"/>
        <w:ind w:firstLine="1417"/>
        <w:jc w:val="both"/>
      </w:pPr>
      <w:r>
        <w:t>§ 2º O disposto no caput e no § 1º aplica-se às propostas de modificação do Projeto de Lei Orçamentária de 2027 encaminhadas ao Congresso Nacional na forma prevista no art. 166, § 5º, da Constituição.</w:t>
      </w:r>
    </w:p>
    <w:p w14:paraId="2006C2DA" w14:textId="77777777" w:rsidR="00C33662" w:rsidRDefault="00C33662">
      <w:pPr>
        <w:tabs>
          <w:tab w:val="left" w:pos="1417"/>
        </w:tabs>
        <w:spacing w:after="113"/>
        <w:ind w:firstLine="1417"/>
        <w:jc w:val="both"/>
      </w:pPr>
      <w:r>
        <w:t>§ 3º O relatório de avaliação de receitas e despesas primárias de que trata o art. 73, §§ 4º e 5º, considerará somente a legislação vigente para fins de projeções de arrecadação no exercício financeiro.</w:t>
      </w:r>
    </w:p>
    <w:p w14:paraId="3E6DF525" w14:textId="77777777" w:rsidR="00C33662" w:rsidRDefault="00C33662">
      <w:pPr>
        <w:tabs>
          <w:tab w:val="left" w:pos="1417"/>
        </w:tabs>
        <w:spacing w:after="113"/>
        <w:ind w:firstLine="1417"/>
        <w:jc w:val="both"/>
      </w:pPr>
      <w:r>
        <w:t>§ 4º Aprovadas as proposições, a reclassificação do grupo de fontes de recursos a que se refere o inciso II do § 1º deverá ocorrer até o encerramento do exercício financeiro, ou quando se fizer necessária à execução da despesa, sem prejuízo da possibilidade das trocas de fontes de recursos, nos termos do disposto nesta Lei.</w:t>
      </w:r>
    </w:p>
    <w:p w14:paraId="1B625F04" w14:textId="77777777" w:rsidR="00C33662" w:rsidRDefault="00C33662">
      <w:pPr>
        <w:tabs>
          <w:tab w:val="left" w:pos="1417"/>
        </w:tabs>
        <w:spacing w:after="113"/>
        <w:ind w:firstLine="1417"/>
        <w:jc w:val="both"/>
      </w:pPr>
      <w:r>
        <w:t>Art. 147. As proposições legislativas que vinculem receitas a despesas, órgãos ou fundos deverão conter cláusula de vigência da vinculação de, no máximo, cinco anos.</w:t>
      </w:r>
    </w:p>
    <w:p w14:paraId="27E3D660" w14:textId="77777777" w:rsidR="00C33662" w:rsidRDefault="00C33662">
      <w:pPr>
        <w:tabs>
          <w:tab w:val="left" w:pos="1417"/>
        </w:tabs>
        <w:spacing w:after="113"/>
        <w:ind w:firstLine="1417"/>
        <w:jc w:val="both"/>
      </w:pPr>
      <w:r>
        <w:t>Parágrafo único. O disposto no caput não se aplica à:</w:t>
      </w:r>
    </w:p>
    <w:p w14:paraId="6AA3E402" w14:textId="77777777" w:rsidR="00C33662" w:rsidRDefault="00C33662">
      <w:pPr>
        <w:tabs>
          <w:tab w:val="left" w:pos="1417"/>
        </w:tabs>
        <w:spacing w:after="113"/>
        <w:ind w:firstLine="1417"/>
        <w:jc w:val="both"/>
      </w:pPr>
      <w:r>
        <w:t>I - vinculação de taxas pela utilização, efetiva ou potencial, de serviços ou pelo exercício do poder de polícia; e</w:t>
      </w:r>
    </w:p>
    <w:p w14:paraId="2C6F1757" w14:textId="77777777" w:rsidR="00C33662" w:rsidRDefault="00C33662">
      <w:pPr>
        <w:tabs>
          <w:tab w:val="left" w:pos="1417"/>
        </w:tabs>
        <w:spacing w:after="113"/>
        <w:ind w:firstLine="1417"/>
        <w:jc w:val="both"/>
      </w:pPr>
      <w:r>
        <w:t>II - alteração de vinculação de receitas quando resultar em vinculação menos restritiva.</w:t>
      </w:r>
    </w:p>
    <w:p w14:paraId="3CDF2CB0" w14:textId="77777777" w:rsidR="00C33662" w:rsidRDefault="00C33662">
      <w:pPr>
        <w:tabs>
          <w:tab w:val="left" w:pos="1417"/>
        </w:tabs>
        <w:spacing w:after="113"/>
        <w:ind w:firstLine="1417"/>
        <w:jc w:val="both"/>
      </w:pPr>
      <w:r>
        <w:t>Art. 148. A proposta de criação ou de alteração de tributos de natureza vinculada será acompanhada da demonstração, devidamente justificada, de sua necessidade para oferecimento dos serviços públicos ao contribuinte ou para exercício do poder de polícia sobre a atividade do sujeito passivo.</w:t>
      </w:r>
    </w:p>
    <w:p w14:paraId="58C22BBC" w14:textId="77777777" w:rsidR="00C33662" w:rsidRDefault="00C33662">
      <w:pPr>
        <w:tabs>
          <w:tab w:val="left" w:pos="1417"/>
        </w:tabs>
        <w:spacing w:after="113"/>
        <w:ind w:firstLine="1417"/>
        <w:jc w:val="both"/>
      </w:pPr>
      <w:r>
        <w:t>Art. 149. As proposições legislativas que concedam, renovem ou ampliem benefícios tributários deverão:</w:t>
      </w:r>
    </w:p>
    <w:p w14:paraId="2C14B64C" w14:textId="77777777" w:rsidR="00C33662" w:rsidRDefault="00C33662">
      <w:pPr>
        <w:tabs>
          <w:tab w:val="left" w:pos="1417"/>
        </w:tabs>
        <w:spacing w:after="113"/>
        <w:ind w:firstLine="1417"/>
        <w:jc w:val="both"/>
      </w:pPr>
      <w:r>
        <w:t>I - conter cláusula de vigência do benefício de, no máximo, cinco anos;</w:t>
      </w:r>
    </w:p>
    <w:p w14:paraId="31A243C6" w14:textId="77777777" w:rsidR="00C33662" w:rsidRDefault="00C33662">
      <w:pPr>
        <w:tabs>
          <w:tab w:val="left" w:pos="1417"/>
        </w:tabs>
        <w:spacing w:after="113"/>
        <w:ind w:firstLine="1417"/>
        <w:jc w:val="both"/>
      </w:pPr>
      <w:r>
        <w:t>II - estar acompanhadas de metas e objetivos, preferencialmente quantitativos; e</w:t>
      </w:r>
    </w:p>
    <w:p w14:paraId="390EC551" w14:textId="77777777" w:rsidR="00C33662" w:rsidRDefault="00C33662">
      <w:pPr>
        <w:tabs>
          <w:tab w:val="left" w:pos="1417"/>
        </w:tabs>
        <w:spacing w:after="113"/>
        <w:ind w:firstLine="1417"/>
        <w:jc w:val="both"/>
      </w:pPr>
      <w:r>
        <w:t>III - designar órgão responsável pelo acompanhamento e pela avaliação do benefício quanto à consecução das metas e dos objetivos estabelecidos.</w:t>
      </w:r>
    </w:p>
    <w:p w14:paraId="06B48BB9" w14:textId="77777777" w:rsidR="00C33662" w:rsidRDefault="00C33662">
      <w:pPr>
        <w:tabs>
          <w:tab w:val="left" w:pos="1417"/>
        </w:tabs>
        <w:spacing w:after="113"/>
        <w:ind w:firstLine="1417"/>
        <w:jc w:val="both"/>
      </w:pPr>
      <w:r>
        <w:t>§ 1º O órgão a que se refere o inciso III do caput definirá indicadores para acompanhamento das metas e dos objetivos e dará publicidade a suas avaliações.</w:t>
      </w:r>
    </w:p>
    <w:p w14:paraId="5760DCC5" w14:textId="77777777" w:rsidR="00C33662" w:rsidRDefault="00C33662">
      <w:pPr>
        <w:tabs>
          <w:tab w:val="left" w:pos="1417"/>
        </w:tabs>
        <w:spacing w:after="113"/>
        <w:ind w:firstLine="1417"/>
        <w:jc w:val="both"/>
      </w:pPr>
      <w:r>
        <w:t>§ 2º Ficam dispensadas do atendimento ao disposto neste artigo as proposições legislativas que tratem de:</w:t>
      </w:r>
    </w:p>
    <w:p w14:paraId="3A0263FC" w14:textId="77777777" w:rsidR="00C33662" w:rsidRDefault="00C33662">
      <w:pPr>
        <w:tabs>
          <w:tab w:val="left" w:pos="1417"/>
        </w:tabs>
        <w:spacing w:after="113"/>
        <w:ind w:firstLine="1417"/>
        <w:jc w:val="both"/>
      </w:pPr>
      <w:r>
        <w:t>I - alterações de normas de tributação de investimentos de não residentes no País ou de domiciliados no exterior;</w:t>
      </w:r>
    </w:p>
    <w:p w14:paraId="08C27C0A" w14:textId="77777777" w:rsidR="00C33662" w:rsidRDefault="00C33662">
      <w:pPr>
        <w:tabs>
          <w:tab w:val="left" w:pos="1417"/>
        </w:tabs>
        <w:spacing w:after="113"/>
        <w:ind w:firstLine="1417"/>
        <w:jc w:val="both"/>
      </w:pPr>
      <w:r>
        <w:t xml:space="preserve">II - benefícios tributários associados à emissão de letras de crédito destinadas ao </w:t>
      </w:r>
      <w:r>
        <w:lastRenderedPageBreak/>
        <w:t>financiamento de longo prazo no âmbito de programas de desenvolvimento econômico;</w:t>
      </w:r>
    </w:p>
    <w:p w14:paraId="281D35AB" w14:textId="77777777" w:rsidR="00C33662" w:rsidRDefault="00C33662">
      <w:pPr>
        <w:tabs>
          <w:tab w:val="left" w:pos="1417"/>
        </w:tabs>
        <w:spacing w:after="113"/>
        <w:ind w:firstLine="1417"/>
        <w:jc w:val="both"/>
      </w:pPr>
      <w:r>
        <w:t>III - benefícios tributários associados às debêntures incentivadas e de infraestrutura; e</w:t>
      </w:r>
    </w:p>
    <w:p w14:paraId="03A0B725" w14:textId="77777777" w:rsidR="00C33662" w:rsidRDefault="00C33662">
      <w:pPr>
        <w:tabs>
          <w:tab w:val="left" w:pos="1417"/>
        </w:tabs>
        <w:spacing w:after="113"/>
        <w:ind w:firstLine="1417"/>
        <w:jc w:val="both"/>
      </w:pPr>
      <w:r>
        <w:t>IV - benefícios tributários de proposições legislativas apresentadas pelo Poder Executivo federal associados à redução do imposto sobre a renda das pessoas físicas, com a finalidade de atender ao critério de progressividade tributária de que trata o art. 153, § 2º, inciso I, da Constituição.</w:t>
      </w:r>
    </w:p>
    <w:p w14:paraId="479EA7A2" w14:textId="77777777" w:rsidR="00C33662" w:rsidRDefault="00C33662">
      <w:pPr>
        <w:jc w:val="center"/>
      </w:pPr>
    </w:p>
    <w:p w14:paraId="2C91DD9A" w14:textId="77777777" w:rsidR="00C33662" w:rsidRDefault="00C33662">
      <w:pPr>
        <w:jc w:val="center"/>
      </w:pPr>
      <w:r>
        <w:t>CAPÍTULO X</w:t>
      </w:r>
    </w:p>
    <w:p w14:paraId="72EF1810" w14:textId="77777777" w:rsidR="00C33662" w:rsidRDefault="00C33662">
      <w:pPr>
        <w:jc w:val="center"/>
      </w:pPr>
      <w:r>
        <w:t>DA FISCALIZAÇÃO PELO PODER LEGISLATIVO E DAS OBRAS E SERVIÇOS COM INDÍCIOS DE IRREGULARIDADES GRAVES</w:t>
      </w:r>
    </w:p>
    <w:p w14:paraId="597B03B7" w14:textId="77777777" w:rsidR="00C33662" w:rsidRDefault="00C33662">
      <w:pPr>
        <w:jc w:val="center"/>
      </w:pPr>
    </w:p>
    <w:p w14:paraId="5F4A5E84" w14:textId="77777777" w:rsidR="00C33662" w:rsidRDefault="00C33662">
      <w:pPr>
        <w:tabs>
          <w:tab w:val="left" w:pos="1417"/>
        </w:tabs>
        <w:spacing w:after="113"/>
        <w:ind w:firstLine="1417"/>
        <w:jc w:val="both"/>
      </w:pPr>
      <w:r>
        <w:t>Art. 150. O Projeto de Lei Orçamentária de 2027 e a respectiva Lei, bem como os créditos adicionais, poderão contemplar subtítulos relativos a obras e serviços com indícios de irregularidades graves, hipótese em que a execução física, orçamentária e financeira de empreendimentos, contratos, convênios, etapas, parcelas ou subtrechos constantes do anexo a que se refere o art. 9º, § 2º, desta Lei ficará bloqueada, até que haja liberação por meio de decreto legislativo fundamentado em parecer da Comissão Mista a que se refere o art. 166, § 1º, da Constituição, sem prejuízo do disposto no art. 71, § 1º e § 2º, da Constituição, e observado o disposto no art. 155, § 6º e § 8º, desta Lei.</w:t>
      </w:r>
    </w:p>
    <w:p w14:paraId="4318E264" w14:textId="77777777" w:rsidR="00C33662" w:rsidRDefault="00C33662">
      <w:pPr>
        <w:tabs>
          <w:tab w:val="left" w:pos="1417"/>
        </w:tabs>
        <w:spacing w:after="113"/>
        <w:ind w:firstLine="1417"/>
        <w:jc w:val="both"/>
      </w:pPr>
      <w:r>
        <w:t>§ 1º Para fins do disposto nesta Lei, entende-se por:</w:t>
      </w:r>
    </w:p>
    <w:p w14:paraId="2CB1FA82" w14:textId="77777777" w:rsidR="00C33662" w:rsidRDefault="00C33662">
      <w:pPr>
        <w:tabs>
          <w:tab w:val="left" w:pos="1417"/>
        </w:tabs>
        <w:spacing w:after="113"/>
        <w:ind w:firstLine="1417"/>
        <w:jc w:val="both"/>
      </w:pPr>
      <w:r>
        <w:t>I - execução física - a realização da obra, o fornecimento do bem ou a prestação do serviço;</w:t>
      </w:r>
    </w:p>
    <w:p w14:paraId="42E42172" w14:textId="77777777" w:rsidR="00C33662" w:rsidRDefault="00C33662">
      <w:pPr>
        <w:tabs>
          <w:tab w:val="left" w:pos="1417"/>
        </w:tabs>
        <w:spacing w:after="113"/>
        <w:ind w:firstLine="1417"/>
        <w:jc w:val="both"/>
      </w:pPr>
      <w:r>
        <w:t>II - execução orçamentária - o empenho e a liquidação da despesa, inclusive a sua inscrição em restos a pagar;</w:t>
      </w:r>
    </w:p>
    <w:p w14:paraId="44E3F28C" w14:textId="77777777" w:rsidR="00C33662" w:rsidRDefault="00C33662">
      <w:pPr>
        <w:tabs>
          <w:tab w:val="left" w:pos="1417"/>
        </w:tabs>
        <w:spacing w:after="113"/>
        <w:ind w:firstLine="1417"/>
        <w:jc w:val="both"/>
      </w:pPr>
      <w:r>
        <w:t>III - execução financeira - o pagamento da despesa, inclusive dos restos a pagar inscritos até o exercício financeiro anterior;</w:t>
      </w:r>
    </w:p>
    <w:p w14:paraId="77DCC06B" w14:textId="77777777" w:rsidR="00C33662" w:rsidRDefault="00C33662">
      <w:pPr>
        <w:tabs>
          <w:tab w:val="left" w:pos="1417"/>
        </w:tabs>
        <w:spacing w:after="113"/>
        <w:ind w:firstLine="1417"/>
        <w:jc w:val="both"/>
      </w:pPr>
      <w:r>
        <w:t>IV - indício de irregularidade grave com recomendação de paralisação – IGP - ato ou fato materialmente relevante em relação ao valor total contratado que apresente potencialidade de ocasionar prejuízos ao erário ou a terceiros e que:</w:t>
      </w:r>
    </w:p>
    <w:p w14:paraId="6ACEC7B9" w14:textId="77777777" w:rsidR="00C33662" w:rsidRDefault="00C33662">
      <w:pPr>
        <w:tabs>
          <w:tab w:val="left" w:pos="1417"/>
        </w:tabs>
        <w:spacing w:after="113"/>
        <w:ind w:firstLine="1417"/>
        <w:jc w:val="both"/>
      </w:pPr>
      <w:r>
        <w:t>a) possa ensejar nulidade de procedimento licitatório ou de contrato; ou</w:t>
      </w:r>
    </w:p>
    <w:p w14:paraId="19D0F1FB" w14:textId="77777777" w:rsidR="00C33662" w:rsidRDefault="00C33662">
      <w:pPr>
        <w:tabs>
          <w:tab w:val="left" w:pos="1417"/>
        </w:tabs>
        <w:spacing w:after="113"/>
        <w:ind w:firstLine="1417"/>
        <w:jc w:val="both"/>
      </w:pPr>
      <w:r>
        <w:t>b) configure graves desvios relativamente aos princípios constitucionais a que está submetida a administração pública federal;</w:t>
      </w:r>
    </w:p>
    <w:p w14:paraId="7FDFE1B4" w14:textId="77777777" w:rsidR="00C33662" w:rsidRDefault="00C33662">
      <w:pPr>
        <w:tabs>
          <w:tab w:val="left" w:pos="1417"/>
        </w:tabs>
        <w:spacing w:after="113"/>
        <w:ind w:firstLine="1417"/>
        <w:jc w:val="both"/>
      </w:pPr>
      <w:r>
        <w:t>V - indício de irregularidade grave com recomendação de retenção parcial de valores ou apresentação de garantias – IGR - aquele que, embora atenda ao disposto no inciso IV, permite a continuidade da obra, desde que o contratado autorize a retenção parcial de valores a receber ou apresente garantias suficientes para prevenir, até a decisão de mérito, possíveis danos ao erário; e</w:t>
      </w:r>
    </w:p>
    <w:p w14:paraId="4AE2A715" w14:textId="77777777" w:rsidR="00C33662" w:rsidRDefault="00C33662">
      <w:pPr>
        <w:tabs>
          <w:tab w:val="left" w:pos="1417"/>
        </w:tabs>
        <w:spacing w:after="113"/>
        <w:ind w:firstLine="1417"/>
        <w:jc w:val="both"/>
      </w:pPr>
      <w:r>
        <w:t>VI - indício de irregularidade grave que não inviabiliza a continuidade – IGC - aquele que, embora gere citação ou audiência do responsável, não se enquadra nas disposições dos incisos IV ou V.</w:t>
      </w:r>
    </w:p>
    <w:p w14:paraId="7430B1A8" w14:textId="77777777" w:rsidR="00C33662" w:rsidRDefault="00C33662">
      <w:pPr>
        <w:tabs>
          <w:tab w:val="left" w:pos="1417"/>
        </w:tabs>
        <w:spacing w:after="113"/>
        <w:ind w:firstLine="1417"/>
        <w:jc w:val="both"/>
      </w:pPr>
      <w:r>
        <w:t>§ 2º Os ordenadores de despesa e os órgãos setoriais de planejamento e orçamento deverão registrar os bloqueios, nos sistemas próprios, da execução física, orçamentária e financeira a que se refere o caput e daqueles determinados, após a publicação da Lei Orçamentária de 2026, por decreto legislativo.</w:t>
      </w:r>
    </w:p>
    <w:p w14:paraId="0B1C82DB" w14:textId="77777777" w:rsidR="00C33662" w:rsidRDefault="00C33662">
      <w:pPr>
        <w:tabs>
          <w:tab w:val="left" w:pos="1417"/>
        </w:tabs>
        <w:spacing w:after="113"/>
        <w:ind w:firstLine="1417"/>
        <w:jc w:val="both"/>
      </w:pPr>
      <w:r>
        <w:t>§ 3º As garantias a que se refere o inciso V do § 1º, in fine, suficientes à cobertura integral dos prejuízos potenciais ao erário, na forma prevista na legislação pertinente, poderão ser apresentadas à medida que sejam executados as obras ou os serviços em que tenham sido identificados indícios de irregularidade grave.</w:t>
      </w:r>
    </w:p>
    <w:p w14:paraId="5FD4B2BF" w14:textId="77777777" w:rsidR="00C33662" w:rsidRDefault="00C33662">
      <w:pPr>
        <w:tabs>
          <w:tab w:val="left" w:pos="1417"/>
        </w:tabs>
        <w:spacing w:after="113"/>
        <w:ind w:firstLine="1417"/>
        <w:jc w:val="both"/>
      </w:pPr>
      <w:r>
        <w:t xml:space="preserve">§ 4º Os pareceres da Comissão Mista a que se refere o art. 166, § 1º, da Constituição, acerca de obras e serviços com indícios de irregularidades graves deverão explicitar as razões que justifiquem os </w:t>
      </w:r>
      <w:r>
        <w:lastRenderedPageBreak/>
        <w:t>bloqueios da execução física, orçamentária e financeira que devam constar do anexo a que se refere o § 2º do art. 9º, bem como os desbloqueios ou novos bloqueios que devam ser determinados, durante o exercício financeiro, por decretos legislativos.</w:t>
      </w:r>
    </w:p>
    <w:p w14:paraId="7DDA2326" w14:textId="77777777" w:rsidR="00C33662" w:rsidRDefault="00C33662">
      <w:pPr>
        <w:tabs>
          <w:tab w:val="left" w:pos="1417"/>
        </w:tabs>
        <w:spacing w:after="113"/>
        <w:ind w:firstLine="1417"/>
        <w:jc w:val="both"/>
      </w:pPr>
      <w:r>
        <w:t>§ 5º A inclusão no Projeto de Lei Orçamentária de 2027, na respectiva Lei e nos créditos adicionais de subtítulos relativos a obras e serviços com indícios de irregularidades graves obedecerá, sempre que possível, às mesmas classificações orçamentárias adotadas em exercícios anteriores, ajustadas ao Plano Plurianual, conforme o caso.</w:t>
      </w:r>
    </w:p>
    <w:p w14:paraId="348359DF" w14:textId="77777777" w:rsidR="00C33662" w:rsidRDefault="00C33662">
      <w:pPr>
        <w:tabs>
          <w:tab w:val="left" w:pos="1417"/>
        </w:tabs>
        <w:spacing w:after="113"/>
        <w:ind w:firstLine="1417"/>
        <w:jc w:val="both"/>
      </w:pPr>
      <w:r>
        <w:t>§ 6º Os bloqueios de que trata o § 2º poderão ser evitados, a critério da Comissão Mista a que se refere o art. 166, § 1º, da Constituição, caso os órgãos e as entidades executores ou concedentes adotem medidas corretivas para o saneamento das irregularidades, ou recebam garantias suficientes para a cobertura integral dos prejuízos potenciais ao erário, nos termos do disposto no § 3º deste artigo.</w:t>
      </w:r>
    </w:p>
    <w:p w14:paraId="2E1B9D99" w14:textId="77777777" w:rsidR="00C33662" w:rsidRDefault="00C33662">
      <w:pPr>
        <w:tabs>
          <w:tab w:val="left" w:pos="1417"/>
        </w:tabs>
        <w:spacing w:after="113"/>
        <w:ind w:firstLine="1417"/>
        <w:jc w:val="both"/>
      </w:pPr>
      <w:r>
        <w:t>§ 7º A classificação, pelo Tribunal de Contas da União, dos indícios a que se referem os incisos IV e V do § 1º ocorrerá por decisão monocrática ou colegiada, que deve ser proferida no prazo de quarenta dias, contado da data de conclusão da auditoria pela unidade técnica, durante o qual deverá ser assegurada a oportunidade de manifestação preliminar, no prazo de quinze dias, aos órgãos e às entidades no âmbito dos quais forem identificadas obras e serviços com indícios de irregularidades graves.</w:t>
      </w:r>
    </w:p>
    <w:p w14:paraId="7479CB66" w14:textId="77777777" w:rsidR="00C33662" w:rsidRDefault="00C33662">
      <w:pPr>
        <w:tabs>
          <w:tab w:val="left" w:pos="1417"/>
        </w:tabs>
        <w:spacing w:after="113"/>
        <w:ind w:firstLine="1417"/>
        <w:jc w:val="both"/>
      </w:pPr>
      <w:r>
        <w:t>§ 8º A classificação a que se refere o § 7º poderá ser revista, a qualquer tempo, mediante decisão posterior, monocrática ou colegiada, do Tribunal de Contas da União, em razão de novos elementos de fato e de direito apresentados pelos interessados.</w:t>
      </w:r>
    </w:p>
    <w:p w14:paraId="7F7CF991" w14:textId="77777777" w:rsidR="00C33662" w:rsidRDefault="00C33662">
      <w:pPr>
        <w:tabs>
          <w:tab w:val="left" w:pos="1417"/>
        </w:tabs>
        <w:spacing w:after="113"/>
        <w:ind w:firstLine="1417"/>
        <w:jc w:val="both"/>
      </w:pPr>
      <w:r>
        <w:t>Art. 151.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p w14:paraId="787F3711" w14:textId="77777777" w:rsidR="00C33662" w:rsidRDefault="00C33662">
      <w:pPr>
        <w:tabs>
          <w:tab w:val="left" w:pos="1417"/>
        </w:tabs>
        <w:spacing w:after="113"/>
        <w:ind w:firstLine="1417"/>
        <w:jc w:val="both"/>
      </w:pPr>
      <w:r>
        <w:t>I - a classificação dos indícios de irregularidades, na forma prevista no art. 150, § 1º, incisos IV, V e VI; e</w:t>
      </w:r>
    </w:p>
    <w:p w14:paraId="43709012" w14:textId="77777777" w:rsidR="00C33662" w:rsidRDefault="00C33662">
      <w:pPr>
        <w:tabs>
          <w:tab w:val="left" w:pos="1417"/>
        </w:tabs>
        <w:spacing w:after="113"/>
        <w:ind w:firstLine="1417"/>
        <w:jc w:val="both"/>
      </w:pPr>
      <w:r>
        <w:t>II - as razões para a continuidade das obras e serviços apresentadas pelos órgãos e pelas entidades da administração pública federal responsáveis pela execução das respectivas programações, que deverão abordar, em especial:</w:t>
      </w:r>
    </w:p>
    <w:p w14:paraId="5053D6FC" w14:textId="77777777" w:rsidR="00C33662" w:rsidRDefault="00C33662">
      <w:pPr>
        <w:tabs>
          <w:tab w:val="left" w:pos="1417"/>
        </w:tabs>
        <w:spacing w:after="113"/>
        <w:ind w:firstLine="1417"/>
        <w:jc w:val="both"/>
      </w:pPr>
      <w:r>
        <w:t>a) os impactos sociais, econômicos, financeiros e os riscos ambientais e à segurança da população local decorrentes do atraso na fruição dos benefícios do empreendimento pela população;</w:t>
      </w:r>
    </w:p>
    <w:p w14:paraId="3B6B5039" w14:textId="77777777" w:rsidR="00C33662" w:rsidRDefault="00C33662">
      <w:pPr>
        <w:tabs>
          <w:tab w:val="left" w:pos="1417"/>
        </w:tabs>
        <w:spacing w:after="113"/>
        <w:ind w:firstLine="1417"/>
        <w:jc w:val="both"/>
      </w:pPr>
      <w:r>
        <w:t>b) a motivação social e ambiental do empreendimento;</w:t>
      </w:r>
    </w:p>
    <w:p w14:paraId="1EF169E9" w14:textId="77777777" w:rsidR="00C33662" w:rsidRDefault="00C33662">
      <w:pPr>
        <w:tabs>
          <w:tab w:val="left" w:pos="1417"/>
        </w:tabs>
        <w:spacing w:after="113"/>
        <w:ind w:firstLine="1417"/>
        <w:jc w:val="both"/>
      </w:pPr>
      <w:r>
        <w:t>c) as medidas efetivamente adotadas pelo titular do órgão ou da entidade para o saneamento dos indícios de irregularidades apontados e o estágio de sua implementação;</w:t>
      </w:r>
    </w:p>
    <w:p w14:paraId="2E78C2E6" w14:textId="77777777" w:rsidR="00C33662" w:rsidRDefault="00C33662">
      <w:pPr>
        <w:tabs>
          <w:tab w:val="left" w:pos="1417"/>
        </w:tabs>
        <w:spacing w:after="113"/>
        <w:ind w:firstLine="1417"/>
        <w:jc w:val="both"/>
      </w:pPr>
      <w:r>
        <w:t>d) o custo total e o estágio de execução física e financeira de empreendimentos, contratos, convênios, etapas, parcelas ou subtrechos;</w:t>
      </w:r>
    </w:p>
    <w:p w14:paraId="69D9AE52" w14:textId="77777777" w:rsidR="00C33662" w:rsidRDefault="00C33662">
      <w:pPr>
        <w:tabs>
          <w:tab w:val="left" w:pos="1417"/>
        </w:tabs>
        <w:spacing w:after="113"/>
        <w:ind w:firstLine="1417"/>
        <w:jc w:val="both"/>
      </w:pPr>
      <w:r>
        <w:t>e) projeções dos custos adicionais para a administração pública federal relativos a:</w:t>
      </w:r>
    </w:p>
    <w:p w14:paraId="5F01658A" w14:textId="77777777" w:rsidR="00C33662" w:rsidRDefault="00C33662">
      <w:pPr>
        <w:tabs>
          <w:tab w:val="left" w:pos="1417"/>
        </w:tabs>
        <w:spacing w:after="113"/>
        <w:ind w:firstLine="1417"/>
        <w:jc w:val="both"/>
      </w:pPr>
      <w:r>
        <w:t>1. perdas referentes a materiais adquiridos e a serviços executados;</w:t>
      </w:r>
    </w:p>
    <w:p w14:paraId="53A15299" w14:textId="77777777" w:rsidR="00C33662" w:rsidRDefault="00C33662">
      <w:pPr>
        <w:tabs>
          <w:tab w:val="left" w:pos="1417"/>
        </w:tabs>
        <w:spacing w:after="113"/>
        <w:ind w:firstLine="1417"/>
        <w:jc w:val="both"/>
      </w:pPr>
      <w:r>
        <w:t>2. preservação das instalações e dos serviços executados;</w:t>
      </w:r>
    </w:p>
    <w:p w14:paraId="6EEA8DE6" w14:textId="77777777" w:rsidR="00C33662" w:rsidRDefault="00C33662">
      <w:pPr>
        <w:tabs>
          <w:tab w:val="left" w:pos="1417"/>
        </w:tabs>
        <w:spacing w:after="113"/>
        <w:ind w:firstLine="1417"/>
        <w:jc w:val="both"/>
      </w:pPr>
      <w:r>
        <w:t>3. desmobilização da obra ou serviços e posterior retomada; e</w:t>
      </w:r>
    </w:p>
    <w:p w14:paraId="375293FC" w14:textId="77777777" w:rsidR="00C33662" w:rsidRDefault="00C33662">
      <w:pPr>
        <w:tabs>
          <w:tab w:val="left" w:pos="1417"/>
        </w:tabs>
        <w:spacing w:after="113"/>
        <w:ind w:firstLine="1417"/>
        <w:jc w:val="both"/>
      </w:pPr>
      <w:r>
        <w:t>4. realização de nova licitação ou celebração de novo contrato;</w:t>
      </w:r>
    </w:p>
    <w:p w14:paraId="760405E2" w14:textId="77777777" w:rsidR="00C33662" w:rsidRDefault="00C33662">
      <w:pPr>
        <w:tabs>
          <w:tab w:val="left" w:pos="1417"/>
        </w:tabs>
        <w:spacing w:after="113"/>
        <w:ind w:firstLine="1417"/>
        <w:jc w:val="both"/>
      </w:pPr>
      <w:r>
        <w:t>f) empregos diretos e indiretos perdidos em razão da paralisação; e</w:t>
      </w:r>
    </w:p>
    <w:p w14:paraId="1362990E" w14:textId="77777777" w:rsidR="00C33662" w:rsidRDefault="00C33662">
      <w:pPr>
        <w:tabs>
          <w:tab w:val="left" w:pos="1417"/>
        </w:tabs>
        <w:spacing w:after="113"/>
        <w:ind w:firstLine="1417"/>
        <w:jc w:val="both"/>
      </w:pPr>
      <w:r>
        <w:t>g) custo de oportunidade do capital durante o período de paralisação.</w:t>
      </w:r>
    </w:p>
    <w:p w14:paraId="48965B91" w14:textId="77777777" w:rsidR="00C33662" w:rsidRDefault="00C33662">
      <w:pPr>
        <w:tabs>
          <w:tab w:val="left" w:pos="1417"/>
        </w:tabs>
        <w:spacing w:after="113"/>
        <w:ind w:firstLine="1417"/>
        <w:jc w:val="both"/>
      </w:pPr>
      <w:r>
        <w:lastRenderedPageBreak/>
        <w:t>§ 1º As razões a que se refere o inciso II do caput serão encaminhadas ao Congresso Nacional, por escrito, pelos titulares dos órgãos e das entidades, nos seguintes prazos:</w:t>
      </w:r>
    </w:p>
    <w:p w14:paraId="4B43AD54" w14:textId="77777777" w:rsidR="00C33662" w:rsidRDefault="00C33662">
      <w:pPr>
        <w:tabs>
          <w:tab w:val="left" w:pos="1417"/>
        </w:tabs>
        <w:spacing w:after="113"/>
        <w:ind w:firstLine="1417"/>
        <w:jc w:val="both"/>
      </w:pPr>
      <w:r>
        <w:t>I - para as obras e os serviços constantes da relação de que trata o art. 152, caput, inciso I, no prazo a que se refere o art. 10;</w:t>
      </w:r>
    </w:p>
    <w:p w14:paraId="7E5D5FAE" w14:textId="77777777" w:rsidR="00C33662" w:rsidRDefault="00C33662">
      <w:pPr>
        <w:tabs>
          <w:tab w:val="left" w:pos="1417"/>
        </w:tabs>
        <w:spacing w:after="113"/>
        <w:ind w:firstLine="1417"/>
        <w:jc w:val="both"/>
      </w:pPr>
      <w:r>
        <w:t>II - para as obras e os serviços constantes da relação de que trata o art. 152, caput, inciso II, no prazo de quinze dias, contado da data de publicação do acórdão do Tribunal de Contas da União que aprove a forma final da referida relação; e</w:t>
      </w:r>
    </w:p>
    <w:p w14:paraId="5F2C9331" w14:textId="77777777" w:rsidR="00C33662" w:rsidRDefault="00C33662">
      <w:pPr>
        <w:tabs>
          <w:tab w:val="left" w:pos="1417"/>
        </w:tabs>
        <w:spacing w:after="113"/>
        <w:ind w:firstLine="1417"/>
        <w:jc w:val="both"/>
      </w:pPr>
      <w:r>
        <w:t>III - para as informações encaminhadas na forma prevista no art. 155, no prazo de quinze dias, contado da data de recebimento da decisão monocrática ou da publicação do acórdão a que se refere o art. 150, § 7º.</w:t>
      </w:r>
    </w:p>
    <w:p w14:paraId="4C1797BE" w14:textId="77777777" w:rsidR="00C33662" w:rsidRDefault="00C33662">
      <w:pPr>
        <w:tabs>
          <w:tab w:val="left" w:pos="1417"/>
        </w:tabs>
        <w:spacing w:after="113"/>
        <w:ind w:firstLine="1417"/>
        <w:jc w:val="both"/>
      </w:pPr>
      <w:r>
        <w:t>§ 2º A omissão na prestação das informações, na forma e nos prazos previstos no § 1º, não prejudicará as decisões da Comissão Mista a que se refere o art. 166, § 1º, da Constituição, e do Congresso Nacional, nem retardará a contagem dos prazos de tramitação e deliberação.</w:t>
      </w:r>
    </w:p>
    <w:p w14:paraId="40251ECD" w14:textId="77777777" w:rsidR="00C33662" w:rsidRDefault="00C33662">
      <w:pPr>
        <w:tabs>
          <w:tab w:val="left" w:pos="1417"/>
        </w:tabs>
        <w:spacing w:after="113"/>
        <w:ind w:firstLine="1417"/>
        <w:jc w:val="both"/>
      </w:pPr>
      <w:r>
        <w:t>§ 3º Para fins do disposto neste artigo, o Tribunal de Contas da União subsidiará a deliberação do Congresso Nacional com o envio de informações e avaliações acerca de potenciais prejuízos econômicos e sociais que possam advir da paralisação da execução física, orçamentária e financeira.</w:t>
      </w:r>
    </w:p>
    <w:p w14:paraId="6B1B82F3" w14:textId="77777777" w:rsidR="00C33662" w:rsidRDefault="00C33662">
      <w:pPr>
        <w:tabs>
          <w:tab w:val="left" w:pos="1417"/>
        </w:tabs>
        <w:spacing w:after="113"/>
        <w:ind w:firstLine="1417"/>
        <w:jc w:val="both"/>
      </w:pPr>
      <w:r>
        <w:t>Art. 152. Para fins do disposto no art. 59, § 1º, inciso V, da Lei Complementar nº 101, de 4 de maio de 2000, e no art. 9º, § 2º, desta Lei, o Tribunal de Contas da União encaminhará:</w:t>
      </w:r>
    </w:p>
    <w:p w14:paraId="197B945F" w14:textId="77777777" w:rsidR="00C33662" w:rsidRDefault="00C33662">
      <w:pPr>
        <w:tabs>
          <w:tab w:val="left" w:pos="1417"/>
        </w:tabs>
        <w:spacing w:after="113"/>
        <w:ind w:firstLine="1417"/>
        <w:jc w:val="both"/>
      </w:pPr>
      <w:r>
        <w:t>I - à Secretaria de Orçamento Federal e aos órgãos setoriais do Sistema de Planejamento e de Orçamento Federal, até 1º de agosto de 2026, a relação das obras e dos serviços com indícios de irregularidades graves a que se refere o art. 150, § 1º, inciso IV, inclusive no formato de banco de dados, com a especificação das classificações institucional, funcional e programática vigentes, os números dos contratos e convênios, na forma do Anexo VI à Lei Orçamentária de 2026, acrescida do custo global estimado e do estágio da execução física de cada obra ou serviço e a data a que se referem essas informações; e</w:t>
      </w:r>
    </w:p>
    <w:p w14:paraId="34F7D029" w14:textId="77777777" w:rsidR="00C33662" w:rsidRDefault="00C33662">
      <w:pPr>
        <w:tabs>
          <w:tab w:val="left" w:pos="1417"/>
        </w:tabs>
        <w:spacing w:after="113"/>
        <w:ind w:firstLine="1417"/>
        <w:jc w:val="both"/>
      </w:pPr>
      <w:r>
        <w:t>II - à Comissão Mista a que se refere o art. 166, § 1º, da Constituição, até cinquenta e cinco dias, contado da data de encaminhamento do Projeto de Lei Orçamentária, a relação a que se refere o inciso I atualizada, inclusive com o acréscimo das obras e dos serviços com indícios de irregularidades graves classificados na de acordo com o art. 150, § 1º, incisos V e VI, acompanhadas de cópias, em meio eletrônico, das decisões monocráticas e colegiadas, dos relatórios e votos que as fundamentarem e dos relatórios de auditoria nos quais os indícios foram apontados, bem como a relação das obras e serviços que, embora tenham tido recomendação de paralisação da equipe de auditoria, não foram objeto de decisão no prazo previsto no art. 150, § 7º.</w:t>
      </w:r>
    </w:p>
    <w:p w14:paraId="21F991F5" w14:textId="77777777" w:rsidR="00C33662" w:rsidRDefault="00C33662">
      <w:pPr>
        <w:tabs>
          <w:tab w:val="left" w:pos="1417"/>
        </w:tabs>
        <w:spacing w:after="113"/>
        <w:ind w:firstLine="1417"/>
        <w:jc w:val="both"/>
      </w:pPr>
      <w:r>
        <w:t>§ 1º É obrigatória a especificação dos empreendimentos, contratos, convênios ou editais relativos a etapas, parcelas ou subtrechos nos quais tenham sido identificados indícios de irregularidades graves e da decisão monocrática ou do acórdão a que se refere o art. 150, § 7º.</w:t>
      </w:r>
    </w:p>
    <w:p w14:paraId="7E612E67" w14:textId="77777777" w:rsidR="00C33662" w:rsidRDefault="00C33662">
      <w:pPr>
        <w:tabs>
          <w:tab w:val="left" w:pos="1417"/>
        </w:tabs>
        <w:spacing w:after="113"/>
        <w:ind w:firstLine="1417"/>
        <w:jc w:val="both"/>
      </w:pPr>
      <w:r>
        <w:t>§ 2º O Tribunal de Contas da União e a Comissão Mista a que se refere o art. 166, § 1º, da Constituição, manterão as informações sobre obras e serviços com indícios de irregularidades graves de que trata este artigo atualizadas em seus sítios eletrônicos.</w:t>
      </w:r>
    </w:p>
    <w:p w14:paraId="713E33C7" w14:textId="77777777" w:rsidR="00C33662" w:rsidRDefault="00C33662">
      <w:pPr>
        <w:tabs>
          <w:tab w:val="left" w:pos="1417"/>
        </w:tabs>
        <w:spacing w:after="113"/>
        <w:ind w:firstLine="1417"/>
        <w:jc w:val="both"/>
      </w:pPr>
      <w:r>
        <w:t>Art. 153. A seleção das obras e dos serviços a serem fiscalizados pelo Tribunal de Contas da União considerará, entre outros fatores:</w:t>
      </w:r>
    </w:p>
    <w:p w14:paraId="7A555DFD" w14:textId="77777777" w:rsidR="00C33662" w:rsidRDefault="00C33662">
      <w:pPr>
        <w:tabs>
          <w:tab w:val="left" w:pos="1417"/>
        </w:tabs>
        <w:spacing w:after="113"/>
        <w:ind w:firstLine="1417"/>
        <w:jc w:val="both"/>
      </w:pPr>
      <w:r>
        <w:t>I - o valor autorizado e empenhado nos exercícios anterior e atual;</w:t>
      </w:r>
    </w:p>
    <w:p w14:paraId="3803A720" w14:textId="77777777" w:rsidR="00C33662" w:rsidRDefault="00C33662">
      <w:pPr>
        <w:tabs>
          <w:tab w:val="left" w:pos="1417"/>
        </w:tabs>
        <w:spacing w:after="113"/>
        <w:ind w:firstLine="1417"/>
        <w:jc w:val="both"/>
      </w:pPr>
      <w:r>
        <w:t>II - a regionalização do gasto;</w:t>
      </w:r>
    </w:p>
    <w:p w14:paraId="7F2F45F8" w14:textId="77777777" w:rsidR="00C33662" w:rsidRDefault="00C33662">
      <w:pPr>
        <w:tabs>
          <w:tab w:val="left" w:pos="1417"/>
        </w:tabs>
        <w:spacing w:after="113"/>
        <w:ind w:firstLine="1417"/>
        <w:jc w:val="both"/>
      </w:pPr>
      <w:r>
        <w:t>III - o histórico de irregularidades pendentes obtido a partir de fiscalizações anteriores e a reincidência de irregularidades cometidas, tanto do órgão executor como do ente beneficiado; e</w:t>
      </w:r>
    </w:p>
    <w:p w14:paraId="539C4902" w14:textId="77777777" w:rsidR="00C33662" w:rsidRDefault="00C33662">
      <w:pPr>
        <w:tabs>
          <w:tab w:val="left" w:pos="1417"/>
        </w:tabs>
        <w:spacing w:after="113"/>
        <w:ind w:firstLine="1417"/>
        <w:jc w:val="both"/>
      </w:pPr>
      <w:r>
        <w:lastRenderedPageBreak/>
        <w:t>IV - as obras e os serviços com indícios de irregularidades graves contidos no anexo específico à Lei Orçamentária em vigor, que não tenham sido objeto de deliberação posterior do Tribunal de Contas da União pela regularidade.</w:t>
      </w:r>
    </w:p>
    <w:p w14:paraId="2DA9ACC4" w14:textId="77777777" w:rsidR="00C33662" w:rsidRDefault="00C33662">
      <w:pPr>
        <w:tabs>
          <w:tab w:val="left" w:pos="1417"/>
        </w:tabs>
        <w:spacing w:after="113"/>
        <w:ind w:firstLine="1417"/>
        <w:jc w:val="both"/>
      </w:pPr>
      <w:r>
        <w:t>§ 1º O Tribunal de Contas da União deverá, adicionalmente, encaminhar à Comissão Mista a que se refere o § 1º do art. 166 da Constituição informações sobre outras obras e serviços nos quais tenham sido constatados indícios de irregularidades graves em procedimentos fiscalizatórios realizados nos últimos doze meses, contado da data de publicação desta Lei, com o grau de detalhamento estabelecido no § 2º, observado o disposto no art. 150, § 1º, incisos IV, V e VI, e § 7º.</w:t>
      </w:r>
    </w:p>
    <w:p w14:paraId="6155A947" w14:textId="77777777" w:rsidR="00C33662" w:rsidRDefault="00C33662">
      <w:pPr>
        <w:tabs>
          <w:tab w:val="left" w:pos="1417"/>
        </w:tabs>
        <w:spacing w:after="113"/>
        <w:ind w:firstLine="1417"/>
        <w:jc w:val="both"/>
      </w:pPr>
      <w:r>
        <w:t>§ 2º Da seleção referida no caput constarão, para cada obra ou serviço fiscalizado, sem prejuízo de outros dados considerados relevantes pelo Tribunal de Contas da União:</w:t>
      </w:r>
    </w:p>
    <w:p w14:paraId="2E4BECF9" w14:textId="77777777" w:rsidR="00C33662" w:rsidRDefault="00C33662">
      <w:pPr>
        <w:tabs>
          <w:tab w:val="left" w:pos="1417"/>
        </w:tabs>
        <w:spacing w:after="113"/>
        <w:ind w:firstLine="1417"/>
        <w:jc w:val="both"/>
      </w:pPr>
      <w:r>
        <w:t>I - as classificações institucional, funcional e programática, atualizadas de acordo com o disposto na Lei Orçamentária de 2026;</w:t>
      </w:r>
    </w:p>
    <w:p w14:paraId="31CEE0AD" w14:textId="77777777" w:rsidR="00C33662" w:rsidRDefault="00C33662">
      <w:pPr>
        <w:tabs>
          <w:tab w:val="left" w:pos="1417"/>
        </w:tabs>
        <w:spacing w:after="113"/>
        <w:ind w:firstLine="1417"/>
        <w:jc w:val="both"/>
      </w:pPr>
      <w:r>
        <w:t>II - a localização e a especificação, com a indicação da etapa, parcela ou subtrecho e do respectivo contrato ou convênio, conforme o caso;</w:t>
      </w:r>
    </w:p>
    <w:p w14:paraId="688E2CFA" w14:textId="77777777" w:rsidR="00C33662" w:rsidRDefault="00C33662">
      <w:pPr>
        <w:tabs>
          <w:tab w:val="left" w:pos="1417"/>
        </w:tabs>
        <w:spacing w:after="113"/>
        <w:ind w:firstLine="1417"/>
        <w:jc w:val="both"/>
      </w:pPr>
      <w:r>
        <w:t>III - o número de inscrição no CNPJ e a razão social da empresa responsável pela execução da obra ou do serviço e o nome do órgão ou da entidade responsável pela contratação;</w:t>
      </w:r>
    </w:p>
    <w:p w14:paraId="316074BF" w14:textId="77777777" w:rsidR="00C33662" w:rsidRDefault="00C33662">
      <w:pPr>
        <w:tabs>
          <w:tab w:val="left" w:pos="1417"/>
        </w:tabs>
        <w:spacing w:after="113"/>
        <w:ind w:firstLine="1417"/>
        <w:jc w:val="both"/>
      </w:pPr>
      <w:r>
        <w:t>IV - a natureza e a classificação dos indícios de irregularidades graves, em conformidade com o disposto no art. 150, § 1º, incisos IV, V e VI, e o pronunciamento acerca da estimativa do valor potencial do prejuízo ao erário e de elementos que recomendem a paralisação preventiva da obra;</w:t>
      </w:r>
    </w:p>
    <w:p w14:paraId="5C6B9BE0" w14:textId="77777777" w:rsidR="00C33662" w:rsidRDefault="00C33662">
      <w:pPr>
        <w:tabs>
          <w:tab w:val="left" w:pos="1417"/>
        </w:tabs>
        <w:spacing w:after="113"/>
        <w:ind w:firstLine="1417"/>
        <w:jc w:val="both"/>
      </w:pPr>
      <w:r>
        <w:t>V - as providências adotadas pelo Tribunal de Contas da União quanto às irregularidades;</w:t>
      </w:r>
    </w:p>
    <w:p w14:paraId="2747CE12" w14:textId="77777777" w:rsidR="00C33662" w:rsidRDefault="00C33662">
      <w:pPr>
        <w:tabs>
          <w:tab w:val="left" w:pos="1417"/>
        </w:tabs>
        <w:spacing w:after="113"/>
        <w:ind w:firstLine="1417"/>
        <w:jc w:val="both"/>
      </w:pPr>
      <w:r>
        <w:t>VI - os percentuais de execução física e financeira;</w:t>
      </w:r>
    </w:p>
    <w:p w14:paraId="08B95F62" w14:textId="77777777" w:rsidR="00C33662" w:rsidRDefault="00C33662">
      <w:pPr>
        <w:tabs>
          <w:tab w:val="left" w:pos="1417"/>
        </w:tabs>
        <w:spacing w:after="113"/>
        <w:ind w:firstLine="1417"/>
        <w:jc w:val="both"/>
      </w:pPr>
      <w:r>
        <w:t>VII - a estimativa dos recursos necessários à conclusão;</w:t>
      </w:r>
    </w:p>
    <w:p w14:paraId="4A8CFA15" w14:textId="77777777" w:rsidR="00C33662" w:rsidRDefault="00C33662">
      <w:pPr>
        <w:tabs>
          <w:tab w:val="left" w:pos="1417"/>
        </w:tabs>
        <w:spacing w:after="113"/>
        <w:ind w:firstLine="1417"/>
        <w:jc w:val="both"/>
      </w:pPr>
      <w:r>
        <w:t>VIII - as manifestações prévias do órgão ou da entidade fiscalizada e as decisões do Tribunal de Contas da União, monocráticas ou colegiadas, com os relatórios e os votos que as fundamentarem, quando houver;</w:t>
      </w:r>
    </w:p>
    <w:p w14:paraId="1D62DC69" w14:textId="77777777" w:rsidR="00C33662" w:rsidRDefault="00C33662">
      <w:pPr>
        <w:tabs>
          <w:tab w:val="left" w:pos="1417"/>
        </w:tabs>
        <w:spacing w:after="113"/>
        <w:ind w:firstLine="1417"/>
        <w:jc w:val="both"/>
      </w:pPr>
      <w:r>
        <w:t>IX - o conteúdo das alegações de defesa apresentadas e a sua apreciação; e</w:t>
      </w:r>
    </w:p>
    <w:p w14:paraId="74AE6762" w14:textId="77777777" w:rsidR="00C33662" w:rsidRDefault="00C33662">
      <w:pPr>
        <w:tabs>
          <w:tab w:val="left" w:pos="1417"/>
        </w:tabs>
        <w:spacing w:after="113"/>
        <w:ind w:firstLine="1417"/>
        <w:jc w:val="both"/>
      </w:pPr>
      <w:r>
        <w:t>X - as garantias de que trata o art. 150, § 3º, com a identificação do tipo e do valor.</w:t>
      </w:r>
    </w:p>
    <w:p w14:paraId="61C10021" w14:textId="77777777" w:rsidR="00C33662" w:rsidRDefault="00C33662">
      <w:pPr>
        <w:tabs>
          <w:tab w:val="left" w:pos="1417"/>
        </w:tabs>
        <w:spacing w:after="113"/>
        <w:ind w:firstLine="1417"/>
        <w:jc w:val="both"/>
      </w:pPr>
      <w:r>
        <w:t>§ 3º Os órgãos e entidades responsáveis por obras e serviços que constem, em dois ou mais exercícios financeiros, do anexo a que se refere o art. 9º, § 2º, desta Lei, deverão informar à Comissão Mista a que se refere o art. 166, § 1º, da Constituição, no prazo de trinta dias, contado da data de envio do Projeto de Lei Orçamentária de 2027, as medidas adotadas para sanar as irregularidades apontadas em decisão do Tribunal de Contas da União da qual não caiba mais recurso perante aquela Corte.</w:t>
      </w:r>
    </w:p>
    <w:p w14:paraId="442ED09F" w14:textId="77777777" w:rsidR="00C33662" w:rsidRDefault="00C33662">
      <w:pPr>
        <w:tabs>
          <w:tab w:val="left" w:pos="1417"/>
        </w:tabs>
        <w:spacing w:after="113"/>
        <w:ind w:firstLine="1417"/>
        <w:jc w:val="both"/>
      </w:pPr>
      <w:r>
        <w:t>§ 4º Para fins do disposto no art. 155, § 6º, o Tribunal de Contas da União encaminhará à Comissão Mista a que se refere o § 1º do art. 166 da Constituição informações supervenientes, com pronunciamentos conclusivos quanto a irregularidades graves que foram saneadas ou cujos indícios não se confirmaram.</w:t>
      </w:r>
    </w:p>
    <w:p w14:paraId="53064D69" w14:textId="77777777" w:rsidR="00C33662" w:rsidRDefault="00C33662">
      <w:pPr>
        <w:tabs>
          <w:tab w:val="left" w:pos="1417"/>
        </w:tabs>
        <w:spacing w:after="113"/>
        <w:ind w:firstLine="1417"/>
        <w:jc w:val="both"/>
      </w:pPr>
      <w:r>
        <w:t>§ 5º Sempre que as informações a que se refere o § 1º estiverem relacionadas a alterações de deliberação anterior do Tribunal de Contas da União, deverão ser evidenciadas a decisão reformada e a decisão reformadora correspondente.</w:t>
      </w:r>
    </w:p>
    <w:p w14:paraId="33D49355" w14:textId="77777777" w:rsidR="00C33662" w:rsidRDefault="00C33662">
      <w:pPr>
        <w:tabs>
          <w:tab w:val="left" w:pos="1417"/>
        </w:tabs>
        <w:spacing w:after="113"/>
        <w:ind w:firstLine="1417"/>
        <w:jc w:val="both"/>
      </w:pPr>
      <w:r>
        <w:t>Art. 154. A Comissão Mista a que se refere o art. 166, § 1º, da Constituição poderá realizar audiências públicas com vistas a obter subsídios que possam fundamentar seus pareceres sobre o bloqueio ou desbloqueio da execução física, orçamentária e financeira de empreendimentos, contratos, convênios, etapas, parcelas ou subtrechos nos quais tenham sido identificados indícios de irregularidades graves.</w:t>
      </w:r>
    </w:p>
    <w:p w14:paraId="7D24E3B7" w14:textId="77777777" w:rsidR="00C33662" w:rsidRDefault="00C33662">
      <w:pPr>
        <w:tabs>
          <w:tab w:val="left" w:pos="1417"/>
        </w:tabs>
        <w:spacing w:after="113"/>
        <w:ind w:firstLine="1417"/>
        <w:jc w:val="both"/>
      </w:pPr>
      <w:r>
        <w:lastRenderedPageBreak/>
        <w:t>§ 1º Serão convidados para as audiências a que se refere o caput os representantes do Tribunal de Contas da União e dos órgãos e das entidades responsáveis pelas programações, que poderão expor as medidas saneadoras adotadas e as razões pelas quais as obras ou serviços não devem ser paralisados, inclusive aquelas a que se refere o art. 151, caput, inciso II, acompanhadas das justificativas, por escrito, dos respectivos titulares e dos documentos comprobatórios.</w:t>
      </w:r>
    </w:p>
    <w:p w14:paraId="0B40DA65" w14:textId="77777777" w:rsidR="00C33662" w:rsidRDefault="00C33662">
      <w:pPr>
        <w:tabs>
          <w:tab w:val="left" w:pos="1417"/>
        </w:tabs>
        <w:spacing w:after="113"/>
        <w:ind w:firstLine="1417"/>
        <w:jc w:val="both"/>
      </w:pPr>
      <w:r>
        <w:t>§ 2º O parecer da Comissão Mista a que se refere o art. 166, § 1º, da Constituição, que proponha a continuidade da execução física, orçamentária e financeira de empreendimentos, contratos, convênios, etapas, parcelas ou subtrechos nos quais tenham sido identificados indícios de irregularidades graves a que se refere art. 150, § 1º, inciso IV, dependerá da avaliação das informações recebidas na forma prevista no art. 151, § 1º, e de realização das audiências públicas a que se refere o caput, quando deverão ser avaliados os prejuízos potenciais da paralisação para a administração pública e a sociedade.</w:t>
      </w:r>
    </w:p>
    <w:p w14:paraId="5207125B" w14:textId="77777777" w:rsidR="00C33662" w:rsidRDefault="00C33662">
      <w:pPr>
        <w:tabs>
          <w:tab w:val="left" w:pos="1417"/>
        </w:tabs>
        <w:spacing w:after="113"/>
        <w:ind w:firstLine="1417"/>
        <w:jc w:val="both"/>
      </w:pPr>
      <w:r>
        <w:t>§ 3º A Comissão Mista a que se refere o art. 166, § 1º, da Constituição, poderá realizar audiências públicas para subsidiar a apreciação do relatório de que trata o art. 155, § 7º, desta Lei.</w:t>
      </w:r>
    </w:p>
    <w:p w14:paraId="745819B4" w14:textId="77777777" w:rsidR="00C33662" w:rsidRDefault="00C33662">
      <w:pPr>
        <w:tabs>
          <w:tab w:val="left" w:pos="1417"/>
        </w:tabs>
        <w:spacing w:after="113"/>
        <w:ind w:firstLine="1417"/>
        <w:jc w:val="both"/>
      </w:pPr>
      <w:r>
        <w:t>Art. 155. Durante o exercício financeiro de 2027, o Tribunal de Contas da União remeterá ao Congresso Nacional e ao órgão ou à entidade fiscalizada, no prazo de quinze dias, contado da data da decisão ou do acórdão a que se refere o art. 150, § 7º e § 8º, informações relativas a novos indícios de irregularidades graves referentes a empreendimentos, contratos, convênios, etapas, parcelas ou subtrechos abrangidos por subtítulos constantes da Lei Orçamentária de 2027, com os respectivos estágios da execução física, orçamentária e financeira, acompanhadas das manifestações dos órgãos e das entidades responsáveis pelas obras e pelos serviços que permitam a análise da conveniência e oportunidade de serem realizados bloqueios da execução.</w:t>
      </w:r>
    </w:p>
    <w:p w14:paraId="72DEF6C3" w14:textId="77777777" w:rsidR="00C33662" w:rsidRDefault="00C33662">
      <w:pPr>
        <w:tabs>
          <w:tab w:val="left" w:pos="1417"/>
        </w:tabs>
        <w:spacing w:after="113"/>
        <w:ind w:firstLine="1417"/>
        <w:jc w:val="both"/>
      </w:pPr>
      <w:r>
        <w:t>§ 1º O Tribunal de Contas da União disponibilizará à Comissão Mista a que se refere o art. 166, § 1º, da Constituição, acesso ao seu sistema eletrônico de fiscalização de obras e serviços.</w:t>
      </w:r>
    </w:p>
    <w:p w14:paraId="6EAD9817" w14:textId="77777777" w:rsidR="00C33662" w:rsidRDefault="00C33662">
      <w:pPr>
        <w:tabs>
          <w:tab w:val="left" w:pos="1417"/>
        </w:tabs>
        <w:spacing w:after="113"/>
        <w:ind w:firstLine="1417"/>
        <w:jc w:val="both"/>
      </w:pPr>
      <w:r>
        <w:t>§ 2º Os processos relativos a obras ou serviços que possam ser objeto de bloqueio na forma prevista nos art. 150 e art. 151 serão instruídos e apreciados prioritariamente pelo Tribunal de Contas da União, no prazo de quatro meses, contado da data da comunicação prevista no caput, devendo as decisões correspondentes indicar, de forma expressa, se as irregularidades inicialmente apontadas foram confirmadas e se os empreendimentos poderão ter continuidade sem risco de prejuízos significativos ao erário.</w:t>
      </w:r>
    </w:p>
    <w:p w14:paraId="14B090EF" w14:textId="77777777" w:rsidR="00C33662" w:rsidRDefault="00C33662">
      <w:pPr>
        <w:tabs>
          <w:tab w:val="left" w:pos="1417"/>
        </w:tabs>
        <w:spacing w:after="113"/>
        <w:ind w:firstLine="1417"/>
        <w:jc w:val="both"/>
      </w:pPr>
      <w:r>
        <w:t>§ 3º As decisões referidas no § 2º deverão relacionar as medidas a serem adotadas pelos responsáveis com vistas ao saneamento das irregularidades graves.</w:t>
      </w:r>
    </w:p>
    <w:p w14:paraId="54B4EDED" w14:textId="77777777" w:rsidR="00C33662" w:rsidRDefault="00C33662">
      <w:pPr>
        <w:tabs>
          <w:tab w:val="left" w:pos="1417"/>
        </w:tabs>
        <w:spacing w:after="113"/>
        <w:ind w:firstLine="1417"/>
        <w:jc w:val="both"/>
      </w:pPr>
      <w:r>
        <w:t>§ 4º Após o recebimento da manifestação dos órgãos ou da entidades responsáveis quanto à adoção das medidas corretivas, o Tribunal de Contas da União deverá se pronunciar sobre o cumprimento efetivo das decisões de que trata o § 2º no prazo de três meses.</w:t>
      </w:r>
    </w:p>
    <w:p w14:paraId="3C18736A" w14:textId="77777777" w:rsidR="00C33662" w:rsidRDefault="00C33662">
      <w:pPr>
        <w:tabs>
          <w:tab w:val="left" w:pos="1417"/>
        </w:tabs>
        <w:spacing w:after="113"/>
        <w:ind w:firstLine="1417"/>
        <w:jc w:val="both"/>
      </w:pPr>
      <w:r>
        <w:t>§ 5º Diante da impossibilidade de cumprimento dos prazos previstos nos § 2º e § 4º, o Tribunal de Contas da União deverá apresentar justificativas ao Congresso Nacional.</w:t>
      </w:r>
    </w:p>
    <w:p w14:paraId="11108CF1" w14:textId="77777777" w:rsidR="00C33662" w:rsidRDefault="00C33662">
      <w:pPr>
        <w:tabs>
          <w:tab w:val="left" w:pos="1417"/>
        </w:tabs>
        <w:spacing w:after="113"/>
        <w:ind w:firstLine="1417"/>
        <w:jc w:val="both"/>
      </w:pPr>
      <w:r>
        <w:t>§ 6º Após a publicação da Lei Orçamentária de 2027, o bloqueio e o desbloqueio da execução física, orçamentária e financeira, na forma prevista neste Capítulo, ocorrerão por meio de decreto legislativo baseado em parecer da Comissão Mista a que se refere o art. 166, § 1º, da Constituição, à qual compete divulgar, em sítio eletrônico, a relação atualizada dos subtítulos de que trata o caput.</w:t>
      </w:r>
    </w:p>
    <w:p w14:paraId="42FBAE73" w14:textId="77777777" w:rsidR="00C33662" w:rsidRDefault="00C33662">
      <w:pPr>
        <w:tabs>
          <w:tab w:val="left" w:pos="1417"/>
        </w:tabs>
        <w:spacing w:after="113"/>
        <w:ind w:firstLine="1417"/>
        <w:jc w:val="both"/>
      </w:pPr>
      <w:r>
        <w:t>§ 7º O Tribunal de Contas da União encaminhará, até 15 de maio de 2027, à Comissão Mista a que se refere o art. 166, § 1º, da Constituição, relatório com as medidas saneadoras adotadas e as pendências relativas a obras e serviços com indícios de irregularidades graves.</w:t>
      </w:r>
    </w:p>
    <w:p w14:paraId="4C6054C2" w14:textId="77777777" w:rsidR="00C33662" w:rsidRDefault="00C33662">
      <w:pPr>
        <w:tabs>
          <w:tab w:val="left" w:pos="1417"/>
        </w:tabs>
        <w:spacing w:after="113"/>
        <w:ind w:firstLine="1417"/>
        <w:jc w:val="both"/>
      </w:pPr>
      <w:r>
        <w:t>§ 8º A decisão do Congresso Nacional pela paralisação ou continuação de obras ou serviços com indícios de irregularidades graves, na forma prevista no art. 154, § 2º, e no caput e no § 4º deste artigo, não prejudicará o prosseguimento das ações de fiscalização e a apuração de responsabilidades.</w:t>
      </w:r>
    </w:p>
    <w:p w14:paraId="26A06E4B" w14:textId="77777777" w:rsidR="00C33662" w:rsidRDefault="00C33662">
      <w:pPr>
        <w:tabs>
          <w:tab w:val="left" w:pos="1417"/>
        </w:tabs>
        <w:spacing w:after="113"/>
        <w:ind w:firstLine="1417"/>
        <w:jc w:val="both"/>
      </w:pPr>
      <w:r>
        <w:lastRenderedPageBreak/>
        <w:t>§ 9º O disposto no art. 154, § 2º, aplica-se às deliberações de que trata este artigo.</w:t>
      </w:r>
    </w:p>
    <w:p w14:paraId="73B40896" w14:textId="77777777" w:rsidR="00C33662" w:rsidRDefault="00C33662">
      <w:pPr>
        <w:tabs>
          <w:tab w:val="left" w:pos="1417"/>
        </w:tabs>
        <w:spacing w:after="113"/>
        <w:ind w:firstLine="1417"/>
        <w:jc w:val="both"/>
      </w:pPr>
      <w:r>
        <w:t>§ 10. O Tribunal de Contas da União remeterá ao Congresso Nacional, no prazo de trinta dias, contado da data do despacho ou do acórdão que adotar ou referendar medida cautelar fundamentada no art. 155 do seu Regimento Interno, cópia da decisão relativa à suspensão de execução de obra ou serviço de engenharia, acompanhada da oitiva do órgão ou da entidade responsável.</w:t>
      </w:r>
    </w:p>
    <w:p w14:paraId="5CBA5E6C" w14:textId="77777777" w:rsidR="00C33662" w:rsidRDefault="00C33662">
      <w:pPr>
        <w:tabs>
          <w:tab w:val="left" w:pos="1417"/>
        </w:tabs>
        <w:spacing w:after="113"/>
        <w:ind w:firstLine="1417"/>
        <w:jc w:val="both"/>
      </w:pPr>
      <w:r>
        <w:t>Art. 156. Para subsidiar a discussão do Projeto de Lei Orçamentária de 2027, o Tribunal de Contas da União enviará à Comissão Mista a que se refere o art. 166, § 1º, da Constituição, no prazo de trinta dias, contado do encaminhamento do referido Projeto de Lei ao Congresso Nacional, quadro-resumo relativo à qualidade da implementação e à consecução das metas e dos objetivos dos programas e das ações governamentais objeto de auditorias operacionais realizadas.</w:t>
      </w:r>
    </w:p>
    <w:p w14:paraId="74C53FDB" w14:textId="77777777" w:rsidR="00C33662" w:rsidRDefault="00C33662">
      <w:pPr>
        <w:tabs>
          <w:tab w:val="left" w:pos="1417"/>
        </w:tabs>
        <w:spacing w:after="113"/>
        <w:ind w:firstLine="1417"/>
        <w:jc w:val="both"/>
      </w:pPr>
      <w:r>
        <w:t>Art. 157. Para fins de atendimento ao disposto no art. 59, § 1º, inciso I, da Lei Complementar nº 101, de 4 de maio de 2000, o Tribunal de Contas da União enviará subsídios à Comissão Mista a que se refere o art. 166, § 1º, da Constituição acerca de fatos e situações que possam comprometer a gestão fiscal e a consecução das metas fiscais previstas nesta Lei, em especial a necessidade de limitação de empenho e pagamento de que trata o art. 9º da referida Lei Complementar.</w:t>
      </w:r>
    </w:p>
    <w:p w14:paraId="4E2FA09B" w14:textId="77777777" w:rsidR="00C33662" w:rsidRDefault="00C33662">
      <w:pPr>
        <w:tabs>
          <w:tab w:val="left" w:pos="1417"/>
        </w:tabs>
        <w:spacing w:after="113"/>
        <w:ind w:firstLine="1417"/>
        <w:jc w:val="both"/>
      </w:pPr>
      <w:r>
        <w:t>Art. 158. Com vistas à apreciação do Projeto de Lei Orçamentária de 2027 e ao acompanhamento e à fiscalização orçamentária a que se referem os art. 70 e art. 166, § 1º, inciso II, da Constituição, será assegurado aos membros e aos órgãos competentes dos Poderes da União, inclusive ao Tribunal de Contas da União, ao Ministério Público Federal e à Controladoria-Geral da União, o acesso irrestrito e gratuito, para fins de consulta direta e de recebimento de seus dados em meio digital, aos seguintes sistemas e cadastros:</w:t>
      </w:r>
    </w:p>
    <w:p w14:paraId="14313174" w14:textId="77777777" w:rsidR="00C33662" w:rsidRDefault="00C33662">
      <w:pPr>
        <w:tabs>
          <w:tab w:val="left" w:pos="1417"/>
        </w:tabs>
        <w:spacing w:after="113"/>
        <w:ind w:firstLine="1417"/>
        <w:jc w:val="both"/>
      </w:pPr>
      <w:r>
        <w:t>I - Sistema Integrado de Administração Financeira do Governo Federal – Siafi;</w:t>
      </w:r>
    </w:p>
    <w:p w14:paraId="3E42EC22" w14:textId="77777777" w:rsidR="00C33662" w:rsidRDefault="00C33662">
      <w:pPr>
        <w:tabs>
          <w:tab w:val="left" w:pos="1417"/>
        </w:tabs>
        <w:spacing w:after="113"/>
        <w:ind w:firstLine="1417"/>
        <w:jc w:val="both"/>
      </w:pPr>
      <w:r>
        <w:t>II - Sistema Integrado de Planejamento e Orçamento – Siop;</w:t>
      </w:r>
    </w:p>
    <w:p w14:paraId="2869A8A6" w14:textId="77777777" w:rsidR="00C33662" w:rsidRDefault="00C33662">
      <w:pPr>
        <w:tabs>
          <w:tab w:val="left" w:pos="1417"/>
        </w:tabs>
        <w:spacing w:after="113"/>
        <w:ind w:firstLine="1417"/>
        <w:jc w:val="both"/>
      </w:pPr>
      <w:r>
        <w:t>III - Sistema de Análise Gerencial da Arrecadação, inclusive às estatísticas de dados agregados relativos às informações constantes das declarações de imposto sobre a renda das pessoas físicas e jurídicas, respeitado o sigilo fiscal do contribuinte;</w:t>
      </w:r>
    </w:p>
    <w:p w14:paraId="7877A90A" w14:textId="77777777" w:rsidR="00C33662" w:rsidRDefault="00C33662">
      <w:pPr>
        <w:tabs>
          <w:tab w:val="left" w:pos="1417"/>
        </w:tabs>
        <w:spacing w:after="113"/>
        <w:ind w:firstLine="1417"/>
        <w:jc w:val="both"/>
      </w:pPr>
      <w:r>
        <w:t>IV - Sistema de Informação das Estatais – Siest;</w:t>
      </w:r>
    </w:p>
    <w:p w14:paraId="219CE271" w14:textId="77777777" w:rsidR="00C33662" w:rsidRDefault="00C33662">
      <w:pPr>
        <w:tabs>
          <w:tab w:val="left" w:pos="1417"/>
        </w:tabs>
        <w:spacing w:after="113"/>
        <w:ind w:firstLine="1417"/>
        <w:jc w:val="both"/>
      </w:pPr>
      <w:r>
        <w:t>V - Sistema Integrado de Administração de Serviços Gerais – Siasg, inclusive ao Portal de Compras do Governo Federal – Compras.gov.br e ao Sistema Contratos.gov.br;</w:t>
      </w:r>
    </w:p>
    <w:p w14:paraId="1AA7BBA1" w14:textId="77777777" w:rsidR="00C33662" w:rsidRDefault="00C33662">
      <w:pPr>
        <w:tabs>
          <w:tab w:val="left" w:pos="1417"/>
        </w:tabs>
        <w:spacing w:after="113"/>
        <w:ind w:firstLine="1417"/>
        <w:jc w:val="both"/>
      </w:pPr>
      <w:r>
        <w:t>VI - Sistema de Informações Gerenciais de Arrecadação – Informar;</w:t>
      </w:r>
    </w:p>
    <w:p w14:paraId="2FD5DA45" w14:textId="77777777" w:rsidR="00C33662" w:rsidRDefault="00C33662">
      <w:pPr>
        <w:tabs>
          <w:tab w:val="left" w:pos="1417"/>
        </w:tabs>
        <w:spacing w:after="113"/>
        <w:ind w:firstLine="1417"/>
        <w:jc w:val="both"/>
      </w:pPr>
      <w:r>
        <w:t>VII - cadastro das entidades qualificadas como Oscip, mantido pelo Ministério da Justiça e Segurança Pública;</w:t>
      </w:r>
    </w:p>
    <w:p w14:paraId="3A23472F" w14:textId="77777777" w:rsidR="00C33662" w:rsidRDefault="00C33662">
      <w:pPr>
        <w:tabs>
          <w:tab w:val="left" w:pos="1417"/>
        </w:tabs>
        <w:spacing w:after="113"/>
        <w:ind w:firstLine="1417"/>
        <w:jc w:val="both"/>
      </w:pPr>
      <w:r>
        <w:t>VIII - Cadastro Nacional da Pessoa Jurídica – CNPJ;</w:t>
      </w:r>
    </w:p>
    <w:p w14:paraId="766E9FCD" w14:textId="77777777" w:rsidR="00C33662" w:rsidRDefault="00C33662">
      <w:pPr>
        <w:tabs>
          <w:tab w:val="left" w:pos="1417"/>
        </w:tabs>
        <w:spacing w:after="113"/>
        <w:ind w:firstLine="1417"/>
        <w:jc w:val="both"/>
      </w:pPr>
      <w:r>
        <w:t>IX - Sistema de Informação e Apoio à Tomada de Decisão do Departamento Nacional de Infraestrutura de Transportes – DNIT;</w:t>
      </w:r>
    </w:p>
    <w:p w14:paraId="0CF5717D" w14:textId="77777777" w:rsidR="00C33662" w:rsidRDefault="00C33662">
      <w:pPr>
        <w:tabs>
          <w:tab w:val="left" w:pos="1417"/>
        </w:tabs>
        <w:spacing w:after="113"/>
        <w:ind w:firstLine="1417"/>
        <w:jc w:val="both"/>
      </w:pPr>
      <w:r>
        <w:t>X - plataforma destinada à gestão, à informatização e à operacionalização das parcerias da União – Transferegov.br;</w:t>
      </w:r>
    </w:p>
    <w:p w14:paraId="3F0F7F2F" w14:textId="77777777" w:rsidR="00C33662" w:rsidRDefault="00C33662">
      <w:pPr>
        <w:tabs>
          <w:tab w:val="left" w:pos="1417"/>
        </w:tabs>
        <w:spacing w:after="113"/>
        <w:ind w:firstLine="1417"/>
        <w:jc w:val="both"/>
      </w:pPr>
      <w:r>
        <w:t>XI - Sistema de Acompanhamento de Contratos do DNIT;</w:t>
      </w:r>
    </w:p>
    <w:p w14:paraId="508EFF72" w14:textId="77777777" w:rsidR="00C33662" w:rsidRDefault="00C33662">
      <w:pPr>
        <w:tabs>
          <w:tab w:val="left" w:pos="1417"/>
        </w:tabs>
        <w:spacing w:after="113"/>
        <w:ind w:firstLine="1417"/>
        <w:jc w:val="both"/>
      </w:pPr>
      <w:r>
        <w:t>XII - CNEA do Ministério do Meio Ambiente e Mudança do Clima;</w:t>
      </w:r>
    </w:p>
    <w:p w14:paraId="18EA9C4C" w14:textId="77777777" w:rsidR="00C33662" w:rsidRDefault="00C33662">
      <w:pPr>
        <w:tabs>
          <w:tab w:val="left" w:pos="1417"/>
        </w:tabs>
        <w:spacing w:after="113"/>
        <w:ind w:firstLine="1417"/>
        <w:jc w:val="both"/>
      </w:pPr>
      <w:r>
        <w:t>XIII - Sistema de Informações sobre Orçamentos Públicos em Saúde – Siops;</w:t>
      </w:r>
    </w:p>
    <w:p w14:paraId="7B7AC7F4" w14:textId="77777777" w:rsidR="00C33662" w:rsidRDefault="00C33662">
      <w:pPr>
        <w:tabs>
          <w:tab w:val="left" w:pos="1417"/>
        </w:tabs>
        <w:spacing w:after="113"/>
        <w:ind w:firstLine="1417"/>
        <w:jc w:val="both"/>
      </w:pPr>
      <w:r>
        <w:t>XIV - Sistema de Informações sobre Orçamentos Públicos em Educação – Siope;</w:t>
      </w:r>
    </w:p>
    <w:p w14:paraId="3055CC42" w14:textId="77777777" w:rsidR="00C33662" w:rsidRDefault="00C33662">
      <w:pPr>
        <w:tabs>
          <w:tab w:val="left" w:pos="1417"/>
        </w:tabs>
        <w:spacing w:after="113"/>
        <w:ind w:firstLine="1417"/>
        <w:jc w:val="both"/>
      </w:pPr>
      <w:r>
        <w:t>XV - Sistema de Informações Contábeis e Fiscais do Setor Público Brasileiro – Siconfi;</w:t>
      </w:r>
    </w:p>
    <w:p w14:paraId="6689DA1D" w14:textId="77777777" w:rsidR="00C33662" w:rsidRDefault="00C33662">
      <w:pPr>
        <w:tabs>
          <w:tab w:val="left" w:pos="1417"/>
        </w:tabs>
        <w:spacing w:after="113"/>
        <w:ind w:firstLine="1417"/>
        <w:jc w:val="both"/>
      </w:pPr>
      <w:r>
        <w:lastRenderedPageBreak/>
        <w:t>XVI - sistemas de informação e banco de dados utilizados pelo Instituto Nacional de Estudos e Pesquisas Educacionais Anísio Teixeira – Inep;</w:t>
      </w:r>
    </w:p>
    <w:p w14:paraId="51817814" w14:textId="77777777" w:rsidR="00C33662" w:rsidRDefault="00C33662">
      <w:pPr>
        <w:tabs>
          <w:tab w:val="left" w:pos="1417"/>
        </w:tabs>
        <w:spacing w:after="113"/>
        <w:ind w:firstLine="1417"/>
        <w:jc w:val="both"/>
      </w:pPr>
      <w:r>
        <w:t>XVII - sistema utilizado pela Secretaria de Regime Próprio e Complementar para elaboração da avaliação atuarial do Regime Próprio de Previdência Social dos servidores civis;</w:t>
      </w:r>
    </w:p>
    <w:p w14:paraId="6EE88688" w14:textId="77777777" w:rsidR="00C33662" w:rsidRDefault="00C33662">
      <w:pPr>
        <w:tabs>
          <w:tab w:val="left" w:pos="1417"/>
        </w:tabs>
        <w:spacing w:after="113"/>
        <w:ind w:firstLine="1417"/>
        <w:jc w:val="both"/>
      </w:pPr>
      <w:r>
        <w:t>XVIII - Sistema Integrado de Administração de Recursos Humanos – Siape;</w:t>
      </w:r>
    </w:p>
    <w:p w14:paraId="697E057E" w14:textId="77777777" w:rsidR="00C33662" w:rsidRDefault="00C33662">
      <w:pPr>
        <w:tabs>
          <w:tab w:val="left" w:pos="1417"/>
        </w:tabs>
        <w:spacing w:after="113"/>
        <w:ind w:firstLine="1417"/>
        <w:jc w:val="both"/>
      </w:pPr>
      <w:r>
        <w:t>XIX - Sistema Único de Informações de Benefícios – Suibe;</w:t>
      </w:r>
    </w:p>
    <w:p w14:paraId="22A596CE" w14:textId="77777777" w:rsidR="00C33662" w:rsidRDefault="00C33662">
      <w:pPr>
        <w:tabs>
          <w:tab w:val="left" w:pos="1417"/>
        </w:tabs>
        <w:spacing w:after="113"/>
        <w:ind w:firstLine="1417"/>
        <w:jc w:val="both"/>
      </w:pPr>
      <w:r>
        <w:t>XX - Sistema Integrado de Tratamento Estatístico de Séries Estratégicas – Sintese;</w:t>
      </w:r>
    </w:p>
    <w:p w14:paraId="4597231E" w14:textId="77777777" w:rsidR="00C33662" w:rsidRDefault="00C33662">
      <w:pPr>
        <w:tabs>
          <w:tab w:val="left" w:pos="1417"/>
        </w:tabs>
        <w:spacing w:after="113"/>
        <w:ind w:firstLine="1417"/>
        <w:jc w:val="both"/>
      </w:pPr>
      <w:r>
        <w:t>XXI - Sistema de Informações dos Regimes Públicos de Previdência – Cadprev;</w:t>
      </w:r>
    </w:p>
    <w:p w14:paraId="522B1E46" w14:textId="77777777" w:rsidR="00C33662" w:rsidRDefault="00C33662">
      <w:pPr>
        <w:tabs>
          <w:tab w:val="left" w:pos="1417"/>
        </w:tabs>
        <w:spacing w:after="113"/>
        <w:ind w:firstLine="1417"/>
        <w:jc w:val="both"/>
      </w:pPr>
      <w:r>
        <w:t>XXII - Sistema Informatizado de Controle de Óbitos – Sisobi;</w:t>
      </w:r>
    </w:p>
    <w:p w14:paraId="5B353E3E" w14:textId="77777777" w:rsidR="00C33662" w:rsidRDefault="00C33662">
      <w:pPr>
        <w:tabs>
          <w:tab w:val="left" w:pos="1417"/>
        </w:tabs>
        <w:spacing w:after="113"/>
        <w:ind w:firstLine="1417"/>
        <w:jc w:val="both"/>
      </w:pPr>
      <w:r>
        <w:t>XXIII - Sistema Nacional de Informações de Registro Civil – Sirc;</w:t>
      </w:r>
    </w:p>
    <w:p w14:paraId="24A1B00F" w14:textId="77777777" w:rsidR="00C33662" w:rsidRDefault="00C33662">
      <w:pPr>
        <w:tabs>
          <w:tab w:val="left" w:pos="1417"/>
        </w:tabs>
        <w:spacing w:after="113"/>
        <w:ind w:firstLine="1417"/>
        <w:jc w:val="both"/>
      </w:pPr>
      <w:r>
        <w:t>XXIV - Cadastro Nacional de Informações Sociais – CNIS;</w:t>
      </w:r>
    </w:p>
    <w:p w14:paraId="69EBF9A0" w14:textId="77777777" w:rsidR="00C33662" w:rsidRDefault="00C33662">
      <w:pPr>
        <w:tabs>
          <w:tab w:val="left" w:pos="1417"/>
        </w:tabs>
        <w:spacing w:after="113"/>
        <w:ind w:firstLine="1417"/>
        <w:jc w:val="both"/>
      </w:pPr>
      <w:r>
        <w:t>XXV - Sistema Integrado de Gestão Patrimonial – Siads;</w:t>
      </w:r>
    </w:p>
    <w:p w14:paraId="1CD46896" w14:textId="77777777" w:rsidR="00C33662" w:rsidRDefault="00C33662">
      <w:pPr>
        <w:tabs>
          <w:tab w:val="left" w:pos="1417"/>
        </w:tabs>
        <w:spacing w:after="113"/>
        <w:ind w:firstLine="1417"/>
        <w:jc w:val="both"/>
      </w:pPr>
      <w:r>
        <w:t>XXVI - Cadastro Integrado de Projetos de Investimentos do Governo Federal – Cipi;</w:t>
      </w:r>
    </w:p>
    <w:p w14:paraId="1BBD06D4" w14:textId="77777777" w:rsidR="00C33662" w:rsidRDefault="00C33662">
      <w:pPr>
        <w:tabs>
          <w:tab w:val="left" w:pos="1417"/>
        </w:tabs>
        <w:spacing w:after="113"/>
        <w:ind w:firstLine="1417"/>
        <w:jc w:val="both"/>
      </w:pPr>
      <w:r>
        <w:t>XXVII - Portal Nacional de Contratações Públicas – PNCP;</w:t>
      </w:r>
    </w:p>
    <w:p w14:paraId="3DBBBFAB" w14:textId="77777777" w:rsidR="00C33662" w:rsidRDefault="00C33662">
      <w:pPr>
        <w:tabs>
          <w:tab w:val="left" w:pos="1417"/>
        </w:tabs>
        <w:spacing w:after="113"/>
        <w:ind w:firstLine="1417"/>
        <w:jc w:val="both"/>
      </w:pPr>
      <w:r>
        <w:t>XXVIII - Sistema de Monitoramento de Obras – Sismob do Ministério da Saúde;</w:t>
      </w:r>
    </w:p>
    <w:p w14:paraId="66B4D5FD" w14:textId="77777777" w:rsidR="00C33662" w:rsidRDefault="00C33662">
      <w:pPr>
        <w:tabs>
          <w:tab w:val="left" w:pos="1417"/>
        </w:tabs>
        <w:spacing w:after="113"/>
        <w:ind w:firstLine="1417"/>
        <w:jc w:val="both"/>
      </w:pPr>
      <w:r>
        <w:t>XXIX - Sistema Integrado de Monitoramento, Execução e Controle – Simec do Ministério da Educação;</w:t>
      </w:r>
    </w:p>
    <w:p w14:paraId="42824711" w14:textId="77777777" w:rsidR="00C33662" w:rsidRDefault="00C33662">
      <w:pPr>
        <w:tabs>
          <w:tab w:val="left" w:pos="1417"/>
        </w:tabs>
        <w:spacing w:after="113"/>
        <w:ind w:firstLine="1417"/>
        <w:jc w:val="both"/>
      </w:pPr>
      <w:r>
        <w:t>XXX - Sistema Integrado de Informações sobre Desastres – S2iD do Ministério da Integração e do Desenvolvimento Regional;</w:t>
      </w:r>
    </w:p>
    <w:p w14:paraId="1AED3031" w14:textId="77777777" w:rsidR="00C33662" w:rsidRDefault="00C33662">
      <w:pPr>
        <w:tabs>
          <w:tab w:val="left" w:pos="1417"/>
        </w:tabs>
        <w:spacing w:after="113"/>
        <w:ind w:firstLine="1417"/>
        <w:jc w:val="both"/>
      </w:pPr>
      <w:r>
        <w:t>XXXI - Portal de Atendimento – PAT do INSS;</w:t>
      </w:r>
    </w:p>
    <w:p w14:paraId="185E998D" w14:textId="77777777" w:rsidR="00C33662" w:rsidRDefault="00C33662">
      <w:pPr>
        <w:tabs>
          <w:tab w:val="left" w:pos="1417"/>
        </w:tabs>
        <w:spacing w:after="113"/>
        <w:ind w:firstLine="1417"/>
        <w:jc w:val="both"/>
      </w:pPr>
      <w:r>
        <w:t>XXXII - Consulta, Seleção e Extração de Informações do CadÚnico – Cecad, inclusive microdados; e</w:t>
      </w:r>
    </w:p>
    <w:p w14:paraId="00357039" w14:textId="77777777" w:rsidR="00C33662" w:rsidRDefault="00C33662">
      <w:pPr>
        <w:tabs>
          <w:tab w:val="left" w:pos="1417"/>
        </w:tabs>
        <w:spacing w:after="113"/>
        <w:ind w:firstLine="1417"/>
        <w:jc w:val="both"/>
      </w:pPr>
      <w:r>
        <w:t>XXXIII - estudos técnicos preliminares – ETP Digital.</w:t>
      </w:r>
    </w:p>
    <w:p w14:paraId="1D1EDE73" w14:textId="77777777" w:rsidR="00C33662" w:rsidRDefault="00C33662">
      <w:pPr>
        <w:tabs>
          <w:tab w:val="left" w:pos="1417"/>
        </w:tabs>
        <w:spacing w:after="113"/>
        <w:ind w:firstLine="1417"/>
        <w:jc w:val="both"/>
      </w:pPr>
      <w:r>
        <w:t>§ 1º Os cidadãos e as entidades sem fins lucrativos, credenciados de acordo com os requisitos estabelecidos pelos órgãos e entidades gestores dos sistemas, poderão ser habilitados para consulta aos sistemas e cadastros de que trata este artigo.</w:t>
      </w:r>
    </w:p>
    <w:p w14:paraId="4448ADE8" w14:textId="77777777" w:rsidR="00C33662" w:rsidRDefault="00C33662">
      <w:pPr>
        <w:tabs>
          <w:tab w:val="left" w:pos="1417"/>
        </w:tabs>
        <w:spacing w:after="113"/>
        <w:ind w:firstLine="1417"/>
        <w:jc w:val="both"/>
      </w:pPr>
      <w:r>
        <w:t>§ 2º Para fins de elaboração de avaliação atuarial do Regime Próprio de Previdência Social dos servidores civis da União, a Câmara dos Deputados, o Senado Federal e o Tribunal de Contas da União, no exercício do controle externo, poderão solicitar aos órgãos e às entidades da administração pública federal informações cadastrais, funcionais e financeiras relativas a servidores, inativos e pensionistas.</w:t>
      </w:r>
    </w:p>
    <w:p w14:paraId="33447420" w14:textId="77777777" w:rsidR="00C33662" w:rsidRDefault="00C33662">
      <w:pPr>
        <w:tabs>
          <w:tab w:val="left" w:pos="1417"/>
        </w:tabs>
        <w:spacing w:after="113"/>
        <w:ind w:firstLine="1417"/>
        <w:jc w:val="both"/>
      </w:pPr>
      <w:r>
        <w:t>Art. 159. Para fins de cumprimento ao disposto no art. 70, caput, da Constituição, o acesso irrestrito e gratuito aos sistemas e cadastros a que se refere o art. 158 será igualmente assegurado:</w:t>
      </w:r>
    </w:p>
    <w:p w14:paraId="6427B71B" w14:textId="77777777" w:rsidR="00C33662" w:rsidRDefault="00C33662">
      <w:pPr>
        <w:tabs>
          <w:tab w:val="left" w:pos="1417"/>
        </w:tabs>
        <w:spacing w:after="113"/>
        <w:ind w:firstLine="1417"/>
        <w:jc w:val="both"/>
      </w:pPr>
      <w:r>
        <w:t>I - aos servidores indicados por membros do Congresso Nacional e àqueles lotados nas Consultorias de Orçamentos e Legislativa da Câmara dos Deputados e do Senado Federal e na Instituição Fiscal Independente; e</w:t>
      </w:r>
    </w:p>
    <w:p w14:paraId="62A86B96" w14:textId="77777777" w:rsidR="00C33662" w:rsidRDefault="00C33662">
      <w:pPr>
        <w:tabs>
          <w:tab w:val="left" w:pos="1417"/>
        </w:tabs>
        <w:spacing w:after="113"/>
        <w:ind w:firstLine="1417"/>
        <w:jc w:val="both"/>
      </w:pPr>
      <w:r>
        <w:t>II - aos órgãos de tecnologia da informação da Câmara dos Deputados e do Senado Federal, devendo as bases de dados dos sistemas e cadastros, ressalvados os dados e as informações protegidos por sigilo legal, serem disponibilizados em meio eletrônico, com formatos e periodicidade estabelecidos em conjunto com o órgão competente do Poder Executivo federal.</w:t>
      </w:r>
    </w:p>
    <w:p w14:paraId="72343F18" w14:textId="77777777" w:rsidR="00C33662" w:rsidRDefault="00C33662">
      <w:pPr>
        <w:tabs>
          <w:tab w:val="left" w:pos="1417"/>
        </w:tabs>
        <w:spacing w:after="113"/>
        <w:ind w:firstLine="1417"/>
        <w:jc w:val="both"/>
      </w:pPr>
      <w:r>
        <w:t xml:space="preserve">Parágrafo único. É assegurado aos membros do Congresso Nacional e aos servidores a que se refere o inciso I do caput o acesso à plataforma Laboratório de Informações de Controle – LabContas do </w:t>
      </w:r>
      <w:r>
        <w:lastRenderedPageBreak/>
        <w:t>Tribunal de Contas da União.</w:t>
      </w:r>
    </w:p>
    <w:p w14:paraId="5965613F" w14:textId="77777777" w:rsidR="00C33662" w:rsidRDefault="00C33662">
      <w:pPr>
        <w:jc w:val="center"/>
      </w:pPr>
    </w:p>
    <w:p w14:paraId="21508C86" w14:textId="77777777" w:rsidR="00C33662" w:rsidRDefault="00C33662">
      <w:pPr>
        <w:jc w:val="center"/>
      </w:pPr>
      <w:r>
        <w:t>CAPÍTULO XI</w:t>
      </w:r>
    </w:p>
    <w:p w14:paraId="2A2BB3F8" w14:textId="77777777" w:rsidR="00C33662" w:rsidRDefault="00C33662">
      <w:pPr>
        <w:jc w:val="center"/>
      </w:pPr>
      <w:r>
        <w:t>DA TRANSPARÊNCIA</w:t>
      </w:r>
    </w:p>
    <w:p w14:paraId="69A3E8EA" w14:textId="77777777" w:rsidR="00C33662" w:rsidRDefault="00C33662">
      <w:pPr>
        <w:jc w:val="center"/>
      </w:pPr>
    </w:p>
    <w:p w14:paraId="502B3F36" w14:textId="77777777" w:rsidR="00C33662" w:rsidRDefault="00C33662">
      <w:pPr>
        <w:tabs>
          <w:tab w:val="left" w:pos="1417"/>
        </w:tabs>
        <w:spacing w:after="113"/>
        <w:ind w:firstLine="1417"/>
        <w:jc w:val="both"/>
      </w:pPr>
      <w:r>
        <w:t>Art. 160. Os órgãos dos Poderes Executivo, Legislativo e Judiciário, do Ministério Público da União e da Defensoria Pública da União divulgarão e manterão atualizadas, em seus sítios eletrônicos, as respectivas relações das entidades privadas beneficiadas pelas transferências a que se referem os art. 90 ao art. 96, que conterão, no mínimo:</w:t>
      </w:r>
    </w:p>
    <w:p w14:paraId="2624CB2B" w14:textId="77777777" w:rsidR="00C33662" w:rsidRDefault="00C33662">
      <w:pPr>
        <w:tabs>
          <w:tab w:val="left" w:pos="1417"/>
        </w:tabs>
        <w:spacing w:after="113"/>
        <w:ind w:firstLine="1417"/>
        <w:jc w:val="both"/>
      </w:pPr>
      <w:r>
        <w:t>I - nome e número de inscrição no CNPJ;</w:t>
      </w:r>
    </w:p>
    <w:p w14:paraId="6C92EE36" w14:textId="77777777" w:rsidR="00C33662" w:rsidRDefault="00C33662">
      <w:pPr>
        <w:tabs>
          <w:tab w:val="left" w:pos="1417"/>
        </w:tabs>
        <w:spacing w:after="113"/>
        <w:ind w:firstLine="1417"/>
        <w:jc w:val="both"/>
      </w:pPr>
      <w:r>
        <w:t>II - nome, função e número de inscrição no CPF do dirigente;</w:t>
      </w:r>
    </w:p>
    <w:p w14:paraId="5BC9734B" w14:textId="77777777" w:rsidR="00C33662" w:rsidRDefault="00C33662">
      <w:pPr>
        <w:tabs>
          <w:tab w:val="left" w:pos="1417"/>
        </w:tabs>
        <w:spacing w:after="113"/>
        <w:ind w:firstLine="1417"/>
        <w:jc w:val="both"/>
      </w:pPr>
      <w:r>
        <w:t>III - área de atuação;</w:t>
      </w:r>
    </w:p>
    <w:p w14:paraId="5A58F0D1" w14:textId="77777777" w:rsidR="00C33662" w:rsidRDefault="00C33662">
      <w:pPr>
        <w:tabs>
          <w:tab w:val="left" w:pos="1417"/>
        </w:tabs>
        <w:spacing w:after="113"/>
        <w:ind w:firstLine="1417"/>
        <w:jc w:val="both"/>
      </w:pPr>
      <w:r>
        <w:t>IV - endereço da sede;</w:t>
      </w:r>
    </w:p>
    <w:p w14:paraId="211B6356" w14:textId="77777777" w:rsidR="00C33662" w:rsidRDefault="00C33662">
      <w:pPr>
        <w:tabs>
          <w:tab w:val="left" w:pos="1417"/>
        </w:tabs>
        <w:spacing w:after="113"/>
        <w:ind w:firstLine="1417"/>
        <w:jc w:val="both"/>
      </w:pPr>
      <w:r>
        <w:t>V - data, objeto, valor e número do convênio ou instrumento congênere;</w:t>
      </w:r>
    </w:p>
    <w:p w14:paraId="32BE92D0" w14:textId="77777777" w:rsidR="00C33662" w:rsidRDefault="00C33662">
      <w:pPr>
        <w:tabs>
          <w:tab w:val="left" w:pos="1417"/>
        </w:tabs>
        <w:spacing w:after="113"/>
        <w:ind w:firstLine="1417"/>
        <w:jc w:val="both"/>
      </w:pPr>
      <w:r>
        <w:t>VI - órgão transferidor;</w:t>
      </w:r>
    </w:p>
    <w:p w14:paraId="541314B8" w14:textId="77777777" w:rsidR="00C33662" w:rsidRDefault="00C33662">
      <w:pPr>
        <w:tabs>
          <w:tab w:val="left" w:pos="1417"/>
        </w:tabs>
        <w:spacing w:after="113"/>
        <w:ind w:firstLine="1417"/>
        <w:jc w:val="both"/>
      </w:pPr>
      <w:r>
        <w:t>VII - valores e datas das transferências;</w:t>
      </w:r>
    </w:p>
    <w:p w14:paraId="7B0ECAE8" w14:textId="77777777" w:rsidR="00C33662" w:rsidRDefault="00C33662">
      <w:pPr>
        <w:tabs>
          <w:tab w:val="left" w:pos="1417"/>
        </w:tabs>
        <w:spacing w:after="113"/>
        <w:ind w:firstLine="1417"/>
        <w:jc w:val="both"/>
      </w:pPr>
      <w:r>
        <w:t>VIII - edital do chamamento e instrumento firmado; e</w:t>
      </w:r>
    </w:p>
    <w:p w14:paraId="018B0DFC" w14:textId="77777777" w:rsidR="00C33662" w:rsidRDefault="00C33662">
      <w:pPr>
        <w:tabs>
          <w:tab w:val="left" w:pos="1417"/>
        </w:tabs>
        <w:spacing w:after="113"/>
        <w:ind w:firstLine="1417"/>
        <w:jc w:val="both"/>
      </w:pPr>
      <w:r>
        <w:t>IX - forma de seleção da entidade.</w:t>
      </w:r>
    </w:p>
    <w:p w14:paraId="4EA43F02" w14:textId="77777777" w:rsidR="00C33662" w:rsidRDefault="00C33662">
      <w:pPr>
        <w:tabs>
          <w:tab w:val="left" w:pos="1417"/>
        </w:tabs>
        <w:spacing w:after="113"/>
        <w:ind w:firstLine="1417"/>
        <w:jc w:val="both"/>
      </w:pPr>
      <w:r>
        <w:t>Art. 161. Os órgãos orçamentários manterão atualizados, em seus sítios eletrônicos, as respectivas relações dos contratados, com os valores pagos nos últimos três anos, e a íntegra dos contratos, convênios e termos ou instrumentos congêneres vigentes, exceto os sigilosos, na forma prevista na legislação pertinente.</w:t>
      </w:r>
    </w:p>
    <w:p w14:paraId="0E120DFE" w14:textId="77777777" w:rsidR="00C33662" w:rsidRDefault="00C33662">
      <w:pPr>
        <w:tabs>
          <w:tab w:val="left" w:pos="1417"/>
        </w:tabs>
        <w:spacing w:after="113"/>
        <w:ind w:firstLine="1417"/>
        <w:jc w:val="both"/>
      </w:pPr>
      <w:r>
        <w:t>Parágrafo único. Serão também divulgadas as informações relativas às alterações contratuais e penalidades aplicadas.</w:t>
      </w:r>
    </w:p>
    <w:p w14:paraId="65AF752E" w14:textId="77777777" w:rsidR="00C33662" w:rsidRDefault="00C33662">
      <w:pPr>
        <w:tabs>
          <w:tab w:val="left" w:pos="1417"/>
        </w:tabs>
        <w:spacing w:after="113"/>
        <w:ind w:firstLine="1417"/>
        <w:jc w:val="both"/>
      </w:pPr>
      <w:r>
        <w:t>Art. 162. Os instrumentos de contratação de serviços de terceiros deverão prever o fornecimento pela empresa contratada de informações com nome completo, número de inscrição no CPF, cargo ou atividade exercida, lotação e local de exercício dos empregados no órgão ou na entidade contratante, para fins de divulgação em sítio eletrônico.</w:t>
      </w:r>
    </w:p>
    <w:p w14:paraId="172F507D" w14:textId="77777777" w:rsidR="00C33662" w:rsidRDefault="00C33662">
      <w:pPr>
        <w:tabs>
          <w:tab w:val="left" w:pos="1417"/>
        </w:tabs>
        <w:spacing w:after="113"/>
        <w:ind w:firstLine="1417"/>
        <w:jc w:val="both"/>
      </w:pPr>
      <w:r>
        <w:t>Parágrafo único. Os órgãos e as entidades da administração pública federal deverão divulgar e atualizar quadrimestralmente as informações a que se refere o caput.</w:t>
      </w:r>
    </w:p>
    <w:p w14:paraId="0D2F78AC" w14:textId="77777777" w:rsidR="00C33662" w:rsidRDefault="00C33662">
      <w:pPr>
        <w:tabs>
          <w:tab w:val="left" w:pos="1417"/>
        </w:tabs>
        <w:spacing w:after="113"/>
        <w:ind w:firstLine="1417"/>
        <w:jc w:val="both"/>
      </w:pPr>
      <w:r>
        <w:t>Art. 163. A divulgação das informações de que tratam os art. 160 e art. 162 deverá ocultar os três primeiros dígitos e os dois dígitos verificadores do número de inscrição no CPF.</w:t>
      </w:r>
    </w:p>
    <w:p w14:paraId="713506DE" w14:textId="77777777" w:rsidR="00C33662" w:rsidRDefault="00C33662">
      <w:pPr>
        <w:tabs>
          <w:tab w:val="left" w:pos="1417"/>
        </w:tabs>
        <w:spacing w:after="113"/>
        <w:ind w:firstLine="1417"/>
        <w:jc w:val="both"/>
      </w:pPr>
      <w:r>
        <w:t>Art. 164.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p w14:paraId="1A556F2F" w14:textId="77777777" w:rsidR="00C33662" w:rsidRDefault="00C33662">
      <w:pPr>
        <w:tabs>
          <w:tab w:val="left" w:pos="1417"/>
        </w:tabs>
        <w:spacing w:after="113"/>
        <w:ind w:firstLine="1417"/>
        <w:jc w:val="both"/>
      </w:pPr>
      <w:r>
        <w:t>§ 1º Deverão também ser disponibilizadas as informações relativas ao recebimento de vantagens, gratificações ou outras parcelas de natureza remuneratória, compensatória ou indenizatória.</w:t>
      </w:r>
    </w:p>
    <w:p w14:paraId="5A970D5A" w14:textId="77777777" w:rsidR="00C33662" w:rsidRDefault="00C33662">
      <w:pPr>
        <w:tabs>
          <w:tab w:val="left" w:pos="1417"/>
        </w:tabs>
        <w:spacing w:after="113"/>
        <w:ind w:firstLine="1417"/>
        <w:jc w:val="both"/>
      </w:pPr>
      <w:r>
        <w:t>§ 2º É vedada a exigência de cadastro ou identificação prévia do usuário para acessar os dados nominais dos beneficiários e dos valores recebidos, e para realizar o download dessas informações.</w:t>
      </w:r>
    </w:p>
    <w:p w14:paraId="6FE82722" w14:textId="77777777" w:rsidR="00C33662" w:rsidRDefault="00C33662">
      <w:pPr>
        <w:jc w:val="center"/>
      </w:pPr>
    </w:p>
    <w:p w14:paraId="383243B4" w14:textId="77777777" w:rsidR="00C33662" w:rsidRDefault="00C33662">
      <w:pPr>
        <w:jc w:val="center"/>
      </w:pPr>
      <w:r>
        <w:rPr>
          <w:b/>
        </w:rPr>
        <w:t>Seção I</w:t>
      </w:r>
    </w:p>
    <w:p w14:paraId="7B5C3012" w14:textId="77777777" w:rsidR="00C33662" w:rsidRDefault="00C33662">
      <w:pPr>
        <w:jc w:val="center"/>
      </w:pPr>
      <w:r>
        <w:rPr>
          <w:b/>
        </w:rPr>
        <w:t>Da publicidade na elaboração, na aprovação e na execução dos orçamentos</w:t>
      </w:r>
    </w:p>
    <w:p w14:paraId="1AAD2105" w14:textId="77777777" w:rsidR="00C33662" w:rsidRDefault="00C33662">
      <w:pPr>
        <w:jc w:val="center"/>
      </w:pPr>
    </w:p>
    <w:p w14:paraId="7ED887AB" w14:textId="77777777" w:rsidR="00C33662" w:rsidRDefault="00C33662">
      <w:pPr>
        <w:tabs>
          <w:tab w:val="left" w:pos="1417"/>
        </w:tabs>
        <w:spacing w:after="113"/>
        <w:ind w:firstLine="1417"/>
        <w:jc w:val="both"/>
      </w:pPr>
      <w:r>
        <w:t>Art. 165. A elaboração e a aprovação dos Projetos de Lei Orçamentária de 2027, a abertura de créditos adicionais e a execução orçamentária observarão os princípios da publicidade e da clareza, de modo a promover a transparência da gestão fiscal e permitir o amplo acesso da sociedade a todas as informações relativas a cada uma dessas etapas.</w:t>
      </w:r>
    </w:p>
    <w:p w14:paraId="53D99691" w14:textId="77777777" w:rsidR="00C33662" w:rsidRDefault="00C33662">
      <w:pPr>
        <w:tabs>
          <w:tab w:val="left" w:pos="1417"/>
        </w:tabs>
        <w:spacing w:after="113"/>
        <w:ind w:firstLine="1417"/>
        <w:jc w:val="both"/>
      </w:pPr>
      <w:r>
        <w:t>§ 1º Serão divulgados em sítios eletrônicos:</w:t>
      </w:r>
    </w:p>
    <w:p w14:paraId="5D7224CC" w14:textId="77777777" w:rsidR="00C33662" w:rsidRDefault="00C33662">
      <w:pPr>
        <w:tabs>
          <w:tab w:val="left" w:pos="1417"/>
        </w:tabs>
        <w:spacing w:after="113"/>
        <w:ind w:firstLine="1417"/>
        <w:jc w:val="both"/>
      </w:pPr>
      <w:r>
        <w:t>I - pelo Poder Executivo federal:</w:t>
      </w:r>
    </w:p>
    <w:p w14:paraId="7EFA8411" w14:textId="77777777" w:rsidR="00C33662" w:rsidRDefault="00C33662">
      <w:pPr>
        <w:tabs>
          <w:tab w:val="left" w:pos="1417"/>
        </w:tabs>
        <w:spacing w:after="113"/>
        <w:ind w:firstLine="1417"/>
        <w:jc w:val="both"/>
      </w:pPr>
      <w:r>
        <w:t>a) as estimativas das receitas de que trata o art. 12, § 3º, da Lei Complementar nº 101, de 4 de maio de 2000;</w:t>
      </w:r>
    </w:p>
    <w:p w14:paraId="6BA977D5" w14:textId="77777777" w:rsidR="00C33662" w:rsidRDefault="00C33662">
      <w:pPr>
        <w:tabs>
          <w:tab w:val="left" w:pos="1417"/>
        </w:tabs>
        <w:spacing w:after="113"/>
        <w:ind w:firstLine="1417"/>
        <w:jc w:val="both"/>
      </w:pPr>
      <w:r>
        <w:t>b) o Projeto de Lei Orçamentária de 2027, inclusive em versão simplificada, os seus anexos e as informações complementares;</w:t>
      </w:r>
    </w:p>
    <w:p w14:paraId="5F6729BA" w14:textId="77777777" w:rsidR="00C33662" w:rsidRDefault="00C33662">
      <w:pPr>
        <w:tabs>
          <w:tab w:val="left" w:pos="1417"/>
        </w:tabs>
        <w:spacing w:after="113"/>
        <w:ind w:firstLine="1417"/>
        <w:jc w:val="both"/>
      </w:pPr>
      <w:r>
        <w:t>c) a Lei Orçamentária de 2027 e os seus anexos;</w:t>
      </w:r>
    </w:p>
    <w:p w14:paraId="13B8AE72" w14:textId="77777777" w:rsidR="00C33662" w:rsidRDefault="00C33662">
      <w:pPr>
        <w:tabs>
          <w:tab w:val="left" w:pos="1417"/>
        </w:tabs>
        <w:spacing w:after="113"/>
        <w:ind w:firstLine="1417"/>
        <w:jc w:val="both"/>
      </w:pPr>
      <w:r>
        <w:t>d) os créditos adicionais e os seus anexos;</w:t>
      </w:r>
    </w:p>
    <w:p w14:paraId="2F091824" w14:textId="77777777" w:rsidR="00C33662" w:rsidRDefault="00C33662">
      <w:pPr>
        <w:tabs>
          <w:tab w:val="left" w:pos="1417"/>
        </w:tabs>
        <w:spacing w:after="113"/>
        <w:ind w:firstLine="1417"/>
        <w:jc w:val="both"/>
      </w:pPr>
      <w:r>
        <w:t>e) até o vigésimo dia de cada mês, o relatório das receitas administradas ou acompanhadas pela Secretaria Especial da Receita Federal do Brasil, líquida de restituições e incentivos fiscais, arrecadadas mensalmente comparadas com as respectivas estimativas constantes do demonstrativo de que trata o inciso VIII do Anexo II e com as eventuais reestimativas realizadas por força de lei;</w:t>
      </w:r>
    </w:p>
    <w:p w14:paraId="0AEFF6EC" w14:textId="77777777" w:rsidR="00C33662" w:rsidRDefault="00C33662">
      <w:pPr>
        <w:tabs>
          <w:tab w:val="left" w:pos="1417"/>
        </w:tabs>
        <w:spacing w:after="113"/>
        <w:ind w:firstLine="1417"/>
        <w:jc w:val="both"/>
      </w:pPr>
      <w:r>
        <w:t>f) até o vigésimo quinto dia de cada mês, o relatório das receitas primárias e financeiras arrecadadas, mensais e acumuladas, comparadas com as previstas na Lei Orçamentária de 2027 e no cronograma de arrecadação;</w:t>
      </w:r>
    </w:p>
    <w:p w14:paraId="32E0670B" w14:textId="77777777" w:rsidR="00C33662" w:rsidRDefault="00C33662">
      <w:pPr>
        <w:tabs>
          <w:tab w:val="left" w:pos="1417"/>
        </w:tabs>
        <w:spacing w:after="113"/>
        <w:ind w:firstLine="1417"/>
        <w:jc w:val="both"/>
      </w:pPr>
      <w:r>
        <w:t>g) até o sexagésimo dia após a data de publicação da Lei Orçamentária de 2027, o cadastro das ações constantes dos Orçamentos Fiscal e da Seguridade Social, que conterá, no mínimo, os respectivos códigos, títulos e descrições, os quais poderão ser atualizados quando necessário, observado o disposto no art. 53, § 1º, inciso III, alíneas “e” e “f”, desde que as atualizações não ampliem ou restrinjam as finalidades das ações, consubstanciadas nos correspondentes títulos atribuídos na referida Lei;</w:t>
      </w:r>
    </w:p>
    <w:p w14:paraId="65DDEA62" w14:textId="77777777" w:rsidR="00C33662" w:rsidRDefault="00C33662">
      <w:pPr>
        <w:tabs>
          <w:tab w:val="left" w:pos="1417"/>
        </w:tabs>
        <w:spacing w:after="113"/>
        <w:ind w:firstLine="1417"/>
        <w:jc w:val="both"/>
      </w:pPr>
      <w:r>
        <w:t>h) até o trigésimo dia após o encerramento de cada bimestre, os demonstrativos referentes a empréstimos e financiamentos concedidos e a operações não reembolsáveis, consolidados por agência financeira oficial de fomento, elaborados em conformidade com o disposto no art. 138, § 2º;</w:t>
      </w:r>
    </w:p>
    <w:p w14:paraId="0D75A632" w14:textId="77777777" w:rsidR="00C33662" w:rsidRDefault="00C33662">
      <w:pPr>
        <w:tabs>
          <w:tab w:val="left" w:pos="1417"/>
        </w:tabs>
        <w:spacing w:after="113"/>
        <w:ind w:firstLine="1417"/>
        <w:jc w:val="both"/>
      </w:pPr>
      <w:r>
        <w:t>i) até 30 de abril de cada exercício financeiro, o relatório anual, referente ao exercício anterior, de impacto dos programas destinados à redução das desigualdades;</w:t>
      </w:r>
    </w:p>
    <w:p w14:paraId="7575718D" w14:textId="77777777" w:rsidR="00C33662" w:rsidRDefault="00C33662">
      <w:pPr>
        <w:tabs>
          <w:tab w:val="left" w:pos="1417"/>
        </w:tabs>
        <w:spacing w:after="113"/>
        <w:ind w:firstLine="1417"/>
        <w:jc w:val="both"/>
      </w:pPr>
      <w:r>
        <w:t>j) o demonstrativo, atualizado mensalmente, de contratos, convênios, contratos de repasse ou termos de parceria referentes a projetos, com a discriminação das funções, das subfunções, dos programas, das unidades orçamentárias, das contratadas ou dos convenentes, dos objetos, dos prazos de execução, dos valores pactuados e das datas das liberações de recursos efetuadas e a efetuar;</w:t>
      </w:r>
    </w:p>
    <w:p w14:paraId="35922090" w14:textId="77777777" w:rsidR="00C33662" w:rsidRDefault="00C33662">
      <w:pPr>
        <w:tabs>
          <w:tab w:val="left" w:pos="1417"/>
        </w:tabs>
        <w:spacing w:after="113"/>
        <w:ind w:firstLine="1417"/>
        <w:jc w:val="both"/>
      </w:pPr>
      <w:r>
        <w:t>k) os limites para empenho e movimentação financeira, atualizados mensalmente, por órgão do Poder Executivo federal;</w:t>
      </w:r>
    </w:p>
    <w:p w14:paraId="41F81558" w14:textId="77777777" w:rsidR="00C33662" w:rsidRDefault="00C33662">
      <w:pPr>
        <w:tabs>
          <w:tab w:val="left" w:pos="1417"/>
        </w:tabs>
        <w:spacing w:after="113"/>
        <w:ind w:firstLine="1417"/>
        <w:jc w:val="both"/>
      </w:pPr>
      <w:r>
        <w:t>l) o demonstrativo mensal da arrecadação, no mês e acumulada no exercício financeiro, relativa a depósitos judiciais efetuados no âmbito de demandas tributárias e a parcelamentos amparados por programas de recuperação fiscal da Secretaria Especial da Receita Federal do Brasil, apresentada separadamente, com identificação dos valores, por tributo partilhado, entregues aos Estados, ao Distrito Federal e aos Municípios, distinguindo-se as transferências à conta de parcelas não classificadas daquelas efetuadas em caráter definitivo;</w:t>
      </w:r>
    </w:p>
    <w:p w14:paraId="6557B36C" w14:textId="77777777" w:rsidR="00C33662" w:rsidRDefault="00C33662">
      <w:pPr>
        <w:tabs>
          <w:tab w:val="left" w:pos="1417"/>
        </w:tabs>
        <w:spacing w:after="113"/>
        <w:ind w:firstLine="1417"/>
        <w:jc w:val="both"/>
      </w:pPr>
      <w:r>
        <w:lastRenderedPageBreak/>
        <w:t>m) o demonstrativo bimestral das transferências voluntárias realizadas por ente federativo beneficiado;</w:t>
      </w:r>
    </w:p>
    <w:p w14:paraId="708B29FF" w14:textId="77777777" w:rsidR="00C33662" w:rsidRDefault="00C33662">
      <w:pPr>
        <w:tabs>
          <w:tab w:val="left" w:pos="1417"/>
        </w:tabs>
        <w:spacing w:after="113"/>
        <w:ind w:firstLine="1417"/>
        <w:jc w:val="both"/>
      </w:pPr>
      <w:r>
        <w:t>n) o demonstrativo do fluxo financeiro do regime próprio de previdência dos servidores públicos federais, com a discriminação das despesas por categoria de beneficiário e das receitas por natureza;</w:t>
      </w:r>
    </w:p>
    <w:p w14:paraId="25D70DD4" w14:textId="77777777" w:rsidR="00C33662" w:rsidRDefault="00C33662">
      <w:pPr>
        <w:tabs>
          <w:tab w:val="left" w:pos="1417"/>
        </w:tabs>
        <w:spacing w:after="113"/>
        <w:ind w:firstLine="1417"/>
        <w:jc w:val="both"/>
      </w:pPr>
      <w:r>
        <w:t>o) até o vigésimo dia de cada mês, a arrecadação mensal das contribuições instituídas com fundamento no art. 149 da Constituição em favor dos serviços sociais autônomos, detalhada por entidade beneficiária;</w:t>
      </w:r>
    </w:p>
    <w:p w14:paraId="463A50F6" w14:textId="77777777" w:rsidR="00C33662" w:rsidRDefault="00C33662">
      <w:pPr>
        <w:tabs>
          <w:tab w:val="left" w:pos="1417"/>
        </w:tabs>
        <w:spacing w:after="113"/>
        <w:ind w:firstLine="1417"/>
        <w:jc w:val="both"/>
      </w:pPr>
      <w:r>
        <w:t>p) o demonstrativo dos investimentos públicos em educação, de acordo com a definição utilizada no Plano Nacional de Educação, com valores consolidados da União, dos Estados, do Distrito Federal e dos Municípios, inclusive como proporção do PIB, detalhados por nível de ensino;</w:t>
      </w:r>
    </w:p>
    <w:p w14:paraId="4640CA21" w14:textId="77777777" w:rsidR="00C33662" w:rsidRDefault="00C33662">
      <w:pPr>
        <w:tabs>
          <w:tab w:val="left" w:pos="1417"/>
        </w:tabs>
        <w:spacing w:after="113"/>
        <w:ind w:firstLine="1417"/>
        <w:jc w:val="both"/>
      </w:pPr>
      <w:r>
        <w:t>q) as informações do Fundo Nacional de Saúde sobre repasses efetuados aos Estados, ao Distrito Federal e aos Municípios, com a discriminação das subfunções, dos programas, das ações e, quando houver, dos planos orçamentários;</w:t>
      </w:r>
    </w:p>
    <w:p w14:paraId="3E9728E2" w14:textId="77777777" w:rsidR="00C33662" w:rsidRDefault="00C33662">
      <w:pPr>
        <w:tabs>
          <w:tab w:val="left" w:pos="1417"/>
        </w:tabs>
        <w:spacing w:after="113"/>
        <w:ind w:firstLine="1417"/>
        <w:jc w:val="both"/>
      </w:pPr>
      <w:r>
        <w:t>r) até 30 de abril de cada exercício financeiro, os relatórios anuais, referentes ao exercício financeiro anterior, relativos à participação, nos Orçamentos Fiscal e da Seguridade Social, das Agendas Transversais selecionadas, que contemplem, no mínimo, a participação da mulher nas despesas do orçamento, as Agendas Transversais da Igualdade Racial e do Meio Ambiente, contendo ações de mitigação dos efeitos das mudanças climáticas;</w:t>
      </w:r>
    </w:p>
    <w:p w14:paraId="48083839" w14:textId="77777777" w:rsidR="00C33662" w:rsidRDefault="00C33662">
      <w:pPr>
        <w:tabs>
          <w:tab w:val="left" w:pos="1417"/>
        </w:tabs>
        <w:spacing w:after="113"/>
        <w:ind w:firstLine="1417"/>
        <w:jc w:val="both"/>
      </w:pPr>
      <w:r>
        <w:t>s) até 30 de abril de cada exercício financeiro, o relatório anual referente ao exercício anterior, relativo à Agenda Transversal de Crianças e Adolescentes, incluídas as programações orçamentárias destinadas à prevenção da violência e à primeira infância;</w:t>
      </w:r>
    </w:p>
    <w:p w14:paraId="7E61BF8A" w14:textId="77777777" w:rsidR="00C33662" w:rsidRDefault="00C33662">
      <w:pPr>
        <w:tabs>
          <w:tab w:val="left" w:pos="1417"/>
        </w:tabs>
        <w:spacing w:after="113"/>
        <w:ind w:firstLine="1417"/>
        <w:jc w:val="both"/>
      </w:pPr>
      <w:r>
        <w:t>t) no prazo de que trata o art. 10, a relação das ações e dos respectivos subtítulos, discriminada por órgão e unidade orçamentária, nos quais serão apropriadas as despesas com tecnologia da informação, inclusive hardware, software e serviços, a qual deverá ser mantida atualizada;</w:t>
      </w:r>
    </w:p>
    <w:p w14:paraId="06FE135D" w14:textId="77777777" w:rsidR="00C33662" w:rsidRDefault="00C33662">
      <w:pPr>
        <w:tabs>
          <w:tab w:val="left" w:pos="1417"/>
        </w:tabs>
        <w:spacing w:after="113"/>
        <w:ind w:firstLine="1417"/>
        <w:jc w:val="both"/>
      </w:pPr>
      <w:r>
        <w:rPr>
          <w:b/>
        </w:rPr>
        <w:t>u) (VETADO)</w:t>
      </w:r>
      <w:r>
        <w:t xml:space="preserve"> </w:t>
      </w:r>
      <w:r>
        <w:rPr>
          <w:b/>
          <w:strike/>
        </w:rPr>
        <w:t>até 15 de maio, relatório consolidado sobre informações prestadas pelos gestores dos fundos de qualquer natureza que recebam recursos da União, contendo, no mínimo, a arrecadação de receitas discriminadas por fonte, execução de despesas, saldos de exercícios anteriores, eventuais valores aportados pela União diretamente ou por intermédio de outros fundos, resultado financeiro do exercício anterior, disponibilidade de caixa ao final do exercício anterior e, quando couber, patrimônio total do fundo; e</w:t>
      </w:r>
    </w:p>
    <w:p w14:paraId="5C397E92" w14:textId="77777777" w:rsidR="00C33662" w:rsidRDefault="00C33662">
      <w:pPr>
        <w:tabs>
          <w:tab w:val="left" w:pos="1417"/>
        </w:tabs>
        <w:spacing w:after="113"/>
        <w:ind w:firstLine="1417"/>
        <w:jc w:val="both"/>
      </w:pPr>
      <w:r>
        <w:rPr>
          <w:b/>
        </w:rPr>
        <w:t>v) (VETADO)</w:t>
      </w:r>
      <w:r>
        <w:t xml:space="preserve"> </w:t>
      </w:r>
      <w:r>
        <w:rPr>
          <w:b/>
          <w:strike/>
        </w:rPr>
        <w:t>até o sexagésimo dia após a data de publicação da Lei Orçamentária de 2027, relatório contendo a correlação das programações orçamentárias incluídas ou acrescidas por emendas parlamentares com os objetivos específicos dos programas do Plano Plurianual 2024-2027.</w:t>
      </w:r>
    </w:p>
    <w:p w14:paraId="24B99230" w14:textId="77777777" w:rsidR="00C33662" w:rsidRDefault="00C33662">
      <w:pPr>
        <w:tabs>
          <w:tab w:val="left" w:pos="1417"/>
        </w:tabs>
        <w:spacing w:after="113"/>
        <w:ind w:firstLine="1417"/>
        <w:jc w:val="both"/>
      </w:pPr>
      <w:r>
        <w:t>II - pela Comissão Mista a que se refere o art. 166, § 1º, da Constituição:</w:t>
      </w:r>
    </w:p>
    <w:p w14:paraId="7E2A0B88" w14:textId="77777777" w:rsidR="00C33662" w:rsidRDefault="00C33662">
      <w:pPr>
        <w:tabs>
          <w:tab w:val="left" w:pos="1417"/>
        </w:tabs>
        <w:spacing w:after="113"/>
        <w:ind w:firstLine="1417"/>
        <w:jc w:val="both"/>
      </w:pPr>
      <w:r>
        <w:t>a) a relação atualizada dos contratos e convênios nos quais tenham sido identificados indícios de irregularidades graves;</w:t>
      </w:r>
    </w:p>
    <w:p w14:paraId="2E096747" w14:textId="77777777" w:rsidR="00C33662" w:rsidRDefault="00C33662">
      <w:pPr>
        <w:tabs>
          <w:tab w:val="left" w:pos="1417"/>
        </w:tabs>
        <w:spacing w:after="113"/>
        <w:ind w:firstLine="1417"/>
        <w:jc w:val="both"/>
      </w:pPr>
      <w:r>
        <w:t>b) o relatório e o parecer da receita, o relatório e o parecer preliminar, os relatórios setoriais e geral e o parecer final da Comissão, as emendas e os respectivos pareceres e o autógrafo relativos ao Projeto de Lei Orçamentária de 2027;</w:t>
      </w:r>
    </w:p>
    <w:p w14:paraId="39CBE6D6" w14:textId="77777777" w:rsidR="00C33662" w:rsidRDefault="00C33662">
      <w:pPr>
        <w:tabs>
          <w:tab w:val="left" w:pos="1417"/>
        </w:tabs>
        <w:spacing w:after="113"/>
        <w:ind w:firstLine="1417"/>
        <w:jc w:val="both"/>
      </w:pPr>
      <w:r>
        <w:t>c) o relatório e o parecer preliminar, o relatório e o parecer final da Comissão, as emendas e os respectivos pareceres e o autógrafo relativos ao projeto desta Lei;</w:t>
      </w:r>
    </w:p>
    <w:p w14:paraId="5E6363A0" w14:textId="77777777" w:rsidR="00C33662" w:rsidRDefault="00C33662">
      <w:pPr>
        <w:tabs>
          <w:tab w:val="left" w:pos="1417"/>
        </w:tabs>
        <w:spacing w:after="113"/>
        <w:ind w:firstLine="1417"/>
        <w:jc w:val="both"/>
      </w:pPr>
      <w:r>
        <w:t>d) os relatórios e os pareceres da Comissão, as emendas e os respectivos pareceres e os autógrafos relativos aos projetos de lei e às medidas provisórias que disponham sobre créditos adicionais;</w:t>
      </w:r>
    </w:p>
    <w:p w14:paraId="25F1E0B2" w14:textId="77777777" w:rsidR="00C33662" w:rsidRDefault="00C33662">
      <w:pPr>
        <w:tabs>
          <w:tab w:val="left" w:pos="1417"/>
        </w:tabs>
        <w:spacing w:after="113"/>
        <w:ind w:firstLine="1417"/>
        <w:jc w:val="both"/>
      </w:pPr>
      <w:r>
        <w:t xml:space="preserve">e) a relação das emendas ao Projeto de Lei Orçamentária de 2027 aprovadas pelo Congresso </w:t>
      </w:r>
      <w:r>
        <w:lastRenderedPageBreak/>
        <w:t>Nacional, integral ou parcialmente, e respectivas dotações, com a identificação do tipo de autor, do número e ano da emenda, do código e nome do autor, das classificações institucional, funcional e programática e da denominação da ação e do subtítulo; e</w:t>
      </w:r>
    </w:p>
    <w:p w14:paraId="4B45D1E6" w14:textId="77777777" w:rsidR="00C33662" w:rsidRDefault="00C33662">
      <w:pPr>
        <w:tabs>
          <w:tab w:val="left" w:pos="1417"/>
        </w:tabs>
        <w:spacing w:after="113"/>
        <w:ind w:firstLine="1417"/>
        <w:jc w:val="both"/>
      </w:pPr>
      <w:r>
        <w:t>f) até o trigésimo dia após a data de publicação da Lei Orçamentária de 2027, a relação dos precatórios constantes de programações da referida lei; e</w:t>
      </w:r>
    </w:p>
    <w:p w14:paraId="50923819" w14:textId="77777777" w:rsidR="00C33662" w:rsidRDefault="00C33662">
      <w:pPr>
        <w:tabs>
          <w:tab w:val="left" w:pos="1417"/>
        </w:tabs>
        <w:spacing w:after="113"/>
        <w:ind w:firstLine="1417"/>
        <w:jc w:val="both"/>
      </w:pPr>
      <w:r>
        <w:t>III - por cada unidade jurisdicionada ao Tribunal de Contas da União, o relatório de gestão, o relatório e o certificado de auditoria, o parecer do órgão de controle interno e o pronunciamento do Ministro de Estado supervisor, ou autoridade de nível hierárquico equivalente, no prazo de trinta dias, contado da data de encaminhamento da correspondente tomada ou prestação de contas ao referido Tribunal.</w:t>
      </w:r>
    </w:p>
    <w:p w14:paraId="147F053B" w14:textId="77777777" w:rsidR="00C33662" w:rsidRDefault="00C33662">
      <w:pPr>
        <w:tabs>
          <w:tab w:val="left" w:pos="1417"/>
        </w:tabs>
        <w:spacing w:after="113"/>
        <w:ind w:firstLine="1417"/>
        <w:jc w:val="both"/>
      </w:pPr>
      <w:r>
        <w:t>§ 2º Para fins de atendimento ao disposto no inciso I, na alínea “g”, do § 1º, a Comissão Mista a que se refere o art. 166, § 1º, da Constituição deverá encaminhar planilha eletrônica ao Poder Executivo federal, no prazo de quarenta e cinco dias, contado da data de publicação da Lei Orçamentária de 2027, com as informações relativas às ações que tenham sido incluídas pelo Congresso Nacional na referida Lei.</w:t>
      </w:r>
    </w:p>
    <w:p w14:paraId="67F85C5B" w14:textId="77777777" w:rsidR="00C33662" w:rsidRDefault="00C33662">
      <w:pPr>
        <w:tabs>
          <w:tab w:val="left" w:pos="1417"/>
        </w:tabs>
        <w:spacing w:after="113"/>
        <w:ind w:firstLine="1417"/>
        <w:jc w:val="both"/>
      </w:pPr>
      <w:r>
        <w:t>§ 3º No caso de não encaminhamento das informações de que trata o § 2º, o cadastro a que se refere o § 1º, inciso I, alínea “g”, conterá somente as ações constantes do Projeto de Lei Orçamentária de 2027.</w:t>
      </w:r>
    </w:p>
    <w:p w14:paraId="3DFC0A8A" w14:textId="77777777" w:rsidR="00C33662" w:rsidRDefault="00C33662">
      <w:pPr>
        <w:tabs>
          <w:tab w:val="left" w:pos="1417"/>
        </w:tabs>
        <w:spacing w:after="113"/>
        <w:ind w:firstLine="1417"/>
        <w:jc w:val="both"/>
      </w:pPr>
      <w:r>
        <w:t>Art. 166. Para fins de realização da audiência pública prevista no art. 9º, § 4º, da Lei Complementar nº 101, de 4 de maio de 2000, o Ministro de Estado da Fazenda encaminhará ao Congresso Nacional, até três dias antes da referida audiência ou até o último dia dos meses de maio, setembro e fevereiro, o que ocorrer primeiro, relatórios de avaliação do cumprimento da meta de resultado primário, e da trajetória da dívida pública federal, com as justificativas de eventuais desvios e a indicação das medidas corretivas adotadas.</w:t>
      </w:r>
    </w:p>
    <w:p w14:paraId="092D372A" w14:textId="77777777" w:rsidR="00C33662" w:rsidRDefault="00C33662">
      <w:pPr>
        <w:tabs>
          <w:tab w:val="left" w:pos="1417"/>
        </w:tabs>
        <w:spacing w:after="113"/>
        <w:ind w:firstLine="1417"/>
        <w:jc w:val="both"/>
      </w:pPr>
      <w:r>
        <w:t>§ 1º Os relatórios previstos no caput conterão também:</w:t>
      </w:r>
    </w:p>
    <w:p w14:paraId="26A9F05F" w14:textId="77777777" w:rsidR="00C33662" w:rsidRDefault="00C33662">
      <w:pPr>
        <w:tabs>
          <w:tab w:val="left" w:pos="1417"/>
        </w:tabs>
        <w:spacing w:after="113"/>
        <w:ind w:firstLine="1417"/>
        <w:jc w:val="both"/>
      </w:pPr>
      <w:r>
        <w:t>I - os parâmetros constantes do inciso XIII do Anexo II, esperados e efetivamente observados, para o quadrimestre de referência e para o ano;</w:t>
      </w:r>
    </w:p>
    <w:p w14:paraId="60772322" w14:textId="77777777" w:rsidR="00C33662" w:rsidRDefault="00C33662">
      <w:pPr>
        <w:tabs>
          <w:tab w:val="left" w:pos="1417"/>
        </w:tabs>
        <w:spacing w:after="113"/>
        <w:ind w:firstLine="1417"/>
        <w:jc w:val="both"/>
      </w:pPr>
      <w:r>
        <w:t>II - o estoque e o serviço da dívida pública federal no quadrimestre de referência comparados com os valores observados no início do exercício financeiro e no quadrimestre anterior; e</w:t>
      </w:r>
    </w:p>
    <w:p w14:paraId="558BB926" w14:textId="77777777" w:rsidR="00C33662" w:rsidRDefault="00C33662">
      <w:pPr>
        <w:tabs>
          <w:tab w:val="left" w:pos="1417"/>
        </w:tabs>
        <w:spacing w:after="113"/>
        <w:ind w:firstLine="1417"/>
        <w:jc w:val="both"/>
      </w:pPr>
      <w:r>
        <w:t>III - o resultado primário obtido até o quadrimestre de referência comparado com o programado, com a discriminação, em milhões de reais, das receitas e das despesas, obrigatórias e discricionárias, no mesmo formato da previsão atualizada para o exercício financeiro.</w:t>
      </w:r>
    </w:p>
    <w:p w14:paraId="6C4AD2ED" w14:textId="77777777" w:rsidR="00C33662" w:rsidRDefault="00C33662">
      <w:pPr>
        <w:tabs>
          <w:tab w:val="left" w:pos="1417"/>
        </w:tabs>
        <w:spacing w:after="113"/>
        <w:ind w:firstLine="1417"/>
        <w:jc w:val="both"/>
      </w:pPr>
      <w:r>
        <w:t>§ 2º A Comissão Mista a que se refere o art. 166, § 1º, da Constituição poderá, por solicitação do Poder Executivo federal ou iniciativa própria, adiar as datas de realização da audiência prevista no caput.</w:t>
      </w:r>
    </w:p>
    <w:p w14:paraId="0D8AAC10" w14:textId="77777777" w:rsidR="00C33662" w:rsidRDefault="00C33662">
      <w:pPr>
        <w:tabs>
          <w:tab w:val="left" w:pos="1417"/>
        </w:tabs>
        <w:spacing w:after="113"/>
        <w:ind w:firstLine="1417"/>
        <w:jc w:val="both"/>
      </w:pPr>
      <w:r>
        <w:t>Art. 167. A Secretaria Especial da Receita Federal do Brasil do Ministério da Fazenda disponibilizará, em transparência ativa, informações relativas a incentivos, renúncias, benefícios e imunidades de natureza tributária de que sejam beneficiárias as pessoas jurídicas, indicando:</w:t>
      </w:r>
    </w:p>
    <w:p w14:paraId="1BF78CE6" w14:textId="77777777" w:rsidR="00C33662" w:rsidRDefault="00C33662">
      <w:pPr>
        <w:tabs>
          <w:tab w:val="left" w:pos="1417"/>
        </w:tabs>
        <w:spacing w:after="113"/>
        <w:ind w:firstLine="1417"/>
        <w:jc w:val="both"/>
      </w:pPr>
      <w:r>
        <w:t>I - a espécie do incentivo, renúncia, benefício ou imunidade;</w:t>
      </w:r>
    </w:p>
    <w:p w14:paraId="02E5180B" w14:textId="77777777" w:rsidR="00C33662" w:rsidRDefault="00C33662">
      <w:pPr>
        <w:tabs>
          <w:tab w:val="left" w:pos="1417"/>
        </w:tabs>
        <w:spacing w:after="113"/>
        <w:ind w:firstLine="1417"/>
        <w:jc w:val="both"/>
      </w:pPr>
      <w:r>
        <w:t>II - a base legal correspondente;</w:t>
      </w:r>
    </w:p>
    <w:p w14:paraId="29D81239" w14:textId="77777777" w:rsidR="00C33662" w:rsidRDefault="00C33662">
      <w:pPr>
        <w:tabs>
          <w:tab w:val="left" w:pos="1417"/>
        </w:tabs>
        <w:spacing w:after="113"/>
        <w:ind w:firstLine="1417"/>
        <w:jc w:val="both"/>
      </w:pPr>
      <w:r>
        <w:t>III - o valor do crédito tributário referente a impostos e contribuições que deixaram de ser recolhidos em razão da fruição; e</w:t>
      </w:r>
    </w:p>
    <w:p w14:paraId="613FDF56" w14:textId="77777777" w:rsidR="00C33662" w:rsidRDefault="00C33662">
      <w:pPr>
        <w:tabs>
          <w:tab w:val="left" w:pos="1417"/>
        </w:tabs>
        <w:spacing w:after="113"/>
        <w:ind w:firstLine="1417"/>
        <w:jc w:val="both"/>
      </w:pPr>
      <w:r>
        <w:t>IV - o exercício fiscal a partir do qual a fruição foi reconhecida pela Secretaria Especial da Receita Federal do Brasil.</w:t>
      </w:r>
    </w:p>
    <w:p w14:paraId="6A67D3C9" w14:textId="77777777" w:rsidR="00C33662" w:rsidRDefault="00C33662">
      <w:pPr>
        <w:tabs>
          <w:tab w:val="left" w:pos="1417"/>
        </w:tabs>
        <w:spacing w:after="113"/>
        <w:ind w:firstLine="1417"/>
        <w:jc w:val="both"/>
      </w:pPr>
      <w:r>
        <w:t xml:space="preserve">Parágrafo único. A Declaração de Incentivos, Renúncias, Benefícios e Imunidades de Natureza Tributária – Dirbi, instituída pela Lei nº 14.973, de 16 de setembro de 2024, constitui o </w:t>
      </w:r>
      <w:r>
        <w:lastRenderedPageBreak/>
        <w:t>instrumento eletrônico destinado à coleta das informações de que trata o caput.</w:t>
      </w:r>
    </w:p>
    <w:p w14:paraId="2C34B54A" w14:textId="77777777" w:rsidR="00C33662" w:rsidRDefault="00C33662">
      <w:pPr>
        <w:jc w:val="center"/>
      </w:pPr>
    </w:p>
    <w:p w14:paraId="7D1BA79A" w14:textId="77777777" w:rsidR="00C33662" w:rsidRDefault="00C33662">
      <w:pPr>
        <w:jc w:val="center"/>
      </w:pPr>
      <w:r>
        <w:rPr>
          <w:b/>
        </w:rPr>
        <w:t>Seção II</w:t>
      </w:r>
    </w:p>
    <w:p w14:paraId="28F9C957" w14:textId="77777777" w:rsidR="00C33662" w:rsidRDefault="00C33662">
      <w:pPr>
        <w:jc w:val="center"/>
      </w:pPr>
      <w:r>
        <w:rPr>
          <w:b/>
        </w:rPr>
        <w:t>Disposições gerais</w:t>
      </w:r>
    </w:p>
    <w:p w14:paraId="11ADD4F7" w14:textId="77777777" w:rsidR="00C33662" w:rsidRDefault="00C33662">
      <w:pPr>
        <w:jc w:val="center"/>
      </w:pPr>
    </w:p>
    <w:p w14:paraId="54CFD0B6" w14:textId="77777777" w:rsidR="00C33662" w:rsidRDefault="00C33662">
      <w:pPr>
        <w:tabs>
          <w:tab w:val="left" w:pos="1417"/>
        </w:tabs>
        <w:spacing w:after="113"/>
        <w:ind w:firstLine="1417"/>
        <w:jc w:val="both"/>
      </w:pPr>
      <w:r>
        <w:t>Art. 168. A empresa estatal destinatária de recursos, na forma prevista no art. 6º, § 1º, inciso III, alínea “a”, desta Lei, deverá divulgar, mensalmente, em sítio eletrônico, as informações relativas à autorização e à execução, mensal e acumulada, das despesas do Orçamento de Investimento.</w:t>
      </w:r>
    </w:p>
    <w:p w14:paraId="4386ACCF" w14:textId="77777777" w:rsidR="00C33662" w:rsidRDefault="00C33662">
      <w:pPr>
        <w:tabs>
          <w:tab w:val="left" w:pos="1417"/>
        </w:tabs>
        <w:spacing w:after="113"/>
        <w:ind w:firstLine="1417"/>
        <w:jc w:val="both"/>
      </w:pPr>
      <w:r>
        <w:t>§ 1º Ato conjunto do Ministério da Gestão de Inovação e da Controladoria-Geral da União estabelecerá os critérios mínimos para padronização dos dados referidos no caput deste artigo.</w:t>
      </w:r>
    </w:p>
    <w:p w14:paraId="20A0611C" w14:textId="77777777" w:rsidR="00C33662" w:rsidRDefault="00C33662">
      <w:pPr>
        <w:tabs>
          <w:tab w:val="left" w:pos="1417"/>
        </w:tabs>
        <w:spacing w:after="113"/>
        <w:ind w:firstLine="1417"/>
        <w:jc w:val="both"/>
      </w:pPr>
      <w:r>
        <w:t>§ 2º Os dados referidos no caput deste artigo serão também divulgados de forma centralizada no Portal da Transparência do Poder Executivo federal.</w:t>
      </w:r>
    </w:p>
    <w:p w14:paraId="43BA35D4" w14:textId="77777777" w:rsidR="00C33662" w:rsidRDefault="00C33662">
      <w:pPr>
        <w:tabs>
          <w:tab w:val="left" w:pos="1417"/>
        </w:tabs>
        <w:spacing w:after="113"/>
        <w:ind w:firstLine="1417"/>
        <w:jc w:val="both"/>
      </w:pPr>
      <w:r>
        <w:t>Art. 169. As entidades constituídas sob a forma de serviço social autônomo e destinatárias de contribuições dos empregadores incidentes sobre a folha de salários deverão divulgar, trimestralmente, nos respectivos sítios eletrônicos:</w:t>
      </w:r>
    </w:p>
    <w:p w14:paraId="59AFEADE" w14:textId="77777777" w:rsidR="00C33662" w:rsidRDefault="00C33662">
      <w:pPr>
        <w:tabs>
          <w:tab w:val="left" w:pos="1417"/>
        </w:tabs>
        <w:spacing w:after="113"/>
        <w:ind w:firstLine="1417"/>
        <w:jc w:val="both"/>
      </w:pPr>
      <w:r>
        <w:t>I - os valores das contribuições arrecadadas, especificando-se o montante transferido pela União e o diretamente arrecadado;</w:t>
      </w:r>
    </w:p>
    <w:p w14:paraId="4CD23338" w14:textId="77777777" w:rsidR="00C33662" w:rsidRDefault="00C33662">
      <w:pPr>
        <w:tabs>
          <w:tab w:val="left" w:pos="1417"/>
        </w:tabs>
        <w:spacing w:after="113"/>
        <w:ind w:firstLine="1417"/>
        <w:jc w:val="both"/>
      </w:pPr>
      <w:r>
        <w:t>II - as demonstrações contábeis;</w:t>
      </w:r>
    </w:p>
    <w:p w14:paraId="3703CCC0" w14:textId="77777777" w:rsidR="00C33662" w:rsidRDefault="00C33662">
      <w:pPr>
        <w:tabs>
          <w:tab w:val="left" w:pos="1417"/>
        </w:tabs>
        <w:spacing w:after="113"/>
        <w:ind w:firstLine="1417"/>
        <w:jc w:val="both"/>
      </w:pPr>
      <w:r>
        <w:t>III - a especificação de cada receita e de cada despesa constantes de seus orçamentos, discriminadas por natureza, finalidade e região, com destaque para a parcela destinada a serviços sociais e formação profissional; e</w:t>
      </w:r>
    </w:p>
    <w:p w14:paraId="27D2C0B0" w14:textId="77777777" w:rsidR="00C33662" w:rsidRDefault="00C33662">
      <w:pPr>
        <w:tabs>
          <w:tab w:val="left" w:pos="1417"/>
        </w:tabs>
        <w:spacing w:after="113"/>
        <w:ind w:firstLine="1417"/>
        <w:jc w:val="both"/>
      </w:pPr>
      <w:r>
        <w:t>IV - a estrutura remuneratória dos cargos e das funções e a relação dos nomes de seus dirigentes e dos membros do corpo técnico.</w:t>
      </w:r>
    </w:p>
    <w:p w14:paraId="5B36D8BB" w14:textId="77777777" w:rsidR="00C33662" w:rsidRDefault="00C33662">
      <w:pPr>
        <w:tabs>
          <w:tab w:val="left" w:pos="1417"/>
        </w:tabs>
        <w:spacing w:after="113"/>
        <w:ind w:firstLine="1417"/>
        <w:jc w:val="both"/>
      </w:pPr>
      <w:r>
        <w:t>§ 1º As entidades a que se refere o caput divulgarão também, em seus sítios eletrônicos:</w:t>
      </w:r>
    </w:p>
    <w:p w14:paraId="622571FF" w14:textId="77777777" w:rsidR="00C33662" w:rsidRDefault="00C33662">
      <w:pPr>
        <w:tabs>
          <w:tab w:val="left" w:pos="1417"/>
        </w:tabs>
        <w:spacing w:after="113"/>
        <w:ind w:firstLine="1417"/>
        <w:jc w:val="both"/>
      </w:pPr>
      <w:r>
        <w:t>I - seus orçamentos para o ano de 2027;</w:t>
      </w:r>
    </w:p>
    <w:p w14:paraId="51932B56" w14:textId="77777777" w:rsidR="00C33662" w:rsidRDefault="00C33662">
      <w:pPr>
        <w:tabs>
          <w:tab w:val="left" w:pos="1417"/>
        </w:tabs>
        <w:spacing w:after="113"/>
        <w:ind w:firstLine="1417"/>
        <w:jc w:val="both"/>
      </w:pPr>
      <w:r>
        <w:t>II - demonstrativos do alcance de seus objetivos legais e estatutários e do cumprimento das respectivas metas;</w:t>
      </w:r>
    </w:p>
    <w:p w14:paraId="15F26B12" w14:textId="77777777" w:rsidR="00C33662" w:rsidRDefault="00C33662">
      <w:pPr>
        <w:tabs>
          <w:tab w:val="left" w:pos="1417"/>
        </w:tabs>
        <w:spacing w:after="113"/>
        <w:ind w:firstLine="1417"/>
        <w:jc w:val="both"/>
      </w:pPr>
      <w:r>
        <w:t>III - resultados dos trabalhos de auditorias independentes relativas às suas demonstrações contábeis; e</w:t>
      </w:r>
    </w:p>
    <w:p w14:paraId="10024970" w14:textId="77777777" w:rsidR="00C33662" w:rsidRDefault="00C33662">
      <w:pPr>
        <w:tabs>
          <w:tab w:val="left" w:pos="1417"/>
        </w:tabs>
        <w:spacing w:after="113"/>
        <w:ind w:firstLine="1417"/>
        <w:jc w:val="both"/>
      </w:pPr>
      <w:r>
        <w:t>IV - demonstrativo consolidado dos resultados dos trabalhos de suas unidades de auditoria interna e de ouvidoria.</w:t>
      </w:r>
    </w:p>
    <w:p w14:paraId="42C8147F" w14:textId="77777777" w:rsidR="00C33662" w:rsidRDefault="00C33662">
      <w:pPr>
        <w:tabs>
          <w:tab w:val="left" w:pos="1417"/>
        </w:tabs>
        <w:spacing w:after="113"/>
        <w:ind w:firstLine="1417"/>
        <w:jc w:val="both"/>
      </w:pPr>
      <w:r>
        <w:t>§ 2º Os sítios eletrônicos a que se refere o caput permitirão a gravação de relatórios de planilhas, em formatos abertos e não proprietários, com a integralidade das informações disponibilizadas para consulta.</w:t>
      </w:r>
    </w:p>
    <w:p w14:paraId="10C71891" w14:textId="77777777" w:rsidR="00C33662" w:rsidRDefault="00C33662">
      <w:pPr>
        <w:tabs>
          <w:tab w:val="left" w:pos="1417"/>
        </w:tabs>
        <w:spacing w:after="113"/>
        <w:ind w:firstLine="1417"/>
        <w:jc w:val="both"/>
      </w:pPr>
      <w:r>
        <w:t>§ 3º O disposto neste artigo aplica-se aos conselhos de fiscalização de profissão regulamentada.</w:t>
      </w:r>
    </w:p>
    <w:p w14:paraId="410630A4" w14:textId="77777777" w:rsidR="00C33662" w:rsidRDefault="00C33662">
      <w:pPr>
        <w:tabs>
          <w:tab w:val="left" w:pos="1417"/>
        </w:tabs>
        <w:spacing w:after="113"/>
        <w:ind w:firstLine="1417"/>
        <w:jc w:val="both"/>
      </w:pPr>
      <w:r>
        <w:t>Art. 170. As instituições de que trata o art. 112, caput, deverão disponibilizar, em seus sítios eletrônicos, informações relativas à execução física e financeira e à identificação dos beneficiários de pagamentos à conta de cada convênio ou instrumento congênere, acompanhadas dos números de registro no Transferegov.br e no Siafi, observadas as normas de padronização estabelecidas pelo Poder Executivo federal.</w:t>
      </w:r>
    </w:p>
    <w:p w14:paraId="2584E5BC" w14:textId="77777777" w:rsidR="00C33662" w:rsidRDefault="00C33662">
      <w:pPr>
        <w:tabs>
          <w:tab w:val="left" w:pos="1417"/>
        </w:tabs>
        <w:spacing w:after="113"/>
        <w:ind w:firstLine="1417"/>
        <w:jc w:val="both"/>
      </w:pPr>
      <w:r>
        <w:t xml:space="preserve">Art. 171. Os órgãos da esfera federal a que se refere o art. 20 da Lei Complementar nº 101, de 4 de maio de 2000, disponibilizarão, por meio do Siconfi, os relatórios de gestão fiscal, no prazo de </w:t>
      </w:r>
      <w:r>
        <w:lastRenderedPageBreak/>
        <w:t>trinta dias, contado da data de encerramento de cada quadrimestre.</w:t>
      </w:r>
    </w:p>
    <w:p w14:paraId="766E352F" w14:textId="77777777" w:rsidR="00C33662" w:rsidRDefault="00C33662">
      <w:pPr>
        <w:tabs>
          <w:tab w:val="left" w:pos="1417"/>
        </w:tabs>
        <w:spacing w:after="113"/>
        <w:ind w:firstLine="1417"/>
        <w:jc w:val="both"/>
      </w:pPr>
      <w:r>
        <w:t>Art. 172. O Poder Executivo federal informará o Congresso Nacional sobre os empréstimos concedidos pela União às agências financeiras oficiais de fomento.</w:t>
      </w:r>
    </w:p>
    <w:p w14:paraId="7CFB4EBF" w14:textId="77777777" w:rsidR="00C33662" w:rsidRDefault="00C33662">
      <w:pPr>
        <w:tabs>
          <w:tab w:val="left" w:pos="1417"/>
        </w:tabs>
        <w:spacing w:after="113"/>
        <w:ind w:firstLine="1417"/>
        <w:jc w:val="both"/>
      </w:pPr>
      <w:r>
        <w:t>Art. 173. O Poder Executivo federal adotará medidas com vistas a:</w:t>
      </w:r>
    </w:p>
    <w:p w14:paraId="5008ED32" w14:textId="77777777" w:rsidR="00C33662" w:rsidRDefault="00C33662">
      <w:pPr>
        <w:tabs>
          <w:tab w:val="left" w:pos="1417"/>
        </w:tabs>
        <w:spacing w:after="113"/>
        <w:ind w:firstLine="1417"/>
        <w:jc w:val="both"/>
      </w:pPr>
      <w:r>
        <w:t>I - elaborar metodologia de acompanhamento e avaliação dos benefícios tributários, financeiros e creditícios, que inclua cronograma e periodicidade dessa avaliação, com base em indicadores de eficiência, eficácia e efetividade;</w:t>
      </w:r>
    </w:p>
    <w:p w14:paraId="01808217" w14:textId="77777777" w:rsidR="00C33662" w:rsidRDefault="00C33662">
      <w:pPr>
        <w:tabs>
          <w:tab w:val="left" w:pos="1417"/>
        </w:tabs>
        <w:spacing w:after="113"/>
        <w:ind w:firstLine="1417"/>
        <w:jc w:val="both"/>
      </w:pPr>
      <w:r>
        <w:t>II - designar os órgãos responsáveis pela supervisão, pelo acompanhamento e pela avaliação dos resultados decorrentes dos benefícios a que se refere o inciso I; e</w:t>
      </w:r>
    </w:p>
    <w:p w14:paraId="3A0B678D" w14:textId="77777777" w:rsidR="00C33662" w:rsidRDefault="00C33662">
      <w:pPr>
        <w:tabs>
          <w:tab w:val="left" w:pos="1417"/>
        </w:tabs>
        <w:spacing w:after="113"/>
        <w:ind w:firstLine="1417"/>
        <w:jc w:val="both"/>
      </w:pPr>
      <w:r>
        <w:t>III - elaborar metodologia de acompanhamento das programações destinadas às mulheres com vistas à elaboração e à divulgação de relatório sobre a participação da correspondente Agenda Transversal nos Orçamentos Fiscal e da Seguridade Social, em conformidade com o disposto no art. 165, § 1º, inciso I, na alínea “r”.</w:t>
      </w:r>
    </w:p>
    <w:p w14:paraId="629052BB" w14:textId="77777777" w:rsidR="00C33662" w:rsidRDefault="00C33662">
      <w:pPr>
        <w:tabs>
          <w:tab w:val="left" w:pos="1417"/>
        </w:tabs>
        <w:spacing w:after="113"/>
        <w:ind w:firstLine="1417"/>
        <w:jc w:val="both"/>
      </w:pPr>
      <w:r>
        <w:t>Art. 174. O relatório resumido da execução orçamentária a que se refere o art. 165, § 3º, da Constituição conterá demonstrativo da disponibilidade da União por fonte de recursos agregada, com indicação do saldo inicial de 2027, da arrecadação, da despesa executada no objeto da vinculação, do cancelamento de restos a pagar e do saldo atual.</w:t>
      </w:r>
    </w:p>
    <w:p w14:paraId="55C2B250" w14:textId="77777777" w:rsidR="00C33662" w:rsidRDefault="00C33662">
      <w:pPr>
        <w:tabs>
          <w:tab w:val="left" w:pos="1417"/>
        </w:tabs>
        <w:spacing w:after="113"/>
        <w:ind w:firstLine="1417"/>
        <w:jc w:val="both"/>
      </w:pPr>
      <w:r>
        <w:t>Art. 175. O Congresso Nacional, na forma prevista no art. 49, caput, inciso IX, da Constituição, julgará as contas de 2026 a serem prestadas pelo Presidente da República e apreciará os relatórios de 2026 sobre a execução dos planos de governo até o encerramento da sessão legislativa de 2027.</w:t>
      </w:r>
    </w:p>
    <w:p w14:paraId="293F93DC" w14:textId="77777777" w:rsidR="00C33662" w:rsidRDefault="00C33662">
      <w:pPr>
        <w:tabs>
          <w:tab w:val="left" w:pos="1417"/>
        </w:tabs>
        <w:spacing w:after="113"/>
        <w:ind w:firstLine="1417"/>
        <w:jc w:val="both"/>
      </w:pPr>
      <w:r>
        <w:t>Art. 176. A União manterá cadastro informatizado para consulta, com acesso público, das obras e serviços de engenharia no âmbito dos Orçamentos Fiscal e da Seguridade Social, que conterá para cada obra ou serviço, no mínimo:</w:t>
      </w:r>
    </w:p>
    <w:p w14:paraId="07182EE0" w14:textId="77777777" w:rsidR="00C33662" w:rsidRDefault="00C33662">
      <w:pPr>
        <w:tabs>
          <w:tab w:val="left" w:pos="1417"/>
        </w:tabs>
        <w:spacing w:after="113"/>
        <w:ind w:firstLine="1417"/>
        <w:jc w:val="both"/>
      </w:pPr>
      <w:r>
        <w:t>I - a identificação do objeto, acompanhado do programa de trabalho e do georreferenciamento;</w:t>
      </w:r>
    </w:p>
    <w:p w14:paraId="45CAF395" w14:textId="77777777" w:rsidR="00C33662" w:rsidRDefault="00C33662">
      <w:pPr>
        <w:tabs>
          <w:tab w:val="left" w:pos="1417"/>
        </w:tabs>
        <w:spacing w:after="113"/>
        <w:ind w:firstLine="1417"/>
        <w:jc w:val="both"/>
      </w:pPr>
      <w:r>
        <w:t>II - o custo global estimado referido à sua data-base; e</w:t>
      </w:r>
    </w:p>
    <w:p w14:paraId="15EF7B6A" w14:textId="77777777" w:rsidR="00C33662" w:rsidRDefault="00C33662">
      <w:pPr>
        <w:tabs>
          <w:tab w:val="left" w:pos="1417"/>
        </w:tabs>
        <w:spacing w:after="113"/>
        <w:ind w:firstLine="1417"/>
        <w:jc w:val="both"/>
      </w:pPr>
      <w:r>
        <w:t>III - a data de início e a execução física e financeira.</w:t>
      </w:r>
    </w:p>
    <w:p w14:paraId="1F5E54A5" w14:textId="77777777" w:rsidR="00C33662" w:rsidRDefault="00C33662">
      <w:pPr>
        <w:tabs>
          <w:tab w:val="left" w:pos="1417"/>
        </w:tabs>
        <w:spacing w:after="113"/>
        <w:ind w:firstLine="1417"/>
        <w:jc w:val="both"/>
      </w:pPr>
      <w:r>
        <w:t>§ 1º Ato do Poder Executivo federal poderá definir outros atributos para compor o cadastro, a estrutura e o prazo de envio de dados por parte dos órgãos e das entidades que possuam sistemas próprios de gestão de obras e serviços.</w:t>
      </w:r>
    </w:p>
    <w:p w14:paraId="00E20E32" w14:textId="77777777" w:rsidR="00C33662" w:rsidRDefault="00C33662">
      <w:pPr>
        <w:tabs>
          <w:tab w:val="left" w:pos="1417"/>
        </w:tabs>
        <w:spacing w:after="113"/>
        <w:ind w:firstLine="1417"/>
        <w:jc w:val="both"/>
      </w:pPr>
      <w:r>
        <w:t>§ 2º O cadastro a que se refere o caput poderá incluir obras e serviços de engenharia que constem do Orçamento de Investimento ressalvadas as informações protegidas por sigilo.</w:t>
      </w:r>
    </w:p>
    <w:p w14:paraId="7B4735E1" w14:textId="77777777" w:rsidR="00C33662" w:rsidRDefault="00C33662">
      <w:pPr>
        <w:jc w:val="center"/>
      </w:pPr>
    </w:p>
    <w:p w14:paraId="75EAEEE6" w14:textId="77777777" w:rsidR="00C33662" w:rsidRDefault="00C33662">
      <w:pPr>
        <w:jc w:val="center"/>
      </w:pPr>
      <w:r>
        <w:t>CAPÍTULO XII</w:t>
      </w:r>
    </w:p>
    <w:p w14:paraId="50DBE42A" w14:textId="77777777" w:rsidR="00C33662" w:rsidRDefault="00C33662">
      <w:pPr>
        <w:jc w:val="center"/>
      </w:pPr>
      <w:r>
        <w:t>DISPOSIÇÕES FINAIS</w:t>
      </w:r>
    </w:p>
    <w:p w14:paraId="1ECD0DC8" w14:textId="77777777" w:rsidR="00C33662" w:rsidRDefault="00C33662">
      <w:pPr>
        <w:jc w:val="center"/>
      </w:pPr>
    </w:p>
    <w:p w14:paraId="3B96620F" w14:textId="77777777" w:rsidR="00C33662" w:rsidRDefault="00C33662">
      <w:pPr>
        <w:tabs>
          <w:tab w:val="left" w:pos="1417"/>
        </w:tabs>
        <w:spacing w:after="113"/>
        <w:ind w:firstLine="1417"/>
        <w:jc w:val="both"/>
      </w:pPr>
      <w:r>
        <w:t>Art. 177. A execução da Lei Orçamentária de 2027 e dos créditos adicionais obedecerá aos princípios constitucionais da legalidade, da impessoalidade, da moralidade, da publicidade e da eficiência e não poderá ser utilizada para influenciar na apreciação de proposições legislativas em tramitação no Congresso Nacional.</w:t>
      </w:r>
    </w:p>
    <w:p w14:paraId="133CC054" w14:textId="77777777" w:rsidR="00C33662" w:rsidRDefault="00C33662">
      <w:pPr>
        <w:tabs>
          <w:tab w:val="left" w:pos="1417"/>
        </w:tabs>
        <w:spacing w:after="113"/>
        <w:ind w:firstLine="1417"/>
        <w:jc w:val="both"/>
      </w:pPr>
      <w:r>
        <w:t>Art. 178. Sem prejuízo do disposto no art. 74, a despesa somente poderá ser executada se houver comprovada e suficiente disponibilidade de dotação orçamentária para atendê-la, vedada a adoção de qualquer procedimento que, contrariando essa exigência, viabilize o empenho, a liquidação ou o pagamento.</w:t>
      </w:r>
    </w:p>
    <w:p w14:paraId="1CAB190E" w14:textId="77777777" w:rsidR="00C33662" w:rsidRDefault="00C33662">
      <w:pPr>
        <w:tabs>
          <w:tab w:val="left" w:pos="1417"/>
        </w:tabs>
        <w:spacing w:after="113"/>
        <w:ind w:firstLine="1417"/>
        <w:jc w:val="both"/>
      </w:pPr>
      <w:r>
        <w:lastRenderedPageBreak/>
        <w:t>Art. 179. A contabilidade registrará todos os atos e fatos relativos à gestão orçamentária, financeira e patrimonial independentemente de sua legalidade, sem prejuízo da apuração de responsabilidades daqueles que lhes derem causa.</w:t>
      </w:r>
    </w:p>
    <w:p w14:paraId="6AECECF3" w14:textId="77777777" w:rsidR="00C33662" w:rsidRDefault="00C33662">
      <w:pPr>
        <w:tabs>
          <w:tab w:val="left" w:pos="1417"/>
        </w:tabs>
        <w:spacing w:after="113"/>
        <w:ind w:firstLine="1417"/>
        <w:jc w:val="both"/>
      </w:pPr>
      <w:r>
        <w:t>§ 1º Não será permitida a realização de atos de gestão orçamentária e financeira relativos ao exercício encerrado, no âmbito do Siafi, após 31 de dezembro de 2027, exceto quanto aos procedimentos relacionados à inscrição de restos a pagar, os quais deverão ser efetuados no prazo de trinta dias, contado da referida data, na forma prevista pelo órgão central do Sistema de Contabilidade Federal.</w:t>
      </w:r>
    </w:p>
    <w:p w14:paraId="1E4B0F54" w14:textId="77777777" w:rsidR="00C33662" w:rsidRDefault="00C33662">
      <w:pPr>
        <w:tabs>
          <w:tab w:val="left" w:pos="1417"/>
        </w:tabs>
        <w:spacing w:after="113"/>
        <w:ind w:firstLine="1417"/>
        <w:jc w:val="both"/>
      </w:pPr>
      <w:r>
        <w:t>§ 2º Com vistas a atender o prazo máximo estabelecido no § 1º, o órgão central do Sistema de Contabilidade Federal poderá definir prazos menores para ajustes a serem efetuados por órgãos e entidades da administração pública federal.</w:t>
      </w:r>
    </w:p>
    <w:p w14:paraId="4097D678" w14:textId="77777777" w:rsidR="00C33662" w:rsidRDefault="00C33662">
      <w:pPr>
        <w:tabs>
          <w:tab w:val="left" w:pos="1417"/>
        </w:tabs>
        <w:spacing w:after="113"/>
        <w:ind w:firstLine="1417"/>
        <w:jc w:val="both"/>
      </w:pPr>
      <w:r>
        <w:t>§ 3º Para assegurar o conhecimento da composição patrimonial a que se refere o art. 85 da Lei nº 4.320, de 17 de março de 1964, a contabilidade:</w:t>
      </w:r>
    </w:p>
    <w:p w14:paraId="1C0B81FA" w14:textId="77777777" w:rsidR="00C33662" w:rsidRDefault="00C33662">
      <w:pPr>
        <w:tabs>
          <w:tab w:val="left" w:pos="1417"/>
        </w:tabs>
        <w:spacing w:after="113"/>
        <w:ind w:firstLine="1417"/>
        <w:jc w:val="both"/>
      </w:pPr>
      <w:r>
        <w:t>I - reconhecerá o ativo referente aos créditos tributários e não tributários a receber; e</w:t>
      </w:r>
    </w:p>
    <w:p w14:paraId="00861922" w14:textId="77777777" w:rsidR="00C33662" w:rsidRDefault="00C33662">
      <w:pPr>
        <w:tabs>
          <w:tab w:val="left" w:pos="1417"/>
        </w:tabs>
        <w:spacing w:after="113"/>
        <w:ind w:firstLine="1417"/>
        <w:jc w:val="both"/>
      </w:pPr>
      <w:r>
        <w:t>II - segregará os restos a pagar não processados em exigíveis e não exigíveis.</w:t>
      </w:r>
    </w:p>
    <w:p w14:paraId="337EE181" w14:textId="77777777" w:rsidR="00C33662" w:rsidRDefault="00C33662">
      <w:pPr>
        <w:tabs>
          <w:tab w:val="left" w:pos="1417"/>
        </w:tabs>
        <w:spacing w:after="113"/>
        <w:ind w:firstLine="1417"/>
        <w:jc w:val="both"/>
      </w:pPr>
      <w:r>
        <w:t>§ 4º Integrarão as demonstrações contábeis consolidadas da União somente os órgãos e as entidades integrantes dos Orçamentos Fiscal e da Seguridade Social.</w:t>
      </w:r>
    </w:p>
    <w:p w14:paraId="259DD587" w14:textId="77777777" w:rsidR="00C33662" w:rsidRDefault="00C33662">
      <w:pPr>
        <w:tabs>
          <w:tab w:val="left" w:pos="1417"/>
        </w:tabs>
        <w:spacing w:after="113"/>
        <w:ind w:firstLine="1417"/>
        <w:jc w:val="both"/>
      </w:pPr>
      <w:r>
        <w:t>Art. 180. Fica autorizado o aporte de recursos adicionais, inclusive por meio de emendas, para a conclusão de obras e serviços de engenharia paralisados há mais de um ano e cujos orçamentos estejam defasados, ainda que os recursos inicialmente previstos já tenham sido totalmente transferidos.</w:t>
      </w:r>
    </w:p>
    <w:p w14:paraId="33155BD8" w14:textId="77777777" w:rsidR="00C33662" w:rsidRDefault="00C33662">
      <w:pPr>
        <w:tabs>
          <w:tab w:val="left" w:pos="1417"/>
        </w:tabs>
        <w:spacing w:after="113"/>
        <w:ind w:firstLine="1417"/>
        <w:jc w:val="both"/>
      </w:pPr>
      <w:r>
        <w:rPr>
          <w:b/>
        </w:rPr>
        <w:t>§ 1º (VETADO)</w:t>
      </w:r>
      <w:r>
        <w:t xml:space="preserve"> </w:t>
      </w:r>
      <w:r>
        <w:rPr>
          <w:b/>
          <w:strike/>
        </w:rPr>
        <w:t>Excepcionalmente, na hipótese de desistência do credor original ou de rescisão contratual, no cumprimento da avença pactuada relativa a resto a pagar não processado, inclusive em relação a restos a pagar inscritos de 2019 a 2023, será permitida a sua liquidação, mediante justificativa formal, em favor de credor diferente do indicado na respectiva nota de empenho, desde que haja vantajosidade e interesse da administração pública na execução do seu objeto, observadas as disposições da Lei nº 8.666, de 21 de junho de 1993, da Lei nº 14.133, de 2021, da Lei nº 13.303, de 2016, e de outras normas legais aplicáveis ao instrumento firmado entre as partes, sem prejuízo da aplicação das sanções cabíveis ao credor desistente.</w:t>
      </w:r>
    </w:p>
    <w:p w14:paraId="55714DB7" w14:textId="77777777" w:rsidR="00C33662" w:rsidRDefault="00C33662">
      <w:pPr>
        <w:tabs>
          <w:tab w:val="left" w:pos="1417"/>
        </w:tabs>
        <w:spacing w:after="113"/>
        <w:ind w:firstLine="1417"/>
        <w:jc w:val="both"/>
      </w:pPr>
      <w:r>
        <w:rPr>
          <w:b/>
        </w:rPr>
        <w:t>§ 2º (VETADO)</w:t>
      </w:r>
      <w:r>
        <w:t xml:space="preserve"> </w:t>
      </w:r>
      <w:r>
        <w:rPr>
          <w:b/>
          <w:strike/>
        </w:rPr>
        <w:t>Não havendo mais classificados no procedimento licitatório ou se esses se recusarem a assumir a obra ou serviço ou fornecimento de que trata o caput, ou na hipótese de vencimento da Ata de Registro de Preços, a administração pública poderá utilizar o resto a pagar não processado para a realização de nova licitação, desde que mantido o objeto original.</w:t>
      </w:r>
    </w:p>
    <w:p w14:paraId="76BF3850" w14:textId="77777777" w:rsidR="00C33662" w:rsidRDefault="00C33662">
      <w:pPr>
        <w:tabs>
          <w:tab w:val="left" w:pos="1417"/>
        </w:tabs>
        <w:spacing w:after="113"/>
        <w:ind w:firstLine="1417"/>
        <w:jc w:val="both"/>
      </w:pPr>
      <w:r>
        <w:t>Art. 181. (EXCLUÍDO) Os restos a pagar relativos a contratos, convênios, acordos ou ajustes de vigência plurianual, inscritos em 2023 e 2024, somente poderão ter seus saldos, bloqueados ou não liquidados, cancelados depois de 31 de dezembro de 2027.</w:t>
      </w:r>
    </w:p>
    <w:p w14:paraId="20E03A85" w14:textId="77777777" w:rsidR="00C33662" w:rsidRDefault="00C33662">
      <w:pPr>
        <w:tabs>
          <w:tab w:val="left" w:pos="1417"/>
        </w:tabs>
        <w:spacing w:after="113"/>
        <w:ind w:firstLine="1417"/>
        <w:jc w:val="both"/>
      </w:pPr>
      <w:r>
        <w:t>Art. 182. Para fins do disposto no art. 16 da Lei Complementar nº 101, de 4 de maio de 2000, as exigências nele contidas integrarão:</w:t>
      </w:r>
    </w:p>
    <w:p w14:paraId="5531B1B1" w14:textId="77777777" w:rsidR="00C33662" w:rsidRDefault="00C33662">
      <w:pPr>
        <w:tabs>
          <w:tab w:val="left" w:pos="1417"/>
        </w:tabs>
        <w:spacing w:after="113"/>
        <w:ind w:firstLine="1417"/>
        <w:jc w:val="both"/>
      </w:pPr>
      <w:r>
        <w:t>I - o processo licitatório de que trata o Capítulo I do Título II da Lei nº 14.133, de 1º de abril de 2021; e</w:t>
      </w:r>
    </w:p>
    <w:p w14:paraId="6E7AC809" w14:textId="77777777" w:rsidR="00C33662" w:rsidRDefault="00C33662">
      <w:pPr>
        <w:tabs>
          <w:tab w:val="left" w:pos="1417"/>
        </w:tabs>
        <w:spacing w:after="113"/>
        <w:ind w:firstLine="1417"/>
        <w:jc w:val="both"/>
      </w:pPr>
      <w:r>
        <w:t>II - os procedimentos de desapropriação de imóveis urbanos a que se refere o art. 182, § 3º, da Constituição;</w:t>
      </w:r>
    </w:p>
    <w:p w14:paraId="77590152" w14:textId="77777777" w:rsidR="00C33662" w:rsidRDefault="00C33662">
      <w:pPr>
        <w:tabs>
          <w:tab w:val="left" w:pos="1417"/>
        </w:tabs>
        <w:spacing w:after="113"/>
        <w:ind w:firstLine="1417"/>
        <w:jc w:val="both"/>
      </w:pPr>
      <w:r>
        <w:t>§ 1º Para fins do disposto no art. 16, § 3º, da Lei Complementar nº 101, de 4 de maio de 2000, entende-se como despesa irrelevante aquela cujo valor não ultrapasse 0,001% (um milésimo por cento) da receita corrente líquida realizada no exercício de 2026.</w:t>
      </w:r>
    </w:p>
    <w:p w14:paraId="2C9490F7" w14:textId="77777777" w:rsidR="00C33662" w:rsidRDefault="00C33662">
      <w:pPr>
        <w:tabs>
          <w:tab w:val="left" w:pos="1417"/>
        </w:tabs>
        <w:spacing w:after="113"/>
        <w:ind w:firstLine="1417"/>
        <w:jc w:val="both"/>
      </w:pPr>
      <w:r>
        <w:t xml:space="preserve">§ 2º Para fins do disposto no art. 16, § 1º, inciso I, da Lei Complementar nº 101, de 4 de </w:t>
      </w:r>
      <w:r>
        <w:lastRenderedPageBreak/>
        <w:t>maio de 2000, na execução das despesas na antevigência da Lei Orçamentária de 2027, o ordenador de despesa poderá considerar os valores constantes do respectivo Projeto de Lei.</w:t>
      </w:r>
    </w:p>
    <w:p w14:paraId="5A8A160A" w14:textId="77777777" w:rsidR="00C33662" w:rsidRDefault="00C33662">
      <w:pPr>
        <w:tabs>
          <w:tab w:val="left" w:pos="1417"/>
        </w:tabs>
        <w:spacing w:after="113"/>
        <w:ind w:firstLine="1417"/>
        <w:jc w:val="both"/>
      </w:pPr>
      <w:r>
        <w:t>§ 3º Os valores e as metas constantes no Projeto de Lei Orçamentária de 2027 e no Plano Plurianual 2024-2027, instituído pela Lei nº 14.802, de 10 de janeiro de 2024, poderão ser utilizados, até a publicação da respectiva Lei, para demonstrar a existência de previsão orçamentária nos procedimentos referentes à fase interna da licitação.</w:t>
      </w:r>
    </w:p>
    <w:p w14:paraId="7E7C7451" w14:textId="77777777" w:rsidR="00C33662" w:rsidRDefault="00C33662">
      <w:pPr>
        <w:tabs>
          <w:tab w:val="left" w:pos="1417"/>
        </w:tabs>
        <w:spacing w:after="113"/>
        <w:ind w:firstLine="1417"/>
        <w:jc w:val="both"/>
      </w:pPr>
      <w:r>
        <w:t>Art. 183. Para fins do disposto no art. 42 da Lei Complementar nº 101, de 4 de maio de 2000, considera-se contraída a obrigação no momento da formalização do contrato administrativo, do convênio ou do instrumento congênere.</w:t>
      </w:r>
    </w:p>
    <w:p w14:paraId="07873CD8" w14:textId="77777777" w:rsidR="00C33662" w:rsidRDefault="00C33662">
      <w:pPr>
        <w:tabs>
          <w:tab w:val="left" w:pos="1417"/>
        </w:tabs>
        <w:spacing w:after="113"/>
        <w:ind w:firstLine="1417"/>
        <w:jc w:val="both"/>
      </w:pPr>
      <w:r>
        <w:t>Parágrafo único. Na hipótese de instrumentos com vigência plurianual, incluindo a prestação de serviços existentes e destinados à manutenção da administração pública federal, consideram-se compromissadas apenas as prestações cujos pagamentos devam ser realizados no exercício financeiro, observado o cronograma pactuado.</w:t>
      </w:r>
    </w:p>
    <w:p w14:paraId="6A35CFDB" w14:textId="77777777" w:rsidR="00C33662" w:rsidRDefault="00C33662">
      <w:pPr>
        <w:tabs>
          <w:tab w:val="left" w:pos="1417"/>
        </w:tabs>
        <w:spacing w:after="113"/>
        <w:ind w:firstLine="1417"/>
        <w:jc w:val="both"/>
      </w:pPr>
      <w:r>
        <w:t>Art. 184. Para fins do disposto no art. 7º, § 2º, da Lei Complementar nº 101, de 4 de maio de 2000, os balanços e balancetes trimestrais do Banco Central do Brasil, divulgados em sítio eletrônico, conterão notas explicativas com a demonstração do impacto e do custo fiscal de suas operações, as quais conterão:</w:t>
      </w:r>
    </w:p>
    <w:p w14:paraId="2D73F6E7" w14:textId="77777777" w:rsidR="00C33662" w:rsidRDefault="00C33662">
      <w:pPr>
        <w:tabs>
          <w:tab w:val="left" w:pos="1417"/>
        </w:tabs>
        <w:spacing w:after="113"/>
        <w:ind w:firstLine="1417"/>
        <w:jc w:val="both"/>
      </w:pPr>
      <w:r>
        <w:t>I - os custos da remuneração das disponibilidades do Tesouro Nacional;</w:t>
      </w:r>
    </w:p>
    <w:p w14:paraId="54D3B670" w14:textId="77777777" w:rsidR="00C33662" w:rsidRDefault="00C33662">
      <w:pPr>
        <w:tabs>
          <w:tab w:val="left" w:pos="1417"/>
        </w:tabs>
        <w:spacing w:after="113"/>
        <w:ind w:firstLine="1417"/>
        <w:jc w:val="both"/>
      </w:pPr>
      <w:r>
        <w:t>II - a demonstração da composição das reservas internacionais, seus custos de formação e manutenção e sua rentabilidade, com a metodologia de cálculo; e</w:t>
      </w:r>
    </w:p>
    <w:p w14:paraId="590ABB35" w14:textId="77777777" w:rsidR="00C33662" w:rsidRDefault="00C33662">
      <w:pPr>
        <w:tabs>
          <w:tab w:val="left" w:pos="1417"/>
        </w:tabs>
        <w:spacing w:after="113"/>
        <w:ind w:firstLine="1417"/>
        <w:jc w:val="both"/>
      </w:pPr>
      <w:r>
        <w:t>III - a rentabilidade de sua carteira de títulos, com destaque para aqueles emitidos pela União.</w:t>
      </w:r>
    </w:p>
    <w:p w14:paraId="0BBCB5E7" w14:textId="77777777" w:rsidR="00C33662" w:rsidRDefault="00C33662">
      <w:pPr>
        <w:tabs>
          <w:tab w:val="left" w:pos="1417"/>
        </w:tabs>
        <w:spacing w:after="113"/>
        <w:ind w:firstLine="1417"/>
        <w:jc w:val="both"/>
      </w:pPr>
      <w:r>
        <w:t>Parágrafo único. As informações de que trata o caput constarão também de relatório a ser encaminhado ao Congresso Nacional, no mínimo, até dez dias antes da reunião conjunta prevista no art. 9º, § 5º, da Lei Complementar nº 101, de 4 de maio de 2000.</w:t>
      </w:r>
    </w:p>
    <w:p w14:paraId="619B03A2" w14:textId="77777777" w:rsidR="00C33662" w:rsidRDefault="00C33662">
      <w:pPr>
        <w:tabs>
          <w:tab w:val="left" w:pos="1417"/>
        </w:tabs>
        <w:spacing w:after="113"/>
        <w:ind w:firstLine="1417"/>
        <w:jc w:val="both"/>
      </w:pPr>
      <w:r>
        <w:t>Art. 185. A avaliação de que trata o art. 9º, § 5º, da Lei Complementar nº 101, de 4 de maio de 2000, será efetuada com fundamento no anexo específico sobre os objetivos das políticas monetária, creditícia e cambial, nos parâmetros e nas projeções para os seus principais agregados e variáveis e nas metas de inflação estimadas para o exercício de 2027, na forma prevista no art. 4º, § 4º, da referida Lei Complementar.</w:t>
      </w:r>
    </w:p>
    <w:p w14:paraId="12E737D8" w14:textId="77777777" w:rsidR="00C33662" w:rsidRDefault="00C33662">
      <w:pPr>
        <w:tabs>
          <w:tab w:val="left" w:pos="1417"/>
        </w:tabs>
        <w:spacing w:after="113"/>
        <w:ind w:firstLine="1417"/>
        <w:jc w:val="both"/>
      </w:pPr>
      <w:r>
        <w:t>Parágrafo único. A avaliação de que trata o caput incluirá a análise e a justificativa da evolução das operações compromissadas do Banco Central do Brasil no período.</w:t>
      </w:r>
    </w:p>
    <w:p w14:paraId="4B5612B7" w14:textId="77777777" w:rsidR="00C33662" w:rsidRDefault="00C33662">
      <w:pPr>
        <w:tabs>
          <w:tab w:val="left" w:pos="1417"/>
        </w:tabs>
        <w:spacing w:after="113"/>
        <w:ind w:firstLine="1417"/>
        <w:jc w:val="both"/>
      </w:pPr>
      <w:r>
        <w:t>Art. 186. O Poder Executivo federal, por intermédio do seu órgão central do Sistema de Planejamento e de Orçamento Federal, deverá atender, no prazo de dez dias úteis, contado da data de recebimento, às solicitações de informações encaminhadas pelo Presidente da Comissão Mista a que se refere o art. 166, § 1º, da Constituição, relativas a aspectos quantitativos e qualitativos de categorias de programação e itens de receita constantes do Projeto de Lei Orçamentária de 2027, inclusive eventuais desvios das projeções identificados após o encaminhamento desse Projeto de Lei ao Congresso Nacional.</w:t>
      </w:r>
    </w:p>
    <w:p w14:paraId="4018C7A1" w14:textId="77777777" w:rsidR="00C33662" w:rsidRDefault="00C33662">
      <w:pPr>
        <w:tabs>
          <w:tab w:val="left" w:pos="1417"/>
        </w:tabs>
        <w:spacing w:after="113"/>
        <w:ind w:firstLine="1417"/>
        <w:jc w:val="both"/>
      </w:pPr>
      <w:r>
        <w:t>Art. 187. Não serão considerados prorrogados os prazos previstos nesta Lei e na Lei Orçamentária de 2027 se o vencimento recair sobre dia em que não houver expediente ou este for encerrado antes ou iniciado depois da hora normal.</w:t>
      </w:r>
    </w:p>
    <w:p w14:paraId="11AF3A77" w14:textId="77777777" w:rsidR="00C33662" w:rsidRDefault="00C33662">
      <w:pPr>
        <w:tabs>
          <w:tab w:val="left" w:pos="1417"/>
        </w:tabs>
        <w:spacing w:after="113"/>
        <w:ind w:firstLine="1417"/>
        <w:jc w:val="both"/>
      </w:pPr>
      <w:r>
        <w:t>Art. 188. Ato do Poder Executivo federal poderá alterar a relação de que trata o Anexo III em razão de emenda à Constituição ou lei que crie ou extinga obrigações para a União.</w:t>
      </w:r>
    </w:p>
    <w:p w14:paraId="0A62ABF1" w14:textId="77777777" w:rsidR="00C33662" w:rsidRDefault="00C33662">
      <w:pPr>
        <w:tabs>
          <w:tab w:val="left" w:pos="1417"/>
        </w:tabs>
        <w:spacing w:after="113"/>
        <w:ind w:firstLine="1417"/>
        <w:jc w:val="both"/>
      </w:pPr>
      <w:r>
        <w:t>§ 1º O Poder Executivo federal poderá incluir outras despesas na relação de que trata o caput, desde que demonstre que constituem obrigação constitucional ou legal da União.</w:t>
      </w:r>
    </w:p>
    <w:p w14:paraId="066B05AF" w14:textId="77777777" w:rsidR="00C33662" w:rsidRDefault="00C33662">
      <w:pPr>
        <w:tabs>
          <w:tab w:val="left" w:pos="1417"/>
        </w:tabs>
        <w:spacing w:after="113"/>
        <w:ind w:firstLine="1417"/>
        <w:jc w:val="both"/>
      </w:pPr>
      <w:r>
        <w:lastRenderedPageBreak/>
        <w:t>§ 2º As alterações referidas neste artigo serão publicadas no Diário Oficial da União, e a relação atualizada de que trata o caput será incluída no relatório de avaliação a que se refere o art. 73, § 4º, relativo ao bimestre em que ocorrer a publicação das alterações.</w:t>
      </w:r>
    </w:p>
    <w:p w14:paraId="52C5C8D7" w14:textId="77777777" w:rsidR="00C33662" w:rsidRDefault="00C33662">
      <w:pPr>
        <w:tabs>
          <w:tab w:val="left" w:pos="1417"/>
        </w:tabs>
        <w:spacing w:after="113"/>
        <w:ind w:firstLine="1417"/>
        <w:jc w:val="both"/>
      </w:pPr>
      <w:r>
        <w:t>Art. 189. A retificação dos autógrafos dos Projetos da Lei Orçamentária de 2027 e dos créditos adicionais, na hipótese de comprovado erro no processamento das deliberações ocorridas no âmbito do Congresso Nacional, somente se fará por meio de mensagem encaminhada ao Presidente da República:</w:t>
      </w:r>
    </w:p>
    <w:p w14:paraId="08B6B7C6" w14:textId="77777777" w:rsidR="00C33662" w:rsidRDefault="00C33662">
      <w:pPr>
        <w:tabs>
          <w:tab w:val="left" w:pos="1417"/>
        </w:tabs>
        <w:spacing w:after="113"/>
        <w:ind w:firstLine="1417"/>
        <w:jc w:val="both"/>
      </w:pPr>
      <w:r>
        <w:t>I - até 17 de julho de 2027, no caso da Lei Orçamentária de 2027; ou</w:t>
      </w:r>
    </w:p>
    <w:p w14:paraId="64B4EE56" w14:textId="77777777" w:rsidR="00C33662" w:rsidRDefault="00C33662">
      <w:pPr>
        <w:tabs>
          <w:tab w:val="left" w:pos="1417"/>
        </w:tabs>
        <w:spacing w:after="113"/>
        <w:ind w:firstLine="1417"/>
        <w:jc w:val="both"/>
      </w:pPr>
      <w:r>
        <w:t>II - dentro do exercício financeiro, até trinta dias após a data da publicação da lei de abertura de crédito adicional.</w:t>
      </w:r>
    </w:p>
    <w:p w14:paraId="0C28370E" w14:textId="77777777" w:rsidR="00C33662" w:rsidRDefault="00C33662">
      <w:pPr>
        <w:tabs>
          <w:tab w:val="left" w:pos="1417"/>
        </w:tabs>
        <w:spacing w:after="113"/>
        <w:ind w:firstLine="1417"/>
        <w:jc w:val="both"/>
      </w:pPr>
      <w:r>
        <w:t>§ 1º Encerrados os prazos de que tratam os incisos I e II do caput, ou após 22 de dezembro de 2027, o que ocorrer primeiro, a retificação poderá será feita, dentro do exercício financeiro, por meio da abertura de créditos suplementares ou especiais, observado o disposto nos art. 55 e art. 56, ou por intermédio das alterações previstas no art. 53.</w:t>
      </w:r>
    </w:p>
    <w:p w14:paraId="7DD4D771" w14:textId="77777777" w:rsidR="00C33662" w:rsidRDefault="00C33662">
      <w:pPr>
        <w:tabs>
          <w:tab w:val="left" w:pos="1417"/>
        </w:tabs>
        <w:spacing w:after="113"/>
        <w:ind w:firstLine="1417"/>
        <w:jc w:val="both"/>
      </w:pPr>
      <w:r>
        <w:t>§ 2º Caso as retificações previstas nos incisos I e II do caput deixem despesas executadas sem cobertura orçamentária ou com dotação atual insuficiente, deverão ser adotados os procedimentos previstos no art. 74, § 3º.</w:t>
      </w:r>
    </w:p>
    <w:p w14:paraId="695A1591" w14:textId="77777777" w:rsidR="00C33662" w:rsidRDefault="00C33662">
      <w:pPr>
        <w:tabs>
          <w:tab w:val="left" w:pos="1417"/>
        </w:tabs>
        <w:spacing w:after="113"/>
        <w:ind w:firstLine="1417"/>
        <w:jc w:val="both"/>
      </w:pPr>
      <w:r>
        <w:t>Art. 190. As proposições legislativas e os respectivos autógrafos referentes às leis de que trata o art. 165 da Constituição, aos créditos adicionais e às suas alterações deverão ser também encaminhados em meio eletrônico, inclusive, quando for o caso, em bancos de dados, na forma prevista por grupo técnico integrado por representantes dos Poderes Legislativo e Executivo.</w:t>
      </w:r>
    </w:p>
    <w:p w14:paraId="3FFA3DE8" w14:textId="77777777" w:rsidR="00C33662" w:rsidRDefault="00C33662">
      <w:pPr>
        <w:tabs>
          <w:tab w:val="left" w:pos="1417"/>
        </w:tabs>
        <w:spacing w:after="113"/>
        <w:ind w:firstLine="1417"/>
        <w:jc w:val="both"/>
      </w:pPr>
      <w:r>
        <w:t>§ 1º A integridade das informações encaminhadas por meio eletrônico é de responsabilidade:</w:t>
      </w:r>
    </w:p>
    <w:p w14:paraId="7E25CC23" w14:textId="77777777" w:rsidR="00C33662" w:rsidRDefault="00C33662">
      <w:pPr>
        <w:tabs>
          <w:tab w:val="left" w:pos="1417"/>
        </w:tabs>
        <w:spacing w:after="113"/>
        <w:ind w:firstLine="1417"/>
        <w:jc w:val="both"/>
      </w:pPr>
      <w:r>
        <w:t>I - do Ministério do Planejamento e Orçamento, no caso de proposição legislativa; e</w:t>
      </w:r>
    </w:p>
    <w:p w14:paraId="0B155946" w14:textId="77777777" w:rsidR="00C33662" w:rsidRDefault="00C33662">
      <w:pPr>
        <w:tabs>
          <w:tab w:val="left" w:pos="1417"/>
        </w:tabs>
        <w:spacing w:after="113"/>
        <w:ind w:firstLine="1417"/>
        <w:jc w:val="both"/>
      </w:pPr>
      <w:r>
        <w:t>II - do Congresso Nacional, no caso de autógrafo.</w:t>
      </w:r>
    </w:p>
    <w:p w14:paraId="4D0E7DF6" w14:textId="77777777" w:rsidR="00C33662" w:rsidRDefault="00C33662">
      <w:pPr>
        <w:tabs>
          <w:tab w:val="left" w:pos="1417"/>
        </w:tabs>
        <w:spacing w:after="113"/>
        <w:ind w:firstLine="1417"/>
        <w:jc w:val="both"/>
      </w:pPr>
      <w:r>
        <w:t>§ 2º O banco de dados com indicações de remanejamentos que envolvam emendas individuais, enviado pelo Poder Legislativo ao Poder Executivo federal em razão do disposto no art. 166, § 14, da Constituição, deverá ter a mesma estrutura daquele utilizado para abrigar as justificativas de impedimentos de ordem técnica apresentadas ao Congresso Nacional.</w:t>
      </w:r>
    </w:p>
    <w:p w14:paraId="400334A9" w14:textId="77777777" w:rsidR="00C33662" w:rsidRDefault="00C33662">
      <w:pPr>
        <w:tabs>
          <w:tab w:val="left" w:pos="1417"/>
        </w:tabs>
        <w:spacing w:after="113"/>
        <w:ind w:firstLine="1417"/>
        <w:jc w:val="both"/>
      </w:pPr>
      <w:r>
        <w:t>§ 3º Caso não haja forma definida pelo grupo técnico a que se refere o caput para o envio, em meio eletrônico, dos autógrafos decorrentes de proposições legislativas referentes a créditos adicionais, deverá ser utilizado arquivo do tipo planilha eletrônica, com os dados estruturados em colunas.</w:t>
      </w:r>
    </w:p>
    <w:p w14:paraId="56081F9E" w14:textId="77777777" w:rsidR="00C33662" w:rsidRDefault="00C33662">
      <w:pPr>
        <w:tabs>
          <w:tab w:val="left" w:pos="1417"/>
        </w:tabs>
        <w:spacing w:after="113"/>
        <w:ind w:firstLine="1417"/>
        <w:jc w:val="both"/>
      </w:pPr>
      <w:r>
        <w:t>Art. 191. A relação dos bens imóveis de propriedade do Instituto Nacional de Colonização e Reforma Agrária – Incra disponíveis para alienação, em conformidade com o disposto no art. 21, caput e § 2º, da Lei nº 13.001, de 20 de junho de 2014, consta do Anexo VII a esta Lei.</w:t>
      </w:r>
    </w:p>
    <w:p w14:paraId="10B1E3A4" w14:textId="77777777" w:rsidR="00C33662" w:rsidRDefault="00C33662">
      <w:pPr>
        <w:tabs>
          <w:tab w:val="left" w:pos="1417"/>
        </w:tabs>
        <w:spacing w:after="113"/>
        <w:ind w:firstLine="1417"/>
        <w:jc w:val="both"/>
      </w:pPr>
      <w:r>
        <w:t>Art. 192. Os recursos do Programa Moradia Digna poderão ser alocados para operações conjuntas com parcerias público-privadas – PPP na área de habitação, desde que essas operações atendam aos objetivos e finalidades do Fundo de Arrendamento Residencial – FAR e não impliquem redução de recursos destinados ao Fundo de Desenvolvimento Social – FDS.</w:t>
      </w:r>
    </w:p>
    <w:p w14:paraId="1376CBFE" w14:textId="77777777" w:rsidR="00C33662" w:rsidRDefault="00C33662">
      <w:pPr>
        <w:tabs>
          <w:tab w:val="left" w:pos="1417"/>
        </w:tabs>
        <w:spacing w:after="113"/>
        <w:ind w:firstLine="1417"/>
        <w:jc w:val="both"/>
      </w:pPr>
      <w:r>
        <w:t>Parágrafo único. Os requisitos técnicos e as condições operacionais necessárias para a execução das ações serão estabelecidos e regulados pelos contratos firmados entre as partes no âmbito das PPP habitacionais, respeitando-se as especificidades dos projetos, que incluirão questões relacionadas à qualidade dos empreendimentos, quantidade de unidades habitacionais, condições de financiamento e prazo de execução.</w:t>
      </w:r>
    </w:p>
    <w:p w14:paraId="4F7C98B4" w14:textId="77777777" w:rsidR="00C33662" w:rsidRDefault="00C33662">
      <w:pPr>
        <w:tabs>
          <w:tab w:val="left" w:pos="1417"/>
        </w:tabs>
        <w:spacing w:after="113"/>
        <w:ind w:firstLine="1417"/>
        <w:jc w:val="both"/>
      </w:pPr>
      <w:r>
        <w:t xml:space="preserve">Art. 193. Fica o Ministério da Educação autorizado a realizar a repactuação dos recursos financeiros disponíveis nas contas bancárias vinculadas às ações integradas ao Programa Dinheiro Direto </w:t>
      </w:r>
      <w:r>
        <w:lastRenderedPageBreak/>
        <w:t>na Escola e correlatas.</w:t>
      </w:r>
    </w:p>
    <w:p w14:paraId="79FB0B87" w14:textId="77777777" w:rsidR="00C33662" w:rsidRDefault="00C33662">
      <w:pPr>
        <w:tabs>
          <w:tab w:val="left" w:pos="1417"/>
        </w:tabs>
        <w:spacing w:after="113"/>
        <w:ind w:firstLine="1417"/>
        <w:jc w:val="both"/>
      </w:pPr>
      <w:r>
        <w:t>§ 1º Os saldos financeiros referidos no caput devem ser utilizados respeitando-se as categorias econômicas, nos termos do repasse realizado pelo Fundo Nacional de Desenvolvimento da Educação – FNDE.</w:t>
      </w:r>
    </w:p>
    <w:p w14:paraId="2EF62797" w14:textId="77777777" w:rsidR="00C33662" w:rsidRDefault="00C33662">
      <w:pPr>
        <w:tabs>
          <w:tab w:val="left" w:pos="1417"/>
        </w:tabs>
        <w:spacing w:after="113"/>
        <w:ind w:firstLine="1417"/>
        <w:jc w:val="both"/>
      </w:pPr>
      <w:r>
        <w:t>§ 2º A repactuação, de caráter discricionário, ocorrerá por meio de plano de trabalho relativo à aplicação dos saldos financeiros e das respectivas rentabilidades das contas bancárias.</w:t>
      </w:r>
    </w:p>
    <w:p w14:paraId="345994E9" w14:textId="77777777" w:rsidR="00C33662" w:rsidRDefault="00C33662">
      <w:pPr>
        <w:tabs>
          <w:tab w:val="left" w:pos="1417"/>
        </w:tabs>
        <w:spacing w:after="113"/>
        <w:ind w:firstLine="1417"/>
        <w:jc w:val="both"/>
      </w:pPr>
      <w:r>
        <w:t>§ 3º A repactuação de que trata o caput, incluindo o plano de trabalho e a aplicação do saldo financeiro e sua rentabilidade, deverá ser objeto de divulgação em sítio eletrônico oficial do Ministério da Educação, com relatório anual que evidencie a destinação dos recursos e os resultados alcançados pelas escolas beneficiadas.</w:t>
      </w:r>
    </w:p>
    <w:p w14:paraId="6BB28C4D" w14:textId="77777777" w:rsidR="00C33662" w:rsidRDefault="00C33662">
      <w:pPr>
        <w:tabs>
          <w:tab w:val="left" w:pos="1417"/>
        </w:tabs>
        <w:spacing w:after="113"/>
        <w:ind w:firstLine="1417"/>
        <w:jc w:val="both"/>
      </w:pPr>
      <w:r>
        <w:rPr>
          <w:b/>
        </w:rPr>
        <w:t>Art. 194. (VETADO)</w:t>
      </w:r>
      <w:r>
        <w:t xml:space="preserve"> </w:t>
      </w:r>
      <w:r>
        <w:rPr>
          <w:b/>
          <w:strike/>
        </w:rPr>
        <w:t>Do montante previsto no art. 6º da Lei nº 15.164/2025, a Lei Orçamentária Anual destinará 90% (noventa por cento) a ações e serviços públicos de saúde e o remanescente a ações de manutenção e desenvolvimento do ensino, contemplando, obrigatoriamente, iniciativas de capacitação do corpo docente para o uso de novas tecnologias, especialmente em inteligência artificial, e para o atendimento de alunos com necessidades especiais.</w:t>
      </w:r>
    </w:p>
    <w:p w14:paraId="3BBD6820" w14:textId="77777777" w:rsidR="00C33662" w:rsidRDefault="00C33662">
      <w:pPr>
        <w:tabs>
          <w:tab w:val="left" w:pos="1417"/>
        </w:tabs>
        <w:spacing w:after="113"/>
        <w:ind w:firstLine="1417"/>
        <w:jc w:val="both"/>
      </w:pPr>
      <w:r>
        <w:rPr>
          <w:b/>
        </w:rPr>
        <w:t>Art. 195. (VETADO)</w:t>
      </w:r>
      <w:r>
        <w:t xml:space="preserve"> </w:t>
      </w:r>
      <w:r>
        <w:rPr>
          <w:b/>
          <w:strike/>
        </w:rPr>
        <w:t>Na impossibilidade de execução dos restos a pagar de que trata a Lei Complementar nº 215, de 21 de março de 2025, em razão da insuficiência dos valores para execução integral dos objetos propostos, os órgãos responsáveis poderão, observada a legislação orçamentária e financeira, adotar as seguintes providências:</w:t>
      </w:r>
    </w:p>
    <w:p w14:paraId="6C505ABB" w14:textId="77777777" w:rsidR="00C33662" w:rsidRDefault="00C33662">
      <w:pPr>
        <w:tabs>
          <w:tab w:val="left" w:pos="1417"/>
        </w:tabs>
        <w:spacing w:after="113"/>
        <w:ind w:firstLine="1417"/>
        <w:jc w:val="both"/>
      </w:pPr>
      <w:r>
        <w:rPr>
          <w:b/>
        </w:rPr>
        <w:t>I - - (VETADO)</w:t>
      </w:r>
      <w:r>
        <w:t xml:space="preserve"> </w:t>
      </w:r>
      <w:r>
        <w:rPr>
          <w:b/>
          <w:strike/>
        </w:rPr>
        <w:t>aglutinar os recursos destinados a obras, reformas, projetos e afins correlatos com o propósito, prioritariamente, de concluir obra diversa inacabada; ou</w:t>
      </w:r>
    </w:p>
    <w:p w14:paraId="61B5A03B" w14:textId="77777777" w:rsidR="00C33662" w:rsidRDefault="00C33662">
      <w:pPr>
        <w:tabs>
          <w:tab w:val="left" w:pos="1417"/>
        </w:tabs>
        <w:spacing w:after="113"/>
        <w:ind w:firstLine="1417"/>
        <w:jc w:val="both"/>
      </w:pPr>
      <w:r>
        <w:rPr>
          <w:b/>
        </w:rPr>
        <w:t>II - - (VETADO)</w:t>
      </w:r>
      <w:r>
        <w:t xml:space="preserve"> </w:t>
      </w:r>
      <w:r>
        <w:rPr>
          <w:b/>
          <w:strike/>
        </w:rPr>
        <w:t>aglutinar os recursos de fontes e destinações de um único ente ou entes diversos com o propósito de, prioritariamente, concluir obra inacabada.</w:t>
      </w:r>
    </w:p>
    <w:p w14:paraId="0FD0F1A5" w14:textId="77777777" w:rsidR="00C33662" w:rsidRDefault="00C33662">
      <w:pPr>
        <w:tabs>
          <w:tab w:val="left" w:pos="1417"/>
        </w:tabs>
        <w:spacing w:after="113"/>
        <w:ind w:firstLine="1417"/>
        <w:jc w:val="both"/>
      </w:pPr>
      <w:r>
        <w:rPr>
          <w:b/>
        </w:rPr>
        <w:t>Parágrafo único. (VETADO)</w:t>
      </w:r>
      <w:r>
        <w:t xml:space="preserve"> </w:t>
      </w:r>
      <w:r>
        <w:rPr>
          <w:b/>
          <w:strike/>
        </w:rPr>
        <w:t>Aplica-se o disposto no § 3º do art. 1º da Lei Complementar nº 215, de 21 de março de 2025, às obras e serviços de que trata este artigo.</w:t>
      </w:r>
    </w:p>
    <w:p w14:paraId="5DD3043B" w14:textId="77777777" w:rsidR="00C33662" w:rsidRDefault="00C33662">
      <w:pPr>
        <w:tabs>
          <w:tab w:val="left" w:pos="1417"/>
        </w:tabs>
        <w:spacing w:after="113"/>
        <w:ind w:firstLine="1417"/>
        <w:jc w:val="both"/>
      </w:pPr>
      <w:r>
        <w:t>Art. 196. Integram esta Lei:</w:t>
      </w:r>
    </w:p>
    <w:p w14:paraId="03563B9B" w14:textId="77777777" w:rsidR="00C33662" w:rsidRDefault="00C33662">
      <w:pPr>
        <w:tabs>
          <w:tab w:val="left" w:pos="1417"/>
        </w:tabs>
        <w:spacing w:after="113"/>
        <w:ind w:firstLine="1417"/>
        <w:jc w:val="both"/>
      </w:pPr>
      <w:r>
        <w:t>I - Anexo I - Relação dos Quadros Orçamentários Consolidados;</w:t>
      </w:r>
    </w:p>
    <w:p w14:paraId="1E395991" w14:textId="77777777" w:rsidR="00C33662" w:rsidRDefault="00C33662">
      <w:pPr>
        <w:tabs>
          <w:tab w:val="left" w:pos="1417"/>
        </w:tabs>
        <w:spacing w:after="113"/>
        <w:ind w:firstLine="1417"/>
        <w:jc w:val="both"/>
      </w:pPr>
      <w:r>
        <w:t>II - Anexo II - Relação das Informações Complementares ao Projeto de Lei Orçamentária de 2027;</w:t>
      </w:r>
    </w:p>
    <w:p w14:paraId="192DC241" w14:textId="77777777" w:rsidR="00C33662" w:rsidRDefault="00C33662">
      <w:pPr>
        <w:tabs>
          <w:tab w:val="left" w:pos="1417"/>
        </w:tabs>
        <w:spacing w:after="113"/>
        <w:ind w:firstLine="1417"/>
        <w:jc w:val="both"/>
      </w:pPr>
      <w:r>
        <w:t>III - Anexo III - Despesas que não serão Objeto de Limitação de Empenho, nos termos do disposto no art. 9º, § 2º, da Lei Complementar nº 101, de 4 de maio de 2000;</w:t>
      </w:r>
    </w:p>
    <w:p w14:paraId="0B820265" w14:textId="77777777" w:rsidR="00C33662" w:rsidRDefault="00C33662">
      <w:pPr>
        <w:tabs>
          <w:tab w:val="left" w:pos="1417"/>
        </w:tabs>
        <w:spacing w:after="113"/>
        <w:ind w:firstLine="1417"/>
        <w:jc w:val="both"/>
      </w:pPr>
      <w:r>
        <w:t>IV - Anexo IV - Metas Fiscais, constituídas por:</w:t>
      </w:r>
    </w:p>
    <w:p w14:paraId="15A29ACF" w14:textId="77777777" w:rsidR="00C33662" w:rsidRDefault="00C33662">
      <w:pPr>
        <w:tabs>
          <w:tab w:val="left" w:pos="1417"/>
        </w:tabs>
        <w:spacing w:after="113"/>
        <w:ind w:firstLine="1417"/>
        <w:jc w:val="both"/>
      </w:pPr>
      <w:r>
        <w:t>a) Anexo IV.1 - Metas Fiscais Anuais; e</w:t>
      </w:r>
    </w:p>
    <w:p w14:paraId="1A19C0EE" w14:textId="77777777" w:rsidR="00C33662" w:rsidRDefault="00C33662">
      <w:pPr>
        <w:tabs>
          <w:tab w:val="left" w:pos="1417"/>
        </w:tabs>
        <w:spacing w:after="113"/>
        <w:ind w:firstLine="1417"/>
        <w:jc w:val="both"/>
      </w:pPr>
      <w:r>
        <w:t>b) Anexo IV.2 - Demonstrativo da Margem de Expansão das Despesas Obrigatórias de Caráter Continuado;</w:t>
      </w:r>
    </w:p>
    <w:p w14:paraId="690B3A1C" w14:textId="77777777" w:rsidR="00C33662" w:rsidRDefault="00C33662">
      <w:pPr>
        <w:tabs>
          <w:tab w:val="left" w:pos="1417"/>
        </w:tabs>
        <w:spacing w:after="113"/>
        <w:ind w:firstLine="1417"/>
        <w:jc w:val="both"/>
      </w:pPr>
      <w:r>
        <w:t>V - Anexo V - Riscos Fiscais;</w:t>
      </w:r>
    </w:p>
    <w:p w14:paraId="6EC1213B" w14:textId="77777777" w:rsidR="00C33662" w:rsidRDefault="00C33662">
      <w:pPr>
        <w:tabs>
          <w:tab w:val="left" w:pos="1417"/>
        </w:tabs>
        <w:spacing w:after="113"/>
        <w:ind w:firstLine="1417"/>
        <w:jc w:val="both"/>
      </w:pPr>
      <w:r>
        <w:t>VI - Anexo VI - Objetivos das Políticas Monetária, Creditícia e Cambial;</w:t>
      </w:r>
    </w:p>
    <w:p w14:paraId="0224C534" w14:textId="77777777" w:rsidR="00C33662" w:rsidRDefault="00C33662">
      <w:pPr>
        <w:tabs>
          <w:tab w:val="left" w:pos="1417"/>
        </w:tabs>
        <w:spacing w:after="113"/>
        <w:ind w:firstLine="1417"/>
        <w:jc w:val="both"/>
      </w:pPr>
      <w:r>
        <w:t>VII - Anexo VII - Relação dos Bens Imóveis de Propriedade do Instituto Nacional de Colonização e Reforma Agrária – Incra disponíveis para alienação; e</w:t>
      </w:r>
    </w:p>
    <w:p w14:paraId="57AE1D9A" w14:textId="77777777" w:rsidR="00C33662" w:rsidRDefault="00C33662">
      <w:pPr>
        <w:tabs>
          <w:tab w:val="left" w:pos="1417"/>
        </w:tabs>
        <w:spacing w:after="113"/>
        <w:ind w:firstLine="1417"/>
        <w:jc w:val="both"/>
      </w:pPr>
      <w:r>
        <w:t>VIII - Anexo VIII - Prioridades e Metas.</w:t>
      </w:r>
    </w:p>
    <w:p w14:paraId="4DB28240" w14:textId="77777777" w:rsidR="00C33662" w:rsidRDefault="00C33662">
      <w:pPr>
        <w:tabs>
          <w:tab w:val="left" w:pos="1417"/>
        </w:tabs>
        <w:spacing w:after="113"/>
        <w:ind w:firstLine="1417"/>
        <w:jc w:val="both"/>
      </w:pPr>
      <w:r>
        <w:t>Art. 197. Esta Lei entra em vigor na data de sua publicação.</w:t>
      </w:r>
    </w:p>
    <w:p w14:paraId="543BB1E8" w14:textId="77777777" w:rsidR="00C33662" w:rsidRDefault="00C33662">
      <w:pPr>
        <w:jc w:val="center"/>
      </w:pPr>
    </w:p>
    <w:p w14:paraId="1124F743" w14:textId="77777777" w:rsidR="00C33662" w:rsidRDefault="00C33662">
      <w:pPr>
        <w:jc w:val="center"/>
      </w:pPr>
      <w:r>
        <w:lastRenderedPageBreak/>
        <w:t>Anexo I</w:t>
      </w:r>
    </w:p>
    <w:p w14:paraId="522E80FB" w14:textId="77777777" w:rsidR="00C33662" w:rsidRDefault="00C33662">
      <w:pPr>
        <w:jc w:val="center"/>
      </w:pPr>
      <w:r>
        <w:t>RELAÇÃO DOS QUADROS ORÇAMENTÁRIOS CONSOLIDADOS</w:t>
      </w:r>
    </w:p>
    <w:p w14:paraId="5D170D80" w14:textId="77777777" w:rsidR="00C33662" w:rsidRDefault="00C33662">
      <w:pPr>
        <w:jc w:val="center"/>
      </w:pPr>
    </w:p>
    <w:p w14:paraId="586DCC0D" w14:textId="77777777" w:rsidR="00C33662" w:rsidRDefault="00C33662">
      <w:pPr>
        <w:tabs>
          <w:tab w:val="left" w:pos="1417"/>
        </w:tabs>
        <w:spacing w:after="113"/>
        <w:ind w:firstLine="1417"/>
        <w:jc w:val="both"/>
      </w:pPr>
      <w:r>
        <w:t>I - receitas e despesas dos Orçamentos Fiscal e da Seguridade Social, isoladas e conjuntas, segundo as categorias econômicas, conforme o Anexo I à Lei nº 4.320, de 17 de março de 1964;</w:t>
      </w:r>
    </w:p>
    <w:p w14:paraId="073A05CA" w14:textId="77777777" w:rsidR="00C33662" w:rsidRDefault="00C33662">
      <w:pPr>
        <w:tabs>
          <w:tab w:val="left" w:pos="1417"/>
        </w:tabs>
        <w:spacing w:after="113"/>
        <w:ind w:firstLine="1417"/>
        <w:jc w:val="both"/>
      </w:pPr>
      <w:r>
        <w:t>II - resumo das receitas dos Orçamentos Fiscal e da Seguridade Social, isoladas e conjuntas, por categoria econômica e origem;</w:t>
      </w:r>
    </w:p>
    <w:p w14:paraId="57FCBB8C" w14:textId="77777777" w:rsidR="00C33662" w:rsidRDefault="00C33662">
      <w:pPr>
        <w:tabs>
          <w:tab w:val="left" w:pos="1417"/>
        </w:tabs>
        <w:spacing w:after="113"/>
        <w:ind w:firstLine="1417"/>
        <w:jc w:val="both"/>
      </w:pPr>
      <w:r>
        <w:t>III - receitas dos Orçamentos Fiscal e da Seguridade Social, detalhadas por órgão, unidade orçamentária, fonte de recursos e natureza;</w:t>
      </w:r>
    </w:p>
    <w:p w14:paraId="15B3C74C" w14:textId="77777777" w:rsidR="00C33662" w:rsidRDefault="00C33662">
      <w:pPr>
        <w:tabs>
          <w:tab w:val="left" w:pos="1417"/>
        </w:tabs>
        <w:spacing w:after="113"/>
        <w:ind w:firstLine="1417"/>
        <w:jc w:val="both"/>
      </w:pPr>
      <w:r>
        <w:t>IV - resumo das despesas dos Orçamentos Fiscal e da Seguridade Social, isoladas e conjuntas, por categoria econômica e grupo de natureza de despesa;</w:t>
      </w:r>
    </w:p>
    <w:p w14:paraId="2CF1757E" w14:textId="77777777" w:rsidR="00C33662" w:rsidRDefault="00C33662">
      <w:pPr>
        <w:tabs>
          <w:tab w:val="left" w:pos="1417"/>
        </w:tabs>
        <w:spacing w:after="113"/>
        <w:ind w:firstLine="1417"/>
        <w:jc w:val="both"/>
      </w:pPr>
      <w:r>
        <w:t>V - despesas dos Orçamentos Fiscal e da Seguridade Social, isoladas e conjuntas, segundo o Poder, o órgão e a unidade orçamentária, por grupo de natureza de despesa e fonte de recursos;</w:t>
      </w:r>
    </w:p>
    <w:p w14:paraId="4635362B" w14:textId="77777777" w:rsidR="00C33662" w:rsidRDefault="00C33662">
      <w:pPr>
        <w:tabs>
          <w:tab w:val="left" w:pos="1417"/>
        </w:tabs>
        <w:spacing w:after="113"/>
        <w:ind w:firstLine="1417"/>
        <w:jc w:val="both"/>
      </w:pPr>
      <w:r>
        <w:t>VI - despesas dos Orçamentos Fiscal e da Seguridade Social, isoladas e conjuntas, segundo a função, a subfunção e o programa;</w:t>
      </w:r>
    </w:p>
    <w:p w14:paraId="026BEFD5" w14:textId="77777777" w:rsidR="00C33662" w:rsidRDefault="00C33662">
      <w:pPr>
        <w:tabs>
          <w:tab w:val="left" w:pos="1417"/>
        </w:tabs>
        <w:spacing w:after="113"/>
        <w:ind w:firstLine="1417"/>
        <w:jc w:val="both"/>
      </w:pPr>
      <w:r>
        <w:t>VII - despesas dos Orçamentos Fiscal e da Seguridade Social, isoladas e conjuntas, por fonte de recursos e grupo de natureza de despesa;</w:t>
      </w:r>
    </w:p>
    <w:p w14:paraId="01DC7A8D" w14:textId="77777777" w:rsidR="00C33662" w:rsidRDefault="00C33662">
      <w:pPr>
        <w:tabs>
          <w:tab w:val="left" w:pos="1417"/>
        </w:tabs>
        <w:spacing w:after="113"/>
        <w:ind w:firstLine="1417"/>
        <w:jc w:val="both"/>
      </w:pPr>
      <w:r>
        <w:t>VIII - despesas com ações e serviços públicos de saúde, de acordo com o disposto na Lei Complementar nº 141, de 13 de janeiro de 2012, por órgão, unidade orçamentária e ação, com a demonstração do valor mínimo aplicável ao exercício financeiro;</w:t>
      </w:r>
    </w:p>
    <w:p w14:paraId="0256213C" w14:textId="77777777" w:rsidR="00C33662" w:rsidRDefault="00C33662">
      <w:pPr>
        <w:tabs>
          <w:tab w:val="left" w:pos="1417"/>
        </w:tabs>
        <w:spacing w:after="113"/>
        <w:ind w:firstLine="1417"/>
        <w:jc w:val="both"/>
      </w:pPr>
      <w:r>
        <w:t>IX - despesas com manutenção e desenvolvimento do ensino, por órgão, fonte de recursos e categoria de programação, com demonstração do valor mínimo aplicável ao exercício financeiro;</w:t>
      </w:r>
    </w:p>
    <w:p w14:paraId="3D45B324" w14:textId="77777777" w:rsidR="00C33662" w:rsidRDefault="00C33662">
      <w:pPr>
        <w:tabs>
          <w:tab w:val="left" w:pos="1417"/>
        </w:tabs>
        <w:spacing w:after="113"/>
        <w:ind w:firstLine="1417"/>
        <w:jc w:val="both"/>
      </w:pPr>
      <w: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na Lei Complementar nº 200, de 30 de agosto de 2023;</w:t>
      </w:r>
    </w:p>
    <w:p w14:paraId="35F62EB5" w14:textId="77777777" w:rsidR="00C33662" w:rsidRDefault="00C33662">
      <w:pPr>
        <w:tabs>
          <w:tab w:val="left" w:pos="1417"/>
        </w:tabs>
        <w:spacing w:after="113"/>
        <w:ind w:firstLine="1417"/>
        <w:jc w:val="both"/>
      </w:pPr>
      <w:r>
        <w:t>XI - serviço da dívida contratual e mobiliária por órgão e unidade orçamentária, com detalhamento das programações, das fontes de recursos e dos grupos de natureza de despesa;</w:t>
      </w:r>
    </w:p>
    <w:p w14:paraId="406AA315" w14:textId="77777777" w:rsidR="00C33662" w:rsidRDefault="00C33662">
      <w:pPr>
        <w:tabs>
          <w:tab w:val="left" w:pos="1417"/>
        </w:tabs>
        <w:spacing w:after="113"/>
        <w:ind w:firstLine="1417"/>
        <w:jc w:val="both"/>
      </w:pPr>
      <w:r>
        <w:t>XII - recursos que financiam as despesas do Orçamento da Seguridade Social, com o detalhamento das fontes de recursos pertencentes a essa esfera orçamentária e das transferências do Orçamento Fiscal;</w:t>
      </w:r>
    </w:p>
    <w:p w14:paraId="55FF217D" w14:textId="77777777" w:rsidR="00C33662" w:rsidRDefault="00C33662">
      <w:pPr>
        <w:tabs>
          <w:tab w:val="left" w:pos="1417"/>
        </w:tabs>
        <w:spacing w:after="113"/>
        <w:ind w:firstLine="1417"/>
        <w:jc w:val="both"/>
      </w:pPr>
      <w:r>
        <w:t>XIII - ações do Orçamento da Seguridade Social, em ordem alfabética, com indicação do programa e do órgão orçamentário;</w:t>
      </w:r>
    </w:p>
    <w:p w14:paraId="37B48F7A" w14:textId="77777777" w:rsidR="00C33662" w:rsidRDefault="00C33662">
      <w:pPr>
        <w:tabs>
          <w:tab w:val="left" w:pos="1417"/>
        </w:tabs>
        <w:spacing w:after="113"/>
        <w:ind w:firstLine="1417"/>
        <w:jc w:val="both"/>
      </w:pPr>
      <w:r>
        <w:t>XIV - demonstração da vinculação entre as ações orçamentárias constantes dos Orçamentos Fiscal e da Seguridade Social e os programas do Plano Plurianual 2024-2027, com especificação das unidades orçamentárias;</w:t>
      </w:r>
    </w:p>
    <w:p w14:paraId="24F117B5" w14:textId="77777777" w:rsidR="00C33662" w:rsidRDefault="00C33662">
      <w:pPr>
        <w:tabs>
          <w:tab w:val="left" w:pos="1417"/>
        </w:tabs>
        <w:spacing w:after="113"/>
        <w:ind w:firstLine="1417"/>
        <w:jc w:val="both"/>
      </w:pPr>
      <w:r>
        <w:t>XV - relação das programações condicionadas à aprovação do Congresso Nacional por maioria absoluta, em conformidade com o disposto no art. 167, caput, inciso III, da Constituição; e</w:t>
      </w:r>
    </w:p>
    <w:p w14:paraId="5027532B" w14:textId="77777777" w:rsidR="00C33662" w:rsidRDefault="00C33662">
      <w:pPr>
        <w:tabs>
          <w:tab w:val="left" w:pos="1417"/>
        </w:tabs>
        <w:spacing w:after="113"/>
        <w:ind w:firstLine="1417"/>
        <w:jc w:val="both"/>
      </w:pPr>
      <w:r>
        <w:t>XVI - resumo das fontes de financiamento e da despesa do Orçamento de Investimento, por órgão, função, subfunção e programa</w:t>
      </w:r>
    </w:p>
    <w:p w14:paraId="0FAE7F5A" w14:textId="77777777" w:rsidR="00C33662" w:rsidRDefault="00C33662">
      <w:pPr>
        <w:jc w:val="center"/>
      </w:pPr>
    </w:p>
    <w:p w14:paraId="3458544C" w14:textId="77777777" w:rsidR="00C33662" w:rsidRDefault="00C33662">
      <w:pPr>
        <w:jc w:val="center"/>
      </w:pPr>
      <w:r>
        <w:t>Anexo II</w:t>
      </w:r>
    </w:p>
    <w:p w14:paraId="3BA6AEB8" w14:textId="77777777" w:rsidR="00C33662" w:rsidRDefault="00C33662">
      <w:pPr>
        <w:jc w:val="center"/>
      </w:pPr>
      <w:r>
        <w:t>RELAÇÃO DAS INFORMAÇÕES COMPLEMENTARES AO PROJETO DE LEI ORÇAMENTÁRIA DE 2027</w:t>
      </w:r>
    </w:p>
    <w:p w14:paraId="04898AC9" w14:textId="77777777" w:rsidR="00C33662" w:rsidRDefault="00C33662">
      <w:pPr>
        <w:jc w:val="center"/>
      </w:pPr>
    </w:p>
    <w:p w14:paraId="2B9DEE81" w14:textId="77777777" w:rsidR="00C33662" w:rsidRDefault="00C33662">
      <w:pPr>
        <w:tabs>
          <w:tab w:val="left" w:pos="1417"/>
        </w:tabs>
        <w:spacing w:after="113"/>
        <w:ind w:firstLine="1417"/>
        <w:jc w:val="both"/>
      </w:pPr>
      <w:r>
        <w:t>I - detalhamento dos custos unitários médios utilizados na elaboração dos orçamentos para investimentos em obras de infraestrutura, alocados em projetos, com justificativa dos valores adotados;</w:t>
      </w:r>
    </w:p>
    <w:p w14:paraId="64D38827" w14:textId="77777777" w:rsidR="00C33662" w:rsidRDefault="00C33662">
      <w:pPr>
        <w:tabs>
          <w:tab w:val="left" w:pos="1417"/>
        </w:tabs>
        <w:spacing w:after="113"/>
        <w:ind w:firstLine="1417"/>
        <w:jc w:val="both"/>
      </w:pPr>
      <w:r>
        <w:t>II - despesa com pessoal e encargos sociais, por Poder e órgão, inclusive como proporção da receita corrente líquida, executada nos exercícios de 2024 e 2025, projetada para 2026 e programada para 2027, na forma estabelecida na Lei Complementar nº 101, de 4 de maio de 2000, com a demonstração da memória de cálculo;</w:t>
      </w:r>
    </w:p>
    <w:p w14:paraId="221B3056" w14:textId="77777777" w:rsidR="00C33662" w:rsidRDefault="00C33662">
      <w:pPr>
        <w:tabs>
          <w:tab w:val="left" w:pos="1417"/>
        </w:tabs>
        <w:spacing w:after="113"/>
        <w:ind w:firstLine="1417"/>
        <w:jc w:val="both"/>
      </w:pPr>
      <w:r>
        <w:t>III - memória de cálculo das estimativas para 2027, com indicação do respectivo órgão ou entidade tecnicamente responsável, conforme previsto em regulamento:</w:t>
      </w:r>
    </w:p>
    <w:p w14:paraId="081A29DD" w14:textId="77777777" w:rsidR="00C33662" w:rsidRDefault="00C33662">
      <w:pPr>
        <w:tabs>
          <w:tab w:val="left" w:pos="1417"/>
        </w:tabs>
        <w:spacing w:after="113"/>
        <w:ind w:firstLine="1417"/>
        <w:jc w:val="both"/>
      </w:pPr>
      <w:r>
        <w:t>a) de cada despesa a seguir relacionada, apresentada mensalmente,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p w14:paraId="6EC4B5DC" w14:textId="77777777" w:rsidR="00C33662" w:rsidRDefault="00C33662">
      <w:pPr>
        <w:tabs>
          <w:tab w:val="left" w:pos="1417"/>
        </w:tabs>
        <w:spacing w:after="113"/>
        <w:ind w:firstLine="1417"/>
        <w:jc w:val="both"/>
      </w:pPr>
      <w:r>
        <w:t>1. do Regime Geral de Previdência Social, com detalhamento dos benefícios urbanos, rurais e dos decorrentes de sentenças judiciais, da compensação financeira entre regimes previdenciários e do impacto de eventuais medidas administrativas;</w:t>
      </w:r>
    </w:p>
    <w:p w14:paraId="0B81AA11" w14:textId="77777777" w:rsidR="00C33662" w:rsidRDefault="00C33662">
      <w:pPr>
        <w:tabs>
          <w:tab w:val="left" w:pos="1417"/>
        </w:tabs>
        <w:spacing w:after="113"/>
        <w:ind w:firstLine="1417"/>
        <w:jc w:val="both"/>
      </w:pPr>
      <w:r>
        <w:t>2. da Lei Orgânica de Assistência Social;</w:t>
      </w:r>
    </w:p>
    <w:p w14:paraId="08660C72" w14:textId="77777777" w:rsidR="00C33662" w:rsidRDefault="00C33662">
      <w:pPr>
        <w:tabs>
          <w:tab w:val="left" w:pos="1417"/>
        </w:tabs>
        <w:spacing w:after="113"/>
        <w:ind w:firstLine="1417"/>
        <w:jc w:val="both"/>
      </w:pPr>
      <w:r>
        <w:t>3. da renda mensal vitalícia;</w:t>
      </w:r>
    </w:p>
    <w:p w14:paraId="4DF822B7" w14:textId="77777777" w:rsidR="00C33662" w:rsidRDefault="00C33662">
      <w:pPr>
        <w:tabs>
          <w:tab w:val="left" w:pos="1417"/>
        </w:tabs>
        <w:spacing w:after="113"/>
        <w:ind w:firstLine="1417"/>
        <w:jc w:val="both"/>
      </w:pPr>
      <w:r>
        <w:t>4. do seguro-desemprego; e</w:t>
      </w:r>
    </w:p>
    <w:p w14:paraId="4358B440" w14:textId="77777777" w:rsidR="00C33662" w:rsidRDefault="00C33662">
      <w:pPr>
        <w:tabs>
          <w:tab w:val="left" w:pos="1417"/>
        </w:tabs>
        <w:spacing w:after="113"/>
        <w:ind w:firstLine="1417"/>
        <w:jc w:val="both"/>
      </w:pPr>
      <w:r>
        <w:t>5. do abono salarial;</w:t>
      </w:r>
    </w:p>
    <w:p w14:paraId="3D07D910" w14:textId="77777777" w:rsidR="00C33662" w:rsidRDefault="00C33662">
      <w:pPr>
        <w:tabs>
          <w:tab w:val="left" w:pos="1417"/>
        </w:tabs>
        <w:spacing w:after="113"/>
        <w:ind w:firstLine="1417"/>
        <w:jc w:val="both"/>
      </w:pPr>
      <w:r>
        <w:t>b) do gasto com pessoal e encargos sociais, por órgão, com detalhamento dos valores correspondentes aos concursos públicos, à reestruturação de carreiras, aos reajustes gerais e específicos e às demais despesas relevantes;</w:t>
      </w:r>
    </w:p>
    <w:p w14:paraId="711EFE2C" w14:textId="77777777" w:rsidR="00C33662" w:rsidRDefault="00C33662">
      <w:pPr>
        <w:tabs>
          <w:tab w:val="left" w:pos="1417"/>
        </w:tabs>
        <w:spacing w:after="113"/>
        <w:ind w:firstLine="1417"/>
        <w:jc w:val="both"/>
      </w:pPr>
      <w:r>
        <w:t>c) da reserva de contingência e das transferências constitucionais aos Estados, ao Distrito Federal e aos Municípios;</w:t>
      </w:r>
    </w:p>
    <w:p w14:paraId="4D09C323" w14:textId="77777777" w:rsidR="00C33662" w:rsidRDefault="00C33662">
      <w:pPr>
        <w:tabs>
          <w:tab w:val="left" w:pos="1417"/>
        </w:tabs>
        <w:spacing w:after="113"/>
        <w:ind w:firstLine="1417"/>
        <w:jc w:val="both"/>
      </w:pPr>
      <w:r>
        <w:t>d) da complementação da União ao Fundo de Manutenção e Desenvolvimento da Educação Básica e de Valorização dos Profissionais da Educação – Fundeb;</w:t>
      </w:r>
    </w:p>
    <w:p w14:paraId="0A8FF7F3" w14:textId="77777777" w:rsidR="00C33662" w:rsidRDefault="00C33662">
      <w:pPr>
        <w:tabs>
          <w:tab w:val="left" w:pos="1417"/>
        </w:tabs>
        <w:spacing w:after="113"/>
        <w:ind w:firstLine="1417"/>
        <w:jc w:val="both"/>
      </w:pPr>
      <w:r>
        <w:t>e) dos subsídios financeiros e creditícios, que não incluirá os regimes tributários diferenciados de que trata o art. 146, caput, inciso III, alínea “d”, da Constituição, relacionados por espécie de benefício, com identificação do órgão gestor, do banco operador, da legislação autorizativa e da região contemplada, em cumprimento ao disposto no art. 165, § 6º, da Constituição, considerados:</w:t>
      </w:r>
    </w:p>
    <w:p w14:paraId="5027DDC6" w14:textId="77777777" w:rsidR="00C33662" w:rsidRDefault="00C33662">
      <w:pPr>
        <w:tabs>
          <w:tab w:val="left" w:pos="1417"/>
        </w:tabs>
        <w:spacing w:after="113"/>
        <w:ind w:firstLine="1417"/>
        <w:jc w:val="both"/>
      </w:pPr>
      <w:r>
        <w:t>1. a discriminação dos subsídios orçamentários, com identificação dos códigos das ações orçamentárias e dos efeitos sobre o resultado primário (despesa primária ou financeira);</w:t>
      </w:r>
    </w:p>
    <w:p w14:paraId="2473CD1F" w14:textId="77777777" w:rsidR="00C33662" w:rsidRDefault="00C33662">
      <w:pPr>
        <w:tabs>
          <w:tab w:val="left" w:pos="1417"/>
        </w:tabs>
        <w:spacing w:after="113"/>
        <w:ind w:firstLine="1417"/>
        <w:jc w:val="both"/>
      </w:pPr>
      <w:r>
        <w:t>2. a discriminação dos subsídios não orçamentários, com identificação dos efeitos sobre o resultado primário (despesa primária ou financeira);</w:t>
      </w:r>
    </w:p>
    <w:p w14:paraId="0990F016" w14:textId="77777777" w:rsidR="00C33662" w:rsidRDefault="00C33662">
      <w:pPr>
        <w:tabs>
          <w:tab w:val="left" w:pos="1417"/>
        </w:tabs>
        <w:spacing w:after="113"/>
        <w:ind w:firstLine="1417"/>
        <w:jc w:val="both"/>
      </w:pPr>
      <w:r>
        <w:t>3. os valores realizados em 2024 e 2025;</w:t>
      </w:r>
    </w:p>
    <w:p w14:paraId="18573CF5" w14:textId="77777777" w:rsidR="00C33662" w:rsidRDefault="00C33662">
      <w:pPr>
        <w:tabs>
          <w:tab w:val="left" w:pos="1417"/>
        </w:tabs>
        <w:spacing w:after="113"/>
        <w:ind w:firstLine="1417"/>
        <w:jc w:val="both"/>
      </w:pPr>
      <w:r>
        <w:t>4. os valores estimados para 2026 e 2027; e</w:t>
      </w:r>
    </w:p>
    <w:p w14:paraId="65CA48FC" w14:textId="77777777" w:rsidR="00C33662" w:rsidRDefault="00C33662">
      <w:pPr>
        <w:tabs>
          <w:tab w:val="left" w:pos="1417"/>
        </w:tabs>
        <w:spacing w:after="113"/>
        <w:ind w:firstLine="1417"/>
        <w:jc w:val="both"/>
      </w:pPr>
      <w:r>
        <w:t>5. os efeitos, nas estimativas dos subsídios financeiros e creditícios concedidos, de cada ponto percentual de variação no custo de oportunidade do Tesouro Nacional, quando aplicável; e</w:t>
      </w:r>
    </w:p>
    <w:p w14:paraId="1C5EDE6A" w14:textId="77777777" w:rsidR="00C33662" w:rsidRDefault="00C33662">
      <w:pPr>
        <w:tabs>
          <w:tab w:val="left" w:pos="1417"/>
        </w:tabs>
        <w:spacing w:after="113"/>
        <w:ind w:firstLine="1417"/>
        <w:jc w:val="both"/>
      </w:pPr>
      <w:r>
        <w:t>f) das despesas com juros nominais constantes do demonstrativo a que se refere o inciso X do Anexo I;</w:t>
      </w:r>
    </w:p>
    <w:p w14:paraId="7E874D70" w14:textId="77777777" w:rsidR="00C33662" w:rsidRDefault="00C33662">
      <w:pPr>
        <w:tabs>
          <w:tab w:val="left" w:pos="1417"/>
        </w:tabs>
        <w:spacing w:after="113"/>
        <w:ind w:firstLine="1417"/>
        <w:jc w:val="both"/>
      </w:pPr>
      <w:r>
        <w:t xml:space="preserve">IV - demonstrativo dos benefícios tributários, com indicação, por tributo, da perda de </w:t>
      </w:r>
      <w:r>
        <w:lastRenderedPageBreak/>
        <w:t>arrecadação, da legislação autorizativa e do prazo de validade, discriminando-se os valores por região e função, em cumprimento ao disposto no art. 165, § 6º, da Constituição;</w:t>
      </w:r>
    </w:p>
    <w:p w14:paraId="27B2C616" w14:textId="77777777" w:rsidR="00C33662" w:rsidRDefault="00C33662">
      <w:pPr>
        <w:tabs>
          <w:tab w:val="left" w:pos="1417"/>
        </w:tabs>
        <w:spacing w:after="113"/>
        <w:ind w:firstLine="1417"/>
        <w:jc w:val="both"/>
      </w:pPr>
      <w:r>
        <w:t>V - demonstrativo da receita corrente líquida prevista no Projeto da Lei Orçamentária de 2027, com a metodologia utilizada na elaboração;</w:t>
      </w:r>
    </w:p>
    <w:p w14:paraId="10661256" w14:textId="77777777" w:rsidR="00C33662" w:rsidRDefault="00C33662">
      <w:pPr>
        <w:tabs>
          <w:tab w:val="left" w:pos="1417"/>
        </w:tabs>
        <w:spacing w:after="113"/>
        <w:ind w:firstLine="1417"/>
        <w:jc w:val="both"/>
      </w:pPr>
      <w:r>
        <w:t>VI - demonstrativo da desvinculação das receitas da União, por natureza de receita;</w:t>
      </w:r>
    </w:p>
    <w:p w14:paraId="36DA26A3" w14:textId="77777777" w:rsidR="00C33662" w:rsidRDefault="00C33662">
      <w:pPr>
        <w:tabs>
          <w:tab w:val="left" w:pos="1417"/>
        </w:tabs>
        <w:spacing w:after="113"/>
        <w:ind w:firstLine="1417"/>
        <w:jc w:val="both"/>
      </w:pPr>
      <w:r>
        <w:t>VII - demonstrativo do cumprimento do limite aplicável ao montante das operações de crédito, conforme o art. 167, caput, inciso III, da Constituição;</w:t>
      </w:r>
    </w:p>
    <w:p w14:paraId="6A091A4C" w14:textId="77777777" w:rsidR="00C33662" w:rsidRDefault="00C33662">
      <w:pPr>
        <w:tabs>
          <w:tab w:val="left" w:pos="1417"/>
        </w:tabs>
        <w:spacing w:after="113"/>
        <w:ind w:firstLine="1417"/>
        <w:jc w:val="both"/>
      </w:pPr>
      <w:r>
        <w:t>VIII - demonstrativo das projeções das receitas, com identificação dos efeitos das extraordinárias ou atípicas, que destaque os seguintes agregados:</w:t>
      </w:r>
    </w:p>
    <w:p w14:paraId="7A42C2B4" w14:textId="77777777" w:rsidR="00C33662" w:rsidRDefault="00C33662">
      <w:pPr>
        <w:tabs>
          <w:tab w:val="left" w:pos="1417"/>
        </w:tabs>
        <w:spacing w:after="113"/>
        <w:ind w:firstLine="1417"/>
        <w:jc w:val="both"/>
      </w:pPr>
      <w:r>
        <w:t>a) receitas primárias:</w:t>
      </w:r>
    </w:p>
    <w:p w14:paraId="6E345F36" w14:textId="77777777" w:rsidR="00C33662" w:rsidRDefault="00C33662">
      <w:pPr>
        <w:tabs>
          <w:tab w:val="left" w:pos="1417"/>
        </w:tabs>
        <w:spacing w:after="113"/>
        <w:ind w:firstLine="1417"/>
        <w:jc w:val="both"/>
      </w:pPr>
      <w:r>
        <w:t>1. administradas pela Secretaria Especial da Receita Federal do Brasil do Ministério da Fazenda, inclusive as contribuições dos empregadores e trabalhadores para o Regime Geral de Previdência Social, com valores brutos e líquidos de restituições, mensais e anuais para os exercícios financeiros de 2025 a 2027, destacando-se, para o último exercício, os efeitos da variação de índices de preços, das alterações da legislação, inclusive as de iniciativa do Poder Executivo federal cujas proposições se encontrem em tramitação no Congresso Nacional, e dos demais fatores que influenciem as estimativas;</w:t>
      </w:r>
    </w:p>
    <w:p w14:paraId="6A358324" w14:textId="77777777" w:rsidR="00C33662" w:rsidRDefault="00C33662">
      <w:pPr>
        <w:tabs>
          <w:tab w:val="left" w:pos="1417"/>
        </w:tabs>
        <w:spacing w:after="113"/>
        <w:ind w:firstLine="1417"/>
        <w:jc w:val="both"/>
      </w:pPr>
      <w:r>
        <w:t>2. referentes a concessões e permissões, por serviços outorgados, apresentadas mensalmente;</w:t>
      </w:r>
    </w:p>
    <w:p w14:paraId="21F4E4E8" w14:textId="77777777" w:rsidR="00C33662" w:rsidRDefault="00C33662">
      <w:pPr>
        <w:tabs>
          <w:tab w:val="left" w:pos="1417"/>
        </w:tabs>
        <w:spacing w:after="113"/>
        <w:ind w:firstLine="1417"/>
        <w:jc w:val="both"/>
      </w:pPr>
      <w:r>
        <w:t>3. referentes a compensações financeiras;</w:t>
      </w:r>
    </w:p>
    <w:p w14:paraId="4AFE502D" w14:textId="77777777" w:rsidR="00C33662" w:rsidRDefault="00C33662">
      <w:pPr>
        <w:tabs>
          <w:tab w:val="left" w:pos="1417"/>
        </w:tabs>
        <w:spacing w:after="113"/>
        <w:ind w:firstLine="1417"/>
        <w:jc w:val="both"/>
      </w:pPr>
      <w:r>
        <w:t>4. próprias e de convênios, apresentadas por órgão; e</w:t>
      </w:r>
    </w:p>
    <w:p w14:paraId="1956BB85" w14:textId="77777777" w:rsidR="00C33662" w:rsidRDefault="00C33662">
      <w:pPr>
        <w:tabs>
          <w:tab w:val="left" w:pos="1417"/>
        </w:tabs>
        <w:spacing w:after="113"/>
        <w:ind w:firstLine="1417"/>
        <w:jc w:val="both"/>
      </w:pPr>
      <w:r>
        <w:t>5. não abrangidas pelos itens 1 a 4; e</w:t>
      </w:r>
    </w:p>
    <w:p w14:paraId="2F64A9BF" w14:textId="77777777" w:rsidR="00C33662" w:rsidRDefault="00C33662">
      <w:pPr>
        <w:tabs>
          <w:tab w:val="left" w:pos="1417"/>
        </w:tabs>
        <w:spacing w:after="113"/>
        <w:ind w:firstLine="1417"/>
        <w:jc w:val="both"/>
      </w:pPr>
      <w:r>
        <w:t>b) receitas financeiras:</w:t>
      </w:r>
    </w:p>
    <w:p w14:paraId="43D0C25A" w14:textId="77777777" w:rsidR="00C33662" w:rsidRDefault="00C33662">
      <w:pPr>
        <w:tabs>
          <w:tab w:val="left" w:pos="1417"/>
        </w:tabs>
        <w:spacing w:after="113"/>
        <w:ind w:firstLine="1417"/>
        <w:jc w:val="both"/>
      </w:pPr>
      <w:r>
        <w:t>1. referentes a operações de crédito;</w:t>
      </w:r>
    </w:p>
    <w:p w14:paraId="3ABCD8DA" w14:textId="77777777" w:rsidR="00C33662" w:rsidRDefault="00C33662">
      <w:pPr>
        <w:tabs>
          <w:tab w:val="left" w:pos="1417"/>
        </w:tabs>
        <w:spacing w:after="113"/>
        <w:ind w:firstLine="1417"/>
        <w:jc w:val="both"/>
      </w:pPr>
      <w:r>
        <w:t>2. próprias, apresentadas por órgão; e</w:t>
      </w:r>
    </w:p>
    <w:p w14:paraId="79D7FB15" w14:textId="77777777" w:rsidR="00C33662" w:rsidRDefault="00C33662">
      <w:pPr>
        <w:tabs>
          <w:tab w:val="left" w:pos="1417"/>
        </w:tabs>
        <w:spacing w:after="113"/>
        <w:ind w:firstLine="1417"/>
        <w:jc w:val="both"/>
      </w:pPr>
      <w:r>
        <w:t>3. não abrangidas pelos itens 1 a 2;</w:t>
      </w:r>
    </w:p>
    <w:p w14:paraId="6DC8574D" w14:textId="77777777" w:rsidR="00C33662" w:rsidRDefault="00C33662">
      <w:pPr>
        <w:tabs>
          <w:tab w:val="left" w:pos="1417"/>
        </w:tabs>
        <w:spacing w:after="113"/>
        <w:ind w:firstLine="1417"/>
        <w:jc w:val="both"/>
      </w:pPr>
      <w:r>
        <w:t>IX - demonstrativo dos benefícios obrigatórios devidos aos agentes públicos e aos seus dependentes, conforme abrangência indicada nas alíneas “a” a “d” deste inciso, por unidade orçamentária, no âmbito de cada Poder, do Ministério Público da União e da Defensoria Pública da União, com o detalhamento do número de beneficiários, do valor per capita mensal estabelecido na legislação ou calculado e do ato legal autorizativo:</w:t>
      </w:r>
    </w:p>
    <w:p w14:paraId="39CA1CC9" w14:textId="77777777" w:rsidR="00C33662" w:rsidRDefault="00C33662">
      <w:pPr>
        <w:tabs>
          <w:tab w:val="left" w:pos="1417"/>
        </w:tabs>
        <w:spacing w:after="113"/>
        <w:ind w:firstLine="1417"/>
        <w:jc w:val="both"/>
      </w:pPr>
      <w:r>
        <w:t>a) assistência médica e odontológica;</w:t>
      </w:r>
    </w:p>
    <w:p w14:paraId="19BF0F95" w14:textId="77777777" w:rsidR="00C33662" w:rsidRDefault="00C33662">
      <w:pPr>
        <w:tabs>
          <w:tab w:val="left" w:pos="1417"/>
        </w:tabs>
        <w:spacing w:after="113"/>
        <w:ind w:firstLine="1417"/>
        <w:jc w:val="both"/>
      </w:pPr>
      <w:r>
        <w:t>b) auxílio-alimentação ou refeição;</w:t>
      </w:r>
    </w:p>
    <w:p w14:paraId="51C58252" w14:textId="77777777" w:rsidR="00C33662" w:rsidRDefault="00C33662">
      <w:pPr>
        <w:tabs>
          <w:tab w:val="left" w:pos="1417"/>
        </w:tabs>
        <w:spacing w:after="113"/>
        <w:ind w:firstLine="1417"/>
        <w:jc w:val="both"/>
      </w:pPr>
      <w:r>
        <w:t>c) assistência pré-escolar; e</w:t>
      </w:r>
    </w:p>
    <w:p w14:paraId="212570A9" w14:textId="77777777" w:rsidR="00C33662" w:rsidRDefault="00C33662">
      <w:pPr>
        <w:tabs>
          <w:tab w:val="left" w:pos="1417"/>
        </w:tabs>
        <w:spacing w:after="113"/>
        <w:ind w:firstLine="1417"/>
        <w:jc w:val="both"/>
      </w:pPr>
      <w:r>
        <w:t>d) auxílio-transporte;</w:t>
      </w:r>
    </w:p>
    <w:p w14:paraId="345FDA50" w14:textId="77777777" w:rsidR="00C33662" w:rsidRDefault="00C33662">
      <w:pPr>
        <w:tabs>
          <w:tab w:val="left" w:pos="1417"/>
        </w:tabs>
        <w:spacing w:after="113"/>
        <w:ind w:firstLine="1417"/>
        <w:jc w:val="both"/>
      </w:pPr>
      <w:r>
        <w:t>X - estoque da Dívida Ativa da União, no exercício financeiro de 2025, e as estimativas para os exercícios de 2026 e 2027, com a identificação dos correspondentes itens de receita, destacando-se os valores relativos ao Regime Geral de Previdência Social;</w:t>
      </w:r>
    </w:p>
    <w:p w14:paraId="5C46FD83" w14:textId="77777777" w:rsidR="00C33662" w:rsidRDefault="00C33662">
      <w:pPr>
        <w:tabs>
          <w:tab w:val="left" w:pos="1417"/>
        </w:tabs>
        <w:spacing w:after="113"/>
        <w:ind w:firstLine="1417"/>
        <w:jc w:val="both"/>
      </w:pPr>
      <w:r>
        <w:t>XI - resultado primário das empresas estatais federais, exceto as pertencentes aos grupos Petrobras e ENBPar, discriminando-se as principais empresas, realizado nos exercícios financeiros de 2024 e 2025 e estimado para 2026 e 2027, com separação dos investimentos em relação às demais despesas;</w:t>
      </w:r>
    </w:p>
    <w:p w14:paraId="2A786B40" w14:textId="77777777" w:rsidR="00C33662" w:rsidRDefault="00C33662">
      <w:pPr>
        <w:tabs>
          <w:tab w:val="left" w:pos="1417"/>
        </w:tabs>
        <w:spacing w:after="113"/>
        <w:ind w:firstLine="1417"/>
        <w:jc w:val="both"/>
      </w:pPr>
      <w:r>
        <w:t xml:space="preserve">XII - estimativas dos efeitos sobre as receitas e as despesas decorrentes da variação de um ponto percentual no Índice Nacional de Preços ao Consumidor – INPC e da variação de R$ 1,00 (um real) </w:t>
      </w:r>
      <w:r>
        <w:lastRenderedPageBreak/>
        <w:t>no salário mínimo a título de ganho real;</w:t>
      </w:r>
    </w:p>
    <w:p w14:paraId="68B735DD" w14:textId="77777777" w:rsidR="00C33662" w:rsidRDefault="00C33662">
      <w:pPr>
        <w:tabs>
          <w:tab w:val="left" w:pos="1417"/>
        </w:tabs>
        <w:spacing w:after="113"/>
        <w:ind w:firstLine="1417"/>
        <w:jc w:val="both"/>
      </w:pPr>
      <w:r>
        <w:t>XIII - conjunto de parâmetros estimados pela Secretaria de Política Econômica do Ministério da Fazenda, utilizados na elaboração do Projeto de Lei Orçamentária de 2027, em formato de planilha eletrônica, que contenha, no mínimo, para os exercícios de 2026 e 2027, as variações real e nominal do Produto Interno Bruto – PIB, da massa salarial dos empregados com carteira assinada, do preço médio do barril de petróleo tipo Brent, em dólar dos Estados Unidos da América, e das taxas mensais da média da taxa de câmbio do dólar dos Estados Unidos da América, da Taxa de Longo Prazo – TLP, das importações, exceto de combustíveis, das aplicações financeiras, do volume comercializado de gasolina e de diesel, da taxa referencial do Sistema Especial de Liquidação e de Custódia – Selic, do Índice Geral de Preços – Disponibilidade Interna – IGP-DI, do Índice Nacional de Preços ao Consumidor Amplo – IPCA e do INPC, cuja atualização será encaminhada, em 22 de novembro de 2025, pelo Ministério do Planejamento e Orçamento ao Presidente da Comissão Mista de que trata o art. 166, § 1º, da Constituição;</w:t>
      </w:r>
    </w:p>
    <w:p w14:paraId="579A414A" w14:textId="77777777" w:rsidR="00C33662" w:rsidRDefault="00C33662">
      <w:pPr>
        <w:tabs>
          <w:tab w:val="left" w:pos="1417"/>
        </w:tabs>
        <w:spacing w:after="113"/>
        <w:ind w:firstLine="1417"/>
        <w:jc w:val="both"/>
      </w:pPr>
      <w:r>
        <w:t>XIV - em relação à dívida pública federal:</w:t>
      </w:r>
    </w:p>
    <w:p w14:paraId="53C7A433" w14:textId="77777777" w:rsidR="00C33662" w:rsidRDefault="00C33662">
      <w:pPr>
        <w:tabs>
          <w:tab w:val="left" w:pos="1417"/>
        </w:tabs>
        <w:spacing w:after="113"/>
        <w:ind w:firstLine="1417"/>
        <w:jc w:val="both"/>
      </w:pPr>
      <w:r>
        <w:t>a) estimativas das despesas para 2027 com amortização, juros e encargos da dívida pública mobiliária federal interna com segregação dos pagamentos devidos ao Banco Central do Brasil e ao mercado, e da dívida pública federal externa, com distinção entre contratual e mobiliária;</w:t>
      </w:r>
    </w:p>
    <w:p w14:paraId="2CF31D15" w14:textId="77777777" w:rsidR="00C33662" w:rsidRDefault="00C33662">
      <w:pPr>
        <w:tabs>
          <w:tab w:val="left" w:pos="1417"/>
        </w:tabs>
        <w:spacing w:after="113"/>
        <w:ind w:firstLine="1417"/>
        <w:jc w:val="both"/>
      </w:pPr>
      <w:r>
        <w:t>b) estoque e composição percentual, por indexador, da dívida pública mobiliária federal interna, junto ao mercado e ao Banco Central do Brasil, e da dívida pública federal, contratual e mobiliária, em 2023, 2024, 2025 e no primeiro semestre de 2026 e as previsões para 2026 e 2027; e</w:t>
      </w:r>
    </w:p>
    <w:p w14:paraId="05AF7F55" w14:textId="77777777" w:rsidR="00C33662" w:rsidRDefault="00C33662">
      <w:pPr>
        <w:tabs>
          <w:tab w:val="left" w:pos="1417"/>
        </w:tabs>
        <w:spacing w:after="113"/>
        <w:ind w:firstLine="1417"/>
        <w:jc w:val="both"/>
      </w:pPr>
      <w:r>
        <w:t>c) demonstrativo das despesas com o serviço da dívida, com detalhamento das operações especiais no âmbito dos órgãos “Encargos Financeiros da União” e “Refinanciamento da Dívida Pública Mobiliária Federal”, dos identificadores de doação e de operação de crédito – IDOC, dos códigos referentes aos contratos celebrados ou títulos emitidos e dos números das obrigações no Siafi;</w:t>
      </w:r>
    </w:p>
    <w:p w14:paraId="38B4850B" w14:textId="77777777" w:rsidR="00C33662" w:rsidRDefault="00C33662">
      <w:pPr>
        <w:tabs>
          <w:tab w:val="left" w:pos="1417"/>
        </w:tabs>
        <w:spacing w:after="113"/>
        <w:ind w:firstLine="1417"/>
        <w:jc w:val="both"/>
      </w:pPr>
      <w:r>
        <w:t>XV - cadastro das ações utilizadas na elaboração da proposta orçamentária, com, no mínimo, código, título, descrição, produto ou item de mensuração e unidade de medida de cada ação;</w:t>
      </w:r>
    </w:p>
    <w:p w14:paraId="0060D470" w14:textId="77777777" w:rsidR="00C33662" w:rsidRDefault="00C33662">
      <w:pPr>
        <w:tabs>
          <w:tab w:val="left" w:pos="1417"/>
        </w:tabs>
        <w:spacing w:after="113"/>
        <w:ind w:firstLine="1417"/>
        <w:jc w:val="both"/>
      </w:pPr>
      <w:r>
        <w:t>XVI - demonstrativo com as medidas de compensação às renúncias de receitas, em observância ao disposto no art. 5º, caput, inciso II, da Lei Complementar nº 101, de 4 de maio de 2000;</w:t>
      </w:r>
    </w:p>
    <w:p w14:paraId="1DC26D35" w14:textId="77777777" w:rsidR="00C33662" w:rsidRDefault="00C33662">
      <w:pPr>
        <w:tabs>
          <w:tab w:val="left" w:pos="1417"/>
        </w:tabs>
        <w:spacing w:after="113"/>
        <w:ind w:firstLine="1417"/>
        <w:jc w:val="both"/>
      </w:pPr>
      <w:r>
        <w:t>XVII - demonstrativo do cumprimento do disposto no art. 42 do Ato das Disposições Constitucionais Transitórias;</w:t>
      </w:r>
    </w:p>
    <w:p w14:paraId="46E45DA7" w14:textId="77777777" w:rsidR="00C33662" w:rsidRDefault="00C33662">
      <w:pPr>
        <w:tabs>
          <w:tab w:val="left" w:pos="1417"/>
        </w:tabs>
        <w:spacing w:after="113"/>
        <w:ind w:firstLine="1417"/>
        <w:jc w:val="both"/>
      </w:pPr>
      <w:r>
        <w:t>XVIII - atualização do anexo de riscos fiscais;</w:t>
      </w:r>
    </w:p>
    <w:p w14:paraId="41E997E6" w14:textId="77777777" w:rsidR="00C33662" w:rsidRDefault="00C33662">
      <w:pPr>
        <w:tabs>
          <w:tab w:val="left" w:pos="1417"/>
        </w:tabs>
        <w:spacing w:after="113"/>
        <w:ind w:firstLine="1417"/>
        <w:jc w:val="both"/>
      </w:pPr>
      <w:r>
        <w:t>XIX - demonstrativo sintético, por empresa estatal integrante do Programa de Dispêndios Globais, das origens e aplicações dos recursos;</w:t>
      </w:r>
    </w:p>
    <w:p w14:paraId="3975304A" w14:textId="77777777" w:rsidR="00C33662" w:rsidRDefault="00C33662">
      <w:pPr>
        <w:tabs>
          <w:tab w:val="left" w:pos="1417"/>
        </w:tabs>
        <w:spacing w:after="113"/>
        <w:ind w:firstLine="1417"/>
        <w:jc w:val="both"/>
      </w:pPr>
      <w:r>
        <w:t>XX - metodologia e estimativa da distribuição da despesa dos Orçamentos Fiscal e da Seguridade Social segundo a Classificação por Função de Governo das Nações Unidas (Classification of Functions of Government); e</w:t>
      </w:r>
    </w:p>
    <w:p w14:paraId="5FCA69A3" w14:textId="77777777" w:rsidR="00C33662" w:rsidRDefault="00C33662">
      <w:pPr>
        <w:tabs>
          <w:tab w:val="left" w:pos="1417"/>
        </w:tabs>
        <w:spacing w:after="113"/>
        <w:ind w:firstLine="1417"/>
        <w:jc w:val="both"/>
      </w:pPr>
      <w:r>
        <w:t>XXI - resumo das Agendas Transversais Mulheres, Crianças e Adolescentes (incluindo Primeira Infância), Igualdade Racial, Povos Indígenas e Meio Ambiente, definidas no art. 4º da Lei n° 14.802, 2024 (PPA 2024-2027), com o detalhamento das respectivas programações.</w:t>
      </w:r>
    </w:p>
    <w:p w14:paraId="73437B7C" w14:textId="77777777" w:rsidR="00C33662" w:rsidRDefault="00C33662">
      <w:pPr>
        <w:jc w:val="center"/>
      </w:pPr>
    </w:p>
    <w:p w14:paraId="7EE54C1D" w14:textId="77777777" w:rsidR="00C33662" w:rsidRDefault="00C33662">
      <w:pPr>
        <w:jc w:val="center"/>
      </w:pPr>
      <w:r>
        <w:t>Anexo III</w:t>
      </w:r>
    </w:p>
    <w:p w14:paraId="3DA5EF58" w14:textId="77777777" w:rsidR="00C33662" w:rsidRDefault="00C33662">
      <w:pPr>
        <w:jc w:val="center"/>
      </w:pPr>
      <w:r>
        <w:t>DESPESAS QUE NÃO SERÃO OBJETO DE LIMITAÇÃO DE EMPENHO, NOS TERMOS DO DISPOSTO NO ART. 9º, § 2º, DA LEI COMPLEMENTAR Nº 101, DE 4 DE MAIO DE 2000</w:t>
      </w:r>
    </w:p>
    <w:p w14:paraId="21DBD1B8" w14:textId="77777777" w:rsidR="00C33662" w:rsidRDefault="00C33662">
      <w:pPr>
        <w:jc w:val="center"/>
      </w:pPr>
    </w:p>
    <w:p w14:paraId="09095604" w14:textId="77777777" w:rsidR="00C33662" w:rsidRDefault="00C33662">
      <w:pPr>
        <w:jc w:val="center"/>
      </w:pPr>
    </w:p>
    <w:p w14:paraId="46358695" w14:textId="77777777" w:rsidR="00C33662" w:rsidRDefault="00C33662">
      <w:pPr>
        <w:jc w:val="center"/>
      </w:pPr>
      <w:r>
        <w:t>Seção I</w:t>
      </w:r>
    </w:p>
    <w:p w14:paraId="0E78E5A3" w14:textId="77777777" w:rsidR="00C33662" w:rsidRDefault="00C33662">
      <w:pPr>
        <w:jc w:val="center"/>
      </w:pPr>
      <w:r>
        <w:lastRenderedPageBreak/>
        <w:t>Das despesas primárias que constituem obrigações constitucionais ou legais da União</w:t>
      </w:r>
    </w:p>
    <w:p w14:paraId="4F0E5A15" w14:textId="77777777" w:rsidR="00C33662" w:rsidRDefault="00C33662">
      <w:pPr>
        <w:jc w:val="center"/>
      </w:pPr>
    </w:p>
    <w:p w14:paraId="74A2B67C" w14:textId="77777777" w:rsidR="00C33662" w:rsidRDefault="00C33662">
      <w:pPr>
        <w:tabs>
          <w:tab w:val="left" w:pos="1417"/>
        </w:tabs>
        <w:spacing w:after="113"/>
        <w:ind w:firstLine="1417"/>
        <w:jc w:val="both"/>
      </w:pPr>
      <w:r>
        <w:t>I - alimentação escolar (Lei nº 11.947, de 16 de junho de 2009);</w:t>
      </w:r>
    </w:p>
    <w:p w14:paraId="213FB19A" w14:textId="77777777" w:rsidR="00C33662" w:rsidRDefault="00C33662">
      <w:pPr>
        <w:tabs>
          <w:tab w:val="left" w:pos="1417"/>
        </w:tabs>
        <w:spacing w:after="113"/>
        <w:ind w:firstLine="1417"/>
        <w:jc w:val="both"/>
      </w:pPr>
      <w:r>
        <w:t>II - atenção à saúde da população com procedimentos de média e alta complexidade (Lei nº 8.142, de 28 de dezembro de 1990);</w:t>
      </w:r>
    </w:p>
    <w:p w14:paraId="238D32D8" w14:textId="77777777" w:rsidR="00C33662" w:rsidRDefault="00C33662">
      <w:pPr>
        <w:tabs>
          <w:tab w:val="left" w:pos="1417"/>
        </w:tabs>
        <w:spacing w:after="113"/>
        <w:ind w:firstLine="1417"/>
        <w:jc w:val="both"/>
      </w:pPr>
      <w:r>
        <w:t>III - piso de atenção primária à saúde (Lei nº 8.142, de 28 de dezembro de 1990);</w:t>
      </w:r>
    </w:p>
    <w:p w14:paraId="7AE45066" w14:textId="77777777" w:rsidR="00C33662" w:rsidRDefault="00C33662">
      <w:pPr>
        <w:tabs>
          <w:tab w:val="left" w:pos="1417"/>
        </w:tabs>
        <w:spacing w:after="113"/>
        <w:ind w:firstLine="1417"/>
        <w:jc w:val="both"/>
      </w:pPr>
      <w:r>
        <w:t>IV - atendimento à população com medicamentos para tratamento de pessoas com síndrome da imunodeficiência adquirida – Aids e outras doenças sexualmente transmissíveis (Lei nº 9.313, de 13 de novembro de 1996);</w:t>
      </w:r>
    </w:p>
    <w:p w14:paraId="23ED4148" w14:textId="77777777" w:rsidR="00C33662" w:rsidRDefault="00C33662">
      <w:pPr>
        <w:tabs>
          <w:tab w:val="left" w:pos="1417"/>
        </w:tabs>
        <w:spacing w:after="113"/>
        <w:ind w:firstLine="1417"/>
        <w:jc w:val="both"/>
      </w:pPr>
      <w:r>
        <w:t>V - benefícios do Regime Geral de Previdência Social;</w:t>
      </w:r>
    </w:p>
    <w:p w14:paraId="5FEE341B" w14:textId="77777777" w:rsidR="00C33662" w:rsidRDefault="00C33662">
      <w:pPr>
        <w:tabs>
          <w:tab w:val="left" w:pos="1417"/>
        </w:tabs>
        <w:spacing w:after="113"/>
        <w:ind w:firstLine="1417"/>
        <w:jc w:val="both"/>
      </w:pPr>
      <w:r>
        <w:t>VI - bolsa de qualificação profissional concedida ao trabalhador com contrato de trabalho suspenso (Medida Provisória nº 2.164-41, de 24 de agosto de 2001);</w:t>
      </w:r>
    </w:p>
    <w:p w14:paraId="5051DE8D" w14:textId="77777777" w:rsidR="00C33662" w:rsidRDefault="00C33662">
      <w:pPr>
        <w:tabs>
          <w:tab w:val="left" w:pos="1417"/>
        </w:tabs>
        <w:spacing w:after="113"/>
        <w:ind w:firstLine="1417"/>
        <w:jc w:val="both"/>
      </w:pPr>
      <w:r>
        <w:t>VII - cota-parte dos Estados e do Distrito Federal exportadores na arrecadação do Imposto sobre Produtos Industrializados – IPI (Lei Complementar nº 61, de 26 de dezembro de 1989);</w:t>
      </w:r>
    </w:p>
    <w:p w14:paraId="6FD3B2E4" w14:textId="77777777" w:rsidR="00C33662" w:rsidRDefault="00C33662">
      <w:pPr>
        <w:tabs>
          <w:tab w:val="left" w:pos="1417"/>
        </w:tabs>
        <w:spacing w:after="113"/>
        <w:ind w:firstLine="1417"/>
        <w:jc w:val="both"/>
      </w:pPr>
      <w:r>
        <w:t>VIII - Programa Dinheiro Direto na Escola (Lei nº 11.947, de 16 de junho de 2009);</w:t>
      </w:r>
    </w:p>
    <w:p w14:paraId="2782D5B5" w14:textId="77777777" w:rsidR="00C33662" w:rsidRDefault="00C33662">
      <w:pPr>
        <w:tabs>
          <w:tab w:val="left" w:pos="1417"/>
        </w:tabs>
        <w:spacing w:after="113"/>
        <w:ind w:firstLine="1417"/>
        <w:jc w:val="both"/>
      </w:pPr>
      <w:r>
        <w:t>IX - subvenção econômica no âmbito das Operações Oficiais de Crédito e dos Encargos Financeiros da União;</w:t>
      </w:r>
    </w:p>
    <w:p w14:paraId="614D446A" w14:textId="77777777" w:rsidR="00C33662" w:rsidRDefault="00C33662">
      <w:pPr>
        <w:tabs>
          <w:tab w:val="left" w:pos="1417"/>
        </w:tabs>
        <w:spacing w:after="113"/>
        <w:ind w:firstLine="1417"/>
        <w:jc w:val="both"/>
      </w:pPr>
      <w:r>
        <w:t>X - Fundo de Manutenção e Desenvolvimento da Educação Básica e de Valorização dos Profissionais da Educação – Fundeb (Emenda Constitucional nº 108, de 26 de agosto de 2020);</w:t>
      </w:r>
    </w:p>
    <w:p w14:paraId="6C46712B" w14:textId="77777777" w:rsidR="00C33662" w:rsidRDefault="00C33662">
      <w:pPr>
        <w:tabs>
          <w:tab w:val="left" w:pos="1417"/>
        </w:tabs>
        <w:spacing w:after="113"/>
        <w:ind w:firstLine="1417"/>
        <w:jc w:val="both"/>
      </w:pPr>
      <w:r>
        <w:t>XI - (MODIFICADO) Fundo Especial de Assistência Financeira aos Partidos Políticos – Fundo Partidário,  até o limite mínimo estabelecido no art. 38, caput, inciso IV, da Lei nº 9.096, de 19 de setembro de 1995;</w:t>
      </w:r>
    </w:p>
    <w:p w14:paraId="65707694" w14:textId="77777777" w:rsidR="00C33662" w:rsidRDefault="00C33662">
      <w:pPr>
        <w:tabs>
          <w:tab w:val="left" w:pos="1417"/>
        </w:tabs>
        <w:spacing w:after="113"/>
        <w:ind w:firstLine="1417"/>
        <w:jc w:val="both"/>
      </w:pPr>
      <w:r>
        <w:t>XII - complementação da União ao Fundeb (Emenda Constitucional nº 108, de 2020);</w:t>
      </w:r>
    </w:p>
    <w:p w14:paraId="268204A0" w14:textId="77777777" w:rsidR="00C33662" w:rsidRDefault="00C33662">
      <w:pPr>
        <w:tabs>
          <w:tab w:val="left" w:pos="1417"/>
        </w:tabs>
        <w:spacing w:after="113"/>
        <w:ind w:firstLine="1417"/>
        <w:jc w:val="both"/>
      </w:pPr>
      <w:r>
        <w:t>XIII - promoção da assistência farmacêutica e insumos estratégicos na atenção básica em saúde (Lei nº 8.142, de 28 de dezembro de 1990);</w:t>
      </w:r>
    </w:p>
    <w:p w14:paraId="64F84770" w14:textId="77777777" w:rsidR="00C33662" w:rsidRDefault="00C33662">
      <w:pPr>
        <w:tabs>
          <w:tab w:val="left" w:pos="1417"/>
        </w:tabs>
        <w:spacing w:after="113"/>
        <w:ind w:firstLine="1417"/>
        <w:jc w:val="both"/>
      </w:pPr>
      <w:r>
        <w:t>XIV - incentivo financeiro aos Estados, ao Distrito Federal e aos Municípios para execução de ações de vigilância sanitária (Lei nº 8.142, de 28 de dezembro de 1990);</w:t>
      </w:r>
    </w:p>
    <w:p w14:paraId="23D9814F" w14:textId="77777777" w:rsidR="00C33662" w:rsidRDefault="00C33662">
      <w:pPr>
        <w:tabs>
          <w:tab w:val="left" w:pos="1417"/>
        </w:tabs>
        <w:spacing w:after="113"/>
        <w:ind w:firstLine="1417"/>
        <w:jc w:val="both"/>
      </w:pPr>
      <w:r>
        <w:t>XV - incentivo financeiro aos Estados, ao Distrito Federal e aos Municípios certificados para a vigilância em saúde (Lei nº 8.142, de 28 de dezembro de 1990);</w:t>
      </w:r>
    </w:p>
    <w:p w14:paraId="6A428392" w14:textId="77777777" w:rsidR="00C33662" w:rsidRDefault="00C33662">
      <w:pPr>
        <w:tabs>
          <w:tab w:val="left" w:pos="1417"/>
        </w:tabs>
        <w:spacing w:after="113"/>
        <w:ind w:firstLine="1417"/>
        <w:jc w:val="both"/>
      </w:pPr>
      <w:r>
        <w:t>XVI - indenizações e restituições relativas ao Programa de Garantia da Atividade Agropecuária – Proagro (Lei nº 8.171, de 17 de janeiro de 1991);</w:t>
      </w:r>
    </w:p>
    <w:p w14:paraId="14BE6A02" w14:textId="77777777" w:rsidR="00C33662" w:rsidRDefault="00C33662">
      <w:pPr>
        <w:tabs>
          <w:tab w:val="left" w:pos="1417"/>
        </w:tabs>
        <w:spacing w:after="113"/>
        <w:ind w:firstLine="1417"/>
        <w:jc w:val="both"/>
      </w:pPr>
      <w:r>
        <w:t>XVII - abono salarial (Lei nº 7.998, de 11 de janeiro de 1990);</w:t>
      </w:r>
    </w:p>
    <w:p w14:paraId="67F58CC4" w14:textId="77777777" w:rsidR="00C33662" w:rsidRDefault="00C33662">
      <w:pPr>
        <w:tabs>
          <w:tab w:val="left" w:pos="1417"/>
        </w:tabs>
        <w:spacing w:after="113"/>
        <w:ind w:firstLine="1417"/>
        <w:jc w:val="both"/>
      </w:pPr>
      <w:r>
        <w:t>XVIII - benefício de prestação continuada devido à pessoa idosa (Lei nº 8.742, de 7 de dezembro de 1993);</w:t>
      </w:r>
    </w:p>
    <w:p w14:paraId="52262454" w14:textId="77777777" w:rsidR="00C33662" w:rsidRDefault="00C33662">
      <w:pPr>
        <w:tabs>
          <w:tab w:val="left" w:pos="1417"/>
        </w:tabs>
        <w:spacing w:after="113"/>
        <w:ind w:firstLine="1417"/>
        <w:jc w:val="both"/>
      </w:pPr>
      <w:r>
        <w:t>XIX - benefício de prestação continuada devido à pessoa com deficiência (Lei nº 8.742, de 7 de dezembro de 1993);</w:t>
      </w:r>
    </w:p>
    <w:p w14:paraId="1C4C7E4A" w14:textId="77777777" w:rsidR="00C33662" w:rsidRDefault="00C33662">
      <w:pPr>
        <w:tabs>
          <w:tab w:val="left" w:pos="1417"/>
        </w:tabs>
        <w:spacing w:after="113"/>
        <w:ind w:firstLine="1417"/>
        <w:jc w:val="both"/>
      </w:pPr>
      <w:r>
        <w:t>XX - seguro-desemprego (Lei nº 7.998, de 11 de janeiro de 1990);</w:t>
      </w:r>
    </w:p>
    <w:p w14:paraId="3D959335" w14:textId="77777777" w:rsidR="00C33662" w:rsidRDefault="00C33662">
      <w:pPr>
        <w:tabs>
          <w:tab w:val="left" w:pos="1417"/>
        </w:tabs>
        <w:spacing w:after="113"/>
        <w:ind w:firstLine="1417"/>
        <w:jc w:val="both"/>
      </w:pPr>
      <w:r>
        <w:t>XXI - seguro-desemprego devido ao pescador artesanal (Lei nº 10.779, de 25 de novembro de 2003);</w:t>
      </w:r>
    </w:p>
    <w:p w14:paraId="2E3D262E" w14:textId="77777777" w:rsidR="00C33662" w:rsidRDefault="00C33662">
      <w:pPr>
        <w:tabs>
          <w:tab w:val="left" w:pos="1417"/>
        </w:tabs>
        <w:spacing w:after="113"/>
        <w:ind w:firstLine="1417"/>
        <w:jc w:val="both"/>
      </w:pPr>
      <w:r>
        <w:t>XXII - seguro-desemprego devido ao trabalhador doméstico (Lei nº 10.208, de 23 de março de 2001);</w:t>
      </w:r>
    </w:p>
    <w:p w14:paraId="7AEE88F3" w14:textId="77777777" w:rsidR="00C33662" w:rsidRDefault="00C33662">
      <w:pPr>
        <w:tabs>
          <w:tab w:val="left" w:pos="1417"/>
        </w:tabs>
        <w:spacing w:after="113"/>
        <w:ind w:firstLine="1417"/>
        <w:jc w:val="both"/>
      </w:pPr>
      <w:r>
        <w:lastRenderedPageBreak/>
        <w:t>XXIII - pessoal e encargos sociais, exceto a contribuição patronal para o plano de seguridade social do servidor público;</w:t>
      </w:r>
    </w:p>
    <w:p w14:paraId="2C08D51B" w14:textId="77777777" w:rsidR="00C33662" w:rsidRDefault="00C33662">
      <w:pPr>
        <w:tabs>
          <w:tab w:val="left" w:pos="1417"/>
        </w:tabs>
        <w:spacing w:after="113"/>
        <w:ind w:firstLine="1417"/>
        <w:jc w:val="both"/>
      </w:pPr>
      <w:r>
        <w:t>XXIV - despesas decorrentes de precatórios, requisições de pequeno valor, sentenças contra empresas estatais dependentes, sentenças em favor de anistiados políticos, sentenças de tribunais internacionais e decisão judicial em favor do Instituto Aerus de Seguridade Social (Processo nº 0010295-77.2004.4.01.3400);</w:t>
      </w:r>
    </w:p>
    <w:p w14:paraId="69E425FA" w14:textId="77777777" w:rsidR="00C33662" w:rsidRDefault="00C33662">
      <w:pPr>
        <w:tabs>
          <w:tab w:val="left" w:pos="1417"/>
        </w:tabs>
        <w:spacing w:after="113"/>
        <w:ind w:firstLine="1417"/>
        <w:jc w:val="both"/>
      </w:pPr>
      <w:r>
        <w:t>XXV - transferências aos Estados e ao Distrito Federal da cota-parte do salário-educação (art. 212, § 5º, da Constituição);</w:t>
      </w:r>
    </w:p>
    <w:p w14:paraId="7091D85C" w14:textId="77777777" w:rsidR="00C33662" w:rsidRDefault="00C33662">
      <w:pPr>
        <w:tabs>
          <w:tab w:val="left" w:pos="1417"/>
        </w:tabs>
        <w:spacing w:after="113"/>
        <w:ind w:firstLine="1417"/>
        <w:jc w:val="both"/>
      </w:pPr>
      <w:r>
        <w:t>XXVI - transferências constitucionais ou legais por repartição de receita;</w:t>
      </w:r>
    </w:p>
    <w:p w14:paraId="26263AE2" w14:textId="77777777" w:rsidR="00C33662" w:rsidRDefault="00C33662">
      <w:pPr>
        <w:tabs>
          <w:tab w:val="left" w:pos="1417"/>
        </w:tabs>
        <w:spacing w:after="113"/>
        <w:ind w:firstLine="1417"/>
        <w:jc w:val="both"/>
      </w:pPr>
      <w:r>
        <w:t>XXVII - transferências da receita de concursos de prognósticos (Lei nº 9.615, de 24 de março de 1998, e Lei nº 11.345, de 14 de setembro de 2006);</w:t>
      </w:r>
    </w:p>
    <w:p w14:paraId="23ADB483" w14:textId="77777777" w:rsidR="00C33662" w:rsidRDefault="00C33662">
      <w:pPr>
        <w:tabs>
          <w:tab w:val="left" w:pos="1417"/>
        </w:tabs>
        <w:spacing w:after="113"/>
        <w:ind w:firstLine="1417"/>
        <w:jc w:val="both"/>
      </w:pPr>
      <w:r>
        <w:t>XXVIII - benefícios devidos aos servidores civis, empregados e militares e aos seus dependentes, relativos às despesas com auxílio-alimentação ou refeição, assistência pré-escolar, assistência médica e odontológica, auxílios-transporte, funeral, reclusão e natalidade e salário-família;</w:t>
      </w:r>
    </w:p>
    <w:p w14:paraId="59F2D935" w14:textId="77777777" w:rsidR="00C33662" w:rsidRDefault="00C33662">
      <w:pPr>
        <w:tabs>
          <w:tab w:val="left" w:pos="1417"/>
        </w:tabs>
        <w:spacing w:after="113"/>
        <w:ind w:firstLine="1417"/>
        <w:jc w:val="both"/>
      </w:pPr>
      <w:r>
        <w:t>XXIX - subvenção econômica devida aos consumidores finais do sistema elétrico nacional interligado (Lei nº 10.604, de 17 de dezembro de 2002);</w:t>
      </w:r>
    </w:p>
    <w:p w14:paraId="5483BB5E" w14:textId="77777777" w:rsidR="00C33662" w:rsidRDefault="00C33662">
      <w:pPr>
        <w:tabs>
          <w:tab w:val="left" w:pos="1417"/>
        </w:tabs>
        <w:spacing w:after="113"/>
        <w:ind w:firstLine="1417"/>
        <w:jc w:val="both"/>
      </w:pPr>
      <w:r>
        <w:t>XXX - subsídio ao gás natural utilizado para geração de energia termelétrica (Lei nº 10.604, de 17 de dezembro de 2002);</w:t>
      </w:r>
    </w:p>
    <w:p w14:paraId="5CB7DB51" w14:textId="77777777" w:rsidR="00C33662" w:rsidRDefault="00C33662">
      <w:pPr>
        <w:tabs>
          <w:tab w:val="left" w:pos="1417"/>
        </w:tabs>
        <w:spacing w:after="113"/>
        <w:ind w:firstLine="1417"/>
        <w:jc w:val="both"/>
      </w:pPr>
      <w:r>
        <w:t>XXXI - contribuição ao Fundo Garantia-Safra (Lei nº 10.700, de 9 de julho de 2003);</w:t>
      </w:r>
    </w:p>
    <w:p w14:paraId="146587EC" w14:textId="77777777" w:rsidR="00C33662" w:rsidRDefault="00C33662">
      <w:pPr>
        <w:tabs>
          <w:tab w:val="left" w:pos="1417"/>
        </w:tabs>
        <w:spacing w:after="113"/>
        <w:ind w:firstLine="1417"/>
        <w:jc w:val="both"/>
      </w:pPr>
      <w:r>
        <w:t>XXXII - complemento da atualização monetária dos recursos do Fundo de Garantia do Tempo de Serviço – FGTS (Lei Complementar nº 110, de 29 de junho de 2001);</w:t>
      </w:r>
    </w:p>
    <w:p w14:paraId="161C25E1" w14:textId="77777777" w:rsidR="00C33662" w:rsidRDefault="00C33662">
      <w:pPr>
        <w:tabs>
          <w:tab w:val="left" w:pos="1417"/>
        </w:tabs>
        <w:spacing w:after="113"/>
        <w:ind w:firstLine="1417"/>
        <w:jc w:val="both"/>
      </w:pPr>
      <w:r>
        <w:t>XXXIII - manutenção da polícia civil, da polícia militar e do corpo de bombeiros militar do Distrito Federal e assistência financeira para execução de serviços públicos de saúde e educação (Lei nº 10.633, de 27 de dezembro de 2002);</w:t>
      </w:r>
    </w:p>
    <w:p w14:paraId="50E5E49B" w14:textId="77777777" w:rsidR="00C33662" w:rsidRDefault="00C33662">
      <w:pPr>
        <w:tabs>
          <w:tab w:val="left" w:pos="1417"/>
        </w:tabs>
        <w:spacing w:after="113"/>
        <w:ind w:firstLine="1417"/>
        <w:jc w:val="both"/>
      </w:pPr>
      <w:r>
        <w:t>XXXIV - incentivo financeiro aos Estados, ao Distrito Federal e aos Municípios para ações de prevenção e qualificação da atenção em Aids e outras doenças sexualmente transmissíveis e hepatites virais (Lei nº 8.142, de 28 de dezembro de 1990);</w:t>
      </w:r>
    </w:p>
    <w:p w14:paraId="1E7FED2C" w14:textId="77777777" w:rsidR="00C33662" w:rsidRDefault="00C33662">
      <w:pPr>
        <w:tabs>
          <w:tab w:val="left" w:pos="1417"/>
        </w:tabs>
        <w:spacing w:after="113"/>
        <w:ind w:firstLine="1417"/>
        <w:jc w:val="both"/>
      </w:pPr>
      <w:r>
        <w:t>XXXV - renda mensal vitalícia por idade (Lei nº 6.179, de 11 de dezembro de 1974);</w:t>
      </w:r>
    </w:p>
    <w:p w14:paraId="2CBA62D0" w14:textId="77777777" w:rsidR="00C33662" w:rsidRDefault="00C33662">
      <w:pPr>
        <w:tabs>
          <w:tab w:val="left" w:pos="1417"/>
        </w:tabs>
        <w:spacing w:after="113"/>
        <w:ind w:firstLine="1417"/>
        <w:jc w:val="both"/>
      </w:pPr>
      <w:r>
        <w:t>XXXVI - renda mensal vitalícia por invalidez (Lei nº 6.179, de 11 de dezembro de 1974);</w:t>
      </w:r>
    </w:p>
    <w:p w14:paraId="056D9763" w14:textId="77777777" w:rsidR="00C33662" w:rsidRDefault="00C33662">
      <w:pPr>
        <w:tabs>
          <w:tab w:val="left" w:pos="1417"/>
        </w:tabs>
        <w:spacing w:after="113"/>
        <w:ind w:firstLine="1417"/>
        <w:jc w:val="both"/>
      </w:pPr>
      <w:r>
        <w:t>XXXVII - seguro-desemprego devido ao trabalhador resgatado de condição análoga à de escravo (Lei nº 10.608, de 20 de dezembro de 2002);</w:t>
      </w:r>
    </w:p>
    <w:p w14:paraId="585571ED" w14:textId="77777777" w:rsidR="00C33662" w:rsidRDefault="00C33662">
      <w:pPr>
        <w:tabs>
          <w:tab w:val="left" w:pos="1417"/>
        </w:tabs>
        <w:spacing w:after="113"/>
        <w:ind w:firstLine="1417"/>
        <w:jc w:val="both"/>
      </w:pPr>
      <w:r>
        <w:t>XXXVIII - auxílio-reabilitação psicossocial devido aos egressos de longas internações psiquiátricas no Sistema Único de Saúde – Programa de Volta Para Casa (Lei nº 10.708, de 31 de julho de 2003);</w:t>
      </w:r>
    </w:p>
    <w:p w14:paraId="61007D71" w14:textId="77777777" w:rsidR="00C33662" w:rsidRDefault="00C33662">
      <w:pPr>
        <w:tabs>
          <w:tab w:val="left" w:pos="1417"/>
        </w:tabs>
        <w:spacing w:after="113"/>
        <w:ind w:firstLine="1417"/>
        <w:jc w:val="both"/>
      </w:pPr>
      <w:r>
        <w:t>XXXIX - apoio para aquisição e distribuição de medicamentos (componentes estratégico e especializado, inclusive hemoderivados) da assistência farmacêutica (Lei nº 8.142, de 28 de dezembro de 1990);</w:t>
      </w:r>
    </w:p>
    <w:p w14:paraId="6AD94AEA" w14:textId="77777777" w:rsidR="00C33662" w:rsidRDefault="00C33662">
      <w:pPr>
        <w:tabs>
          <w:tab w:val="left" w:pos="1417"/>
        </w:tabs>
        <w:spacing w:after="113"/>
        <w:ind w:firstLine="1417"/>
        <w:jc w:val="both"/>
      </w:pPr>
      <w:r>
        <w:t>XL - bolsa-educação especial concedida aos dependentes diretos dos trabalhadores vítimas do acidente ocorrido na Base de Alcântara (Lei nº 10.821, de 18 de dezembro de 2003);</w:t>
      </w:r>
    </w:p>
    <w:p w14:paraId="2D1BDE4E" w14:textId="77777777" w:rsidR="00C33662" w:rsidRDefault="00C33662">
      <w:pPr>
        <w:tabs>
          <w:tab w:val="left" w:pos="1417"/>
        </w:tabs>
        <w:spacing w:after="113"/>
        <w:ind w:firstLine="1417"/>
        <w:jc w:val="both"/>
      </w:pPr>
      <w:r>
        <w:t>XLI - benefícios concedidos em decorrência de previsão em legislação especial, inclusive pensões especiais indenizatórias, indenizações a anistiados políticos e pensões do montepio civil federal;</w:t>
      </w:r>
    </w:p>
    <w:p w14:paraId="212C3460" w14:textId="77777777" w:rsidR="00C33662" w:rsidRDefault="00C33662">
      <w:pPr>
        <w:tabs>
          <w:tab w:val="left" w:pos="1417"/>
        </w:tabs>
        <w:spacing w:after="113"/>
        <w:ind w:firstLine="1417"/>
        <w:jc w:val="both"/>
      </w:pPr>
      <w:r>
        <w:t>XLII - apoio ao transporte escolar (Lei nº 10.880, de 9 de junho de 2004);</w:t>
      </w:r>
    </w:p>
    <w:p w14:paraId="37E1F8C7" w14:textId="77777777" w:rsidR="00C33662" w:rsidRDefault="00C33662">
      <w:pPr>
        <w:tabs>
          <w:tab w:val="left" w:pos="1417"/>
        </w:tabs>
        <w:spacing w:after="113"/>
        <w:ind w:firstLine="1417"/>
        <w:jc w:val="both"/>
      </w:pPr>
      <w:r>
        <w:lastRenderedPageBreak/>
        <w:t>XLIII - (MODIFICADO) despesas relativas à aplicação das receitas de outorga de direitos de uso de recursos hídricos, nos termos do disposto no art. 12, caput, incisos I, III,   e V, da Lei nº 9.433, de 8 de janeiro de 1997 (Lei nº 10.881, de 9 de junho de 2004);</w:t>
      </w:r>
    </w:p>
    <w:p w14:paraId="7311C315" w14:textId="77777777" w:rsidR="00C33662" w:rsidRDefault="00C33662">
      <w:pPr>
        <w:tabs>
          <w:tab w:val="left" w:pos="1417"/>
        </w:tabs>
        <w:spacing w:after="113"/>
        <w:ind w:firstLine="1417"/>
        <w:jc w:val="both"/>
      </w:pPr>
      <w:r>
        <w:t>XLIV - transferência temporária aos Estados, ao Distrito Federal e aos Municípios (Lei Complementar nº 176, de 29 de dezembro de 2020, e Lei Complementar nº 201, de 24 de outubro de 2023);</w:t>
      </w:r>
    </w:p>
    <w:p w14:paraId="0B75DFD6" w14:textId="77777777" w:rsidR="00C33662" w:rsidRDefault="00C33662">
      <w:pPr>
        <w:tabs>
          <w:tab w:val="left" w:pos="1417"/>
        </w:tabs>
        <w:spacing w:after="113"/>
        <w:ind w:firstLine="1417"/>
        <w:jc w:val="both"/>
      </w:pPr>
      <w:r>
        <w:t>XLV - ressarcimento às empresas brasileiras de navegação (Lei nº 9.432, de 8 de janeiro de 1997, Lei nº 10.893, de 13 de julho de 2004, e Lei nº 11.482, de 31 de maio de 2007);</w:t>
      </w:r>
    </w:p>
    <w:p w14:paraId="4418DB1A" w14:textId="77777777" w:rsidR="00C33662" w:rsidRDefault="00C33662">
      <w:pPr>
        <w:tabs>
          <w:tab w:val="left" w:pos="1417"/>
        </w:tabs>
        <w:spacing w:after="113"/>
        <w:ind w:firstLine="1417"/>
        <w:jc w:val="both"/>
      </w:pPr>
      <w:r>
        <w:t>XLVI - assistência jurídica integral e gratuita ao cidadão carente (art. 5º, caput, inciso LXXIV, da Constituição);</w:t>
      </w:r>
    </w:p>
    <w:p w14:paraId="089A3D6E" w14:textId="77777777" w:rsidR="00C33662" w:rsidRDefault="00C33662">
      <w:pPr>
        <w:tabs>
          <w:tab w:val="left" w:pos="1417"/>
        </w:tabs>
        <w:spacing w:after="113"/>
        <w:ind w:firstLine="1417"/>
        <w:jc w:val="both"/>
      </w:pPr>
      <w:r>
        <w:t>XLVII - ressarcimento de recursos pagos pelas concessionárias e permissionárias de serviços públicos de distribuição de energia elétrica (Lei nº 12.111, de 9 de dezembro de 2009);</w:t>
      </w:r>
    </w:p>
    <w:p w14:paraId="2033554B" w14:textId="77777777" w:rsidR="00C33662" w:rsidRDefault="00C33662">
      <w:pPr>
        <w:tabs>
          <w:tab w:val="left" w:pos="1417"/>
        </w:tabs>
        <w:spacing w:after="113"/>
        <w:ind w:firstLine="1417"/>
        <w:jc w:val="both"/>
      </w:pPr>
      <w:r>
        <w:t>XLVIII - indenização às concessionárias de energia elétrica pelos investimentos vinculados a bens reversíveis ainda não amortizados ou não depreciados (Lei nº 12.783, de 11 de janeiro de 2013);</w:t>
      </w:r>
    </w:p>
    <w:p w14:paraId="6C5BD7CA" w14:textId="77777777" w:rsidR="00C33662" w:rsidRDefault="00C33662">
      <w:pPr>
        <w:tabs>
          <w:tab w:val="left" w:pos="1417"/>
        </w:tabs>
        <w:spacing w:after="113"/>
        <w:ind w:firstLine="1417"/>
        <w:jc w:val="both"/>
      </w:pPr>
      <w:r>
        <w:t>XLIX - imunobiológicos e insumos estratégicos para prevenção e controle de doenças (Lei nº 6.259, de 30 de outubro de 1975, e Lei nº 8.080, de 19 de setembro de 1990);</w:t>
      </w:r>
    </w:p>
    <w:p w14:paraId="1A724D68" w14:textId="77777777" w:rsidR="00C33662" w:rsidRDefault="00C33662">
      <w:pPr>
        <w:tabs>
          <w:tab w:val="left" w:pos="1417"/>
        </w:tabs>
        <w:spacing w:after="113"/>
        <w:ind w:firstLine="1417"/>
        <w:jc w:val="both"/>
      </w:pPr>
      <w:r>
        <w:t>L - bolsa-educação especial concedida aos dependentes dos militares das Forças Armadas falecidos na República do Haiti (Lei nº 12.257, de 15 de junho de 2010);</w:t>
      </w:r>
    </w:p>
    <w:p w14:paraId="2E104D59" w14:textId="77777777" w:rsidR="00C33662" w:rsidRDefault="00C33662">
      <w:pPr>
        <w:tabs>
          <w:tab w:val="left" w:pos="1417"/>
        </w:tabs>
        <w:spacing w:after="113"/>
        <w:ind w:firstLine="1417"/>
        <w:jc w:val="both"/>
      </w:pPr>
      <w:r>
        <w:t>LI - remissão de dívidas decorrentes de operações de crédito rural (Lei nº 12.249, de 11 de junho de 2010);</w:t>
      </w:r>
    </w:p>
    <w:p w14:paraId="42741C82" w14:textId="77777777" w:rsidR="00C33662" w:rsidRDefault="00C33662">
      <w:pPr>
        <w:tabs>
          <w:tab w:val="left" w:pos="1417"/>
        </w:tabs>
        <w:spacing w:after="113"/>
        <w:ind w:firstLine="1417"/>
        <w:jc w:val="both"/>
      </w:pPr>
      <w:r>
        <w:t>LII - compensação ao Fundo do Regime Geral de Previdência Social (Lei nº 12.546, de 14 de dezembro de 2011);</w:t>
      </w:r>
    </w:p>
    <w:p w14:paraId="7B768482" w14:textId="77777777" w:rsidR="00C33662" w:rsidRDefault="00C33662">
      <w:pPr>
        <w:tabs>
          <w:tab w:val="left" w:pos="1417"/>
        </w:tabs>
        <w:spacing w:after="113"/>
        <w:ind w:firstLine="1417"/>
        <w:jc w:val="both"/>
      </w:pPr>
      <w:r>
        <w:t>LIII - (MODIFICADO) fardamento dos militares das Forças Armadas (art. 50, caput, inciso IV, alínea “h”, da Lei nº 6.880, de 9 de dezembro de 1980, art. 2º da Medida Provisória nº 2.215-10, de 31 de agosto de 2001, e art. 62 ao art. 64 do Decreto nº 4.307, de 18 de julho de 2002) e dos ex-Territórios (art. 2º, caput, inciso I, alínea “d”, e art. 65 da Lei nº 10.486, de 4 de julho de 2002);</w:t>
      </w:r>
    </w:p>
    <w:p w14:paraId="0CC674E7" w14:textId="77777777" w:rsidR="00C33662" w:rsidRDefault="00C33662">
      <w:pPr>
        <w:tabs>
          <w:tab w:val="left" w:pos="1417"/>
        </w:tabs>
        <w:spacing w:after="113"/>
        <w:ind w:firstLine="1417"/>
        <w:jc w:val="both"/>
      </w:pPr>
      <w:r>
        <w:t>LIV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p w14:paraId="347F7731" w14:textId="77777777" w:rsidR="00C33662" w:rsidRDefault="00C33662">
      <w:pPr>
        <w:tabs>
          <w:tab w:val="left" w:pos="1417"/>
        </w:tabs>
        <w:spacing w:after="113"/>
        <w:ind w:firstLine="1417"/>
        <w:jc w:val="both"/>
      </w:pPr>
      <w:r>
        <w:t>LV - transferência aos entes federativos para o pagamento complementar dos vencimentos dos agentes comunitários de saúde (art. 198, § 5º, § 7º e § 9º, da Constituição e art. 9º-C da Lei nº 11.350, de 5 de outubro de 2006);</w:t>
      </w:r>
    </w:p>
    <w:p w14:paraId="190C7243" w14:textId="77777777" w:rsidR="00C33662" w:rsidRDefault="00C33662">
      <w:pPr>
        <w:tabs>
          <w:tab w:val="left" w:pos="1417"/>
        </w:tabs>
        <w:spacing w:after="113"/>
        <w:ind w:firstLine="1417"/>
        <w:jc w:val="both"/>
      </w:pPr>
      <w:r>
        <w:t>LVI - transferência aos entes federativos para o pagamento complementar dos vencimentos dos agentes de combate a endemias (art. 198, § 5º, § 7º e § 9º, da Constituição e art. 9º-C da Lei nº 11.350, de 5 de outubro de 2006);</w:t>
      </w:r>
    </w:p>
    <w:p w14:paraId="0D88378E" w14:textId="77777777" w:rsidR="00C33662" w:rsidRDefault="00C33662">
      <w:pPr>
        <w:tabs>
          <w:tab w:val="left" w:pos="1417"/>
        </w:tabs>
        <w:spacing w:after="113"/>
        <w:ind w:firstLine="1417"/>
        <w:jc w:val="both"/>
      </w:pPr>
      <w:r>
        <w:t>LVII - movimentação de militares das Forças Armadas (art. 2º, caput, inciso I, alíneas “b” e “c”, e art. 3º, caput, inciso X, e inciso XI, alínea “a”, da Medida Provisória nº 2.215-10, de 31 de agosto de 2001) e dos ex-Territórios (art. 2º, caput, inciso I, alíneas “b” e “c”, e art. 65 da Lei nº 10.486, de 4 de julho de 2002);</w:t>
      </w:r>
    </w:p>
    <w:p w14:paraId="3DC7F371" w14:textId="77777777" w:rsidR="00C33662" w:rsidRDefault="00C33662">
      <w:pPr>
        <w:tabs>
          <w:tab w:val="left" w:pos="1417"/>
        </w:tabs>
        <w:spacing w:after="113"/>
        <w:ind w:firstLine="1417"/>
        <w:jc w:val="both"/>
      </w:pPr>
      <w:r>
        <w:t>LVIII - auxílio-familiar e indenização de representação no exterior devidos aos servidores públicos e militares em serviço no exterior (art. 8º, caput, inciso III, alíneas “a” e “b”, da Lei nº 5.809, de 10 de outubro de 1972);</w:t>
      </w:r>
    </w:p>
    <w:p w14:paraId="3AD2FA03" w14:textId="77777777" w:rsidR="00C33662" w:rsidRDefault="00C33662">
      <w:pPr>
        <w:tabs>
          <w:tab w:val="left" w:pos="1417"/>
        </w:tabs>
        <w:spacing w:after="113"/>
        <w:ind w:firstLine="1417"/>
        <w:jc w:val="both"/>
      </w:pPr>
      <w:r>
        <w:t>LIX - Sistema de Controle do Espaço Aéreo Brasileiro – Sisceab (art. 21, caput, inciso XII, alínea “c”, da Constituição, art. 18, caput, incisos I e II, da Lei Complementar nº 97, de 9 de junho de 1999, e art. 8º da Lei nº 6.009, de 26 de dezembro de 1973);</w:t>
      </w:r>
    </w:p>
    <w:p w14:paraId="4ACE1543" w14:textId="77777777" w:rsidR="00C33662" w:rsidRDefault="00C33662">
      <w:pPr>
        <w:tabs>
          <w:tab w:val="left" w:pos="1417"/>
        </w:tabs>
        <w:spacing w:after="113"/>
        <w:ind w:firstLine="1417"/>
        <w:jc w:val="both"/>
      </w:pPr>
      <w:r>
        <w:lastRenderedPageBreak/>
        <w:t>LX - Fundo Penitenciário Nacional – Funpen (Lei Complementar nº 79, de 7 de janeiro de 1994, e Acórdão de 4 de outubro de 2023, referente à Arguição de Descumprimento de Preceito Fundamental nº 347/DF, de 2015);</w:t>
      </w:r>
    </w:p>
    <w:p w14:paraId="5F1292D0" w14:textId="77777777" w:rsidR="00C33662" w:rsidRDefault="00C33662">
      <w:pPr>
        <w:tabs>
          <w:tab w:val="left" w:pos="1417"/>
        </w:tabs>
        <w:spacing w:after="113"/>
        <w:ind w:firstLine="1417"/>
        <w:jc w:val="both"/>
      </w:pPr>
      <w:r>
        <w:t>LXI - despesas do Fundo Nacional de Segurança Pública – FNSP (Lei nº 10.201, de 14 de fevereiro de 2001, Lei nº 13.756, de 12 de dezembro de 2018, Decreto nº 9.609, de 12 de dezembro de 2018, e Acórdão de 18 de dezembro de 2021, referente à Ação Cível Originária nº 3.329/DF, de 2019);</w:t>
      </w:r>
    </w:p>
    <w:p w14:paraId="66972FD8" w14:textId="77777777" w:rsidR="00C33662" w:rsidRDefault="00C33662">
      <w:pPr>
        <w:tabs>
          <w:tab w:val="left" w:pos="1417"/>
        </w:tabs>
        <w:spacing w:after="113"/>
        <w:ind w:firstLine="1417"/>
        <w:jc w:val="both"/>
      </w:pPr>
      <w:r>
        <w:t>LXII - despesas relacionadas à manutenção e à ampliação da rede de balizamento marítimo, fluvial e lacustre (art. 21, caput, inciso XII, alínea “d”, da Constituição, art. 17, caput, incisos I e II, da Lei Complementar nº 97, de 9 de junho de 1999, art. 2º e art. 6º do Decreto-Lei nº 1.023, de 21 de outubro de 1969, e art. 1º do Decreto nº 70.198, de 24 de fevereiro de 1972);</w:t>
      </w:r>
    </w:p>
    <w:p w14:paraId="51135C17" w14:textId="77777777" w:rsidR="00C33662" w:rsidRDefault="00C33662">
      <w:pPr>
        <w:tabs>
          <w:tab w:val="left" w:pos="1417"/>
        </w:tabs>
        <w:spacing w:after="113"/>
        <w:ind w:firstLine="1417"/>
        <w:jc w:val="both"/>
      </w:pPr>
      <w:r>
        <w:t>LXIII - auxílio-inclusão devido às pessoas com deficiência (Lei nº 14.176, de 22 de junho de 2021);</w:t>
      </w:r>
    </w:p>
    <w:p w14:paraId="6EC0CA66" w14:textId="77777777" w:rsidR="00C33662" w:rsidRDefault="00C33662">
      <w:pPr>
        <w:tabs>
          <w:tab w:val="left" w:pos="1417"/>
        </w:tabs>
        <w:spacing w:after="113"/>
        <w:ind w:firstLine="1417"/>
        <w:jc w:val="both"/>
      </w:pPr>
      <w:r>
        <w:t>LXIV - transferência direta e condicionada de renda às famílias beneficiárias do Programa Bolsa Família (Lei nº 14.601, de 19 de junho de 2023);</w:t>
      </w:r>
    </w:p>
    <w:p w14:paraId="7521A868" w14:textId="77777777" w:rsidR="00C33662" w:rsidRDefault="00C33662">
      <w:pPr>
        <w:tabs>
          <w:tab w:val="left" w:pos="1417"/>
        </w:tabs>
        <w:spacing w:after="113"/>
        <w:ind w:firstLine="1417"/>
        <w:jc w:val="both"/>
      </w:pPr>
      <w:r>
        <w:t>LXV - apoio financeiro às ações de gestão e de execução descentralizada do Programa Bolsa Família e do Cadastro Único para Programas Sociais do Governo Federal – CadÚnico (Lei nº 14.601, de 19 de junho de 2023);</w:t>
      </w:r>
    </w:p>
    <w:p w14:paraId="274699A4" w14:textId="77777777" w:rsidR="00C33662" w:rsidRDefault="00C33662">
      <w:pPr>
        <w:tabs>
          <w:tab w:val="left" w:pos="1417"/>
        </w:tabs>
        <w:spacing w:after="113"/>
        <w:ind w:firstLine="1417"/>
        <w:jc w:val="both"/>
      </w:pPr>
      <w:r>
        <w:t>LXVI - despesas com habilitação e reabilitação profissional dos segurados, inclusive aposentados, da Previdência Social (art. 90 da Lei nº 8.213, de 24 de julho de 1991);</w:t>
      </w:r>
    </w:p>
    <w:p w14:paraId="5A80E5CB" w14:textId="77777777" w:rsidR="00C33662" w:rsidRDefault="00C33662">
      <w:pPr>
        <w:tabs>
          <w:tab w:val="left" w:pos="1417"/>
        </w:tabs>
        <w:spacing w:after="113"/>
        <w:ind w:firstLine="1417"/>
        <w:jc w:val="both"/>
      </w:pPr>
      <w:r>
        <w:t>LXVII - despesas com as atividades de registro e fiscalização de produtos controlados (Lei nº 10.834, de 29 de dezembro de 2003);</w:t>
      </w:r>
    </w:p>
    <w:p w14:paraId="1DFC85F3" w14:textId="77777777" w:rsidR="00C33662" w:rsidRDefault="00C33662">
      <w:pPr>
        <w:tabs>
          <w:tab w:val="left" w:pos="1417"/>
        </w:tabs>
        <w:spacing w:after="113"/>
        <w:ind w:firstLine="1417"/>
        <w:jc w:val="both"/>
      </w:pPr>
      <w:r>
        <w:t>LXVIII - contribuições obrigatórias a organismos internacionais e integralizações de cotas para a constituição inicial do capital de bancos e fundos internacionais criados em conformidade com as normas do direito internacional público, cujos acordos internacionais celebrados pela República Federativa do Brasil tenham sido internalizados no ordenamento jurídico brasileiro consoante o rito previsto no art. 49, caput, inciso I, e no art. 84, caput, inciso VIII, da Constituição;</w:t>
      </w:r>
    </w:p>
    <w:p w14:paraId="7BAB6FA6" w14:textId="77777777" w:rsidR="00C33662" w:rsidRDefault="00C33662">
      <w:pPr>
        <w:tabs>
          <w:tab w:val="left" w:pos="1417"/>
        </w:tabs>
        <w:spacing w:after="113"/>
        <w:ind w:firstLine="1417"/>
        <w:jc w:val="both"/>
      </w:pPr>
      <w:r>
        <w:t>LXIX - assistência financeira complementar aos Estados, ao Distrito Federal e aos Municípios para o pagamento do piso salarial dos profissionais da enfermagem (art. 198, § 14, da Constituição);</w:t>
      </w:r>
    </w:p>
    <w:p w14:paraId="7AE7323B" w14:textId="77777777" w:rsidR="00C33662" w:rsidRDefault="00C33662">
      <w:pPr>
        <w:tabs>
          <w:tab w:val="left" w:pos="1417"/>
        </w:tabs>
        <w:spacing w:after="113"/>
        <w:ind w:firstLine="1417"/>
        <w:jc w:val="both"/>
      </w:pPr>
      <w:r>
        <w:t>LXX - ressarcimento de valores reclamados por titulares de contas do Programa de Integração Social – PIS e do Programa de Formação do Patrimônio do Servidor Público – Pasep, ou por interessados legítimos (art. 121 do Ato das Disposições Constitucionais Transitórias); e</w:t>
      </w:r>
    </w:p>
    <w:p w14:paraId="127EF640" w14:textId="77777777" w:rsidR="00C33662" w:rsidRDefault="00C33662">
      <w:pPr>
        <w:tabs>
          <w:tab w:val="left" w:pos="1417"/>
        </w:tabs>
        <w:spacing w:after="113"/>
        <w:ind w:firstLine="1417"/>
        <w:jc w:val="both"/>
      </w:pPr>
      <w:r>
        <w:t>LXXI - Fundo Especial de Financiamento de Campanha - FEFC (art. 16-C da Lei nº 9.504, de 30 de setembro de 1997).</w:t>
      </w:r>
    </w:p>
    <w:p w14:paraId="2BB9AF9F" w14:textId="77777777" w:rsidR="00C33662" w:rsidRDefault="00C33662">
      <w:pPr>
        <w:jc w:val="center"/>
      </w:pPr>
    </w:p>
    <w:p w14:paraId="0D932D59" w14:textId="77777777" w:rsidR="00C33662" w:rsidRDefault="00C33662">
      <w:pPr>
        <w:jc w:val="center"/>
      </w:pPr>
      <w:r>
        <w:t>Seção II</w:t>
      </w:r>
    </w:p>
    <w:p w14:paraId="623F66DA" w14:textId="77777777" w:rsidR="00C33662" w:rsidRDefault="00C33662">
      <w:pPr>
        <w:jc w:val="center"/>
      </w:pPr>
      <w:r>
        <w:t>Das despesas financeiras que constituem obrigações constitucionais ou legais da União</w:t>
      </w:r>
    </w:p>
    <w:p w14:paraId="3559A9E3" w14:textId="77777777" w:rsidR="00C33662" w:rsidRDefault="00C33662">
      <w:pPr>
        <w:jc w:val="center"/>
      </w:pPr>
    </w:p>
    <w:p w14:paraId="4BD74A7F" w14:textId="77777777" w:rsidR="00C33662" w:rsidRDefault="00C33662">
      <w:pPr>
        <w:tabs>
          <w:tab w:val="left" w:pos="1417"/>
        </w:tabs>
        <w:spacing w:after="113"/>
        <w:ind w:firstLine="1417"/>
        <w:jc w:val="both"/>
      </w:pPr>
      <w:r>
        <w:t>I - financiamento de programas de desenvolvimento econômico a cargo do Banco Nacional de Desenvolvimento Econômico e Social – BNDES (art. 239, § 1º, da Constituição);</w:t>
      </w:r>
    </w:p>
    <w:p w14:paraId="1D51CC98" w14:textId="77777777" w:rsidR="00C33662" w:rsidRDefault="00C33662">
      <w:pPr>
        <w:tabs>
          <w:tab w:val="left" w:pos="1417"/>
        </w:tabs>
        <w:spacing w:after="113"/>
        <w:ind w:firstLine="1417"/>
        <w:jc w:val="both"/>
      </w:pPr>
      <w:r>
        <w:t>II - contribuição patronal para o plano de seguridade social do servidor público (pessoal e encargos sociais);</w:t>
      </w:r>
    </w:p>
    <w:p w14:paraId="6622B09E" w14:textId="77777777" w:rsidR="00C33662" w:rsidRDefault="00C33662">
      <w:pPr>
        <w:tabs>
          <w:tab w:val="left" w:pos="1417"/>
        </w:tabs>
        <w:spacing w:after="113"/>
        <w:ind w:firstLine="1417"/>
        <w:jc w:val="both"/>
      </w:pPr>
      <w:r>
        <w:t>III - serviço da dívida; e</w:t>
      </w:r>
    </w:p>
    <w:p w14:paraId="5BDE8F96" w14:textId="77777777" w:rsidR="00C33662" w:rsidRDefault="00C33662">
      <w:pPr>
        <w:tabs>
          <w:tab w:val="left" w:pos="1417"/>
        </w:tabs>
        <w:spacing w:after="113"/>
        <w:ind w:firstLine="1417"/>
        <w:jc w:val="both"/>
      </w:pPr>
      <w:r>
        <w:t xml:space="preserve">IV - financiamentos no âmbito do Fundo Constitucional de Financiamento do Norte – FNO, </w:t>
      </w:r>
      <w:r>
        <w:lastRenderedPageBreak/>
        <w:t>do Fundo Constitucional de Financiamento do Nordeste – FNE e do Fundo Constitucional de Financiamento do Centro-Oeste – FCO (Lei nº 10.633, de 27 de dezembro de 2002).</w:t>
      </w:r>
    </w:p>
    <w:p w14:paraId="043766CE" w14:textId="77777777" w:rsidR="00C33662" w:rsidRDefault="00C33662">
      <w:pPr>
        <w:jc w:val="center"/>
      </w:pPr>
    </w:p>
    <w:p w14:paraId="5C6FA33C" w14:textId="77777777" w:rsidR="00C33662" w:rsidRDefault="00C33662">
      <w:pPr>
        <w:jc w:val="center"/>
      </w:pPr>
      <w:r>
        <w:t>Seção III</w:t>
      </w:r>
    </w:p>
    <w:p w14:paraId="41D609B1" w14:textId="77777777" w:rsidR="00C33662" w:rsidRDefault="00C33662">
      <w:pPr>
        <w:jc w:val="center"/>
      </w:pPr>
      <w:r>
        <w:t>(VETADO) Das demais despesas ressalvadas</w:t>
      </w:r>
    </w:p>
    <w:p w14:paraId="4B3E9D6C" w14:textId="77777777" w:rsidR="00C33662" w:rsidRDefault="00C33662">
      <w:pPr>
        <w:jc w:val="center"/>
      </w:pPr>
    </w:p>
    <w:p w14:paraId="3C2A1512" w14:textId="77777777" w:rsidR="00C33662" w:rsidRDefault="00C33662">
      <w:pPr>
        <w:tabs>
          <w:tab w:val="left" w:pos="1417"/>
        </w:tabs>
        <w:spacing w:after="113"/>
        <w:ind w:firstLine="1417"/>
        <w:jc w:val="both"/>
      </w:pPr>
      <w:r>
        <w:rPr>
          <w:b/>
        </w:rPr>
        <w:t>I - - (VETADO)</w:t>
      </w:r>
      <w:r>
        <w:t xml:space="preserve"> </w:t>
      </w:r>
      <w:r>
        <w:rPr>
          <w:b/>
          <w:strike/>
        </w:rPr>
        <w:t>despesas de regulação e fiscalização, no âmbito das agências reguladoras;</w:t>
      </w:r>
    </w:p>
    <w:p w14:paraId="35772F67" w14:textId="77777777" w:rsidR="00C33662" w:rsidRDefault="00C33662">
      <w:pPr>
        <w:tabs>
          <w:tab w:val="left" w:pos="1417"/>
        </w:tabs>
        <w:spacing w:after="113"/>
        <w:ind w:firstLine="1417"/>
        <w:jc w:val="both"/>
      </w:pPr>
      <w:r>
        <w:rPr>
          <w:b/>
        </w:rPr>
        <w:t>II - - (VETADO)</w:t>
      </w:r>
      <w:r>
        <w:t xml:space="preserve"> </w:t>
      </w:r>
      <w:r>
        <w:rPr>
          <w:b/>
          <w:strike/>
        </w:rPr>
        <w:t xml:space="preserve">despesas com as ações de “Pesquisa, Desenvolvimento e Transferência de Tecnologias para a Agropecuária” e de “Manutenção e Modernização da Infraestrutura Física das Unidades da Embrapa”, vinculadas ao programa 2303 - Pesquisa e Inovação Agropecuária, no âmbito da Empresa Brasileira de Pesquisa Agropecuária – Embrapa; </w:t>
      </w:r>
    </w:p>
    <w:p w14:paraId="3862506B" w14:textId="77777777" w:rsidR="00C33662" w:rsidRDefault="00C33662">
      <w:pPr>
        <w:tabs>
          <w:tab w:val="left" w:pos="1417"/>
        </w:tabs>
        <w:spacing w:after="113"/>
        <w:ind w:firstLine="1417"/>
        <w:jc w:val="both"/>
      </w:pPr>
      <w:r>
        <w:rPr>
          <w:b/>
        </w:rPr>
        <w:t>III - - (VETADO)</w:t>
      </w:r>
      <w:r>
        <w:t xml:space="preserve"> </w:t>
      </w:r>
      <w:r>
        <w:rPr>
          <w:b/>
          <w:strike/>
        </w:rPr>
        <w:t>defesa agropecuária;</w:t>
      </w:r>
    </w:p>
    <w:p w14:paraId="2EB3F615" w14:textId="77777777" w:rsidR="00C33662" w:rsidRDefault="00C33662">
      <w:pPr>
        <w:tabs>
          <w:tab w:val="left" w:pos="1417"/>
        </w:tabs>
        <w:spacing w:after="113"/>
        <w:ind w:firstLine="1417"/>
        <w:jc w:val="both"/>
      </w:pPr>
      <w:r>
        <w:rPr>
          <w:b/>
        </w:rPr>
        <w:t>IV - - (VETADO)</w:t>
      </w:r>
      <w:r>
        <w:t xml:space="preserve"> </w:t>
      </w:r>
      <w:r>
        <w:rPr>
          <w:b/>
          <w:strike/>
        </w:rPr>
        <w:t>subvenção econômica ao Prêmio do Seguro Rural (Lei nº10.823, de 2003);</w:t>
      </w:r>
    </w:p>
    <w:p w14:paraId="48F45BF8" w14:textId="77777777" w:rsidR="00C33662" w:rsidRDefault="00C33662">
      <w:pPr>
        <w:tabs>
          <w:tab w:val="left" w:pos="1417"/>
        </w:tabs>
        <w:spacing w:after="113"/>
        <w:ind w:firstLine="1417"/>
        <w:jc w:val="both"/>
      </w:pPr>
      <w:r>
        <w:rPr>
          <w:b/>
        </w:rPr>
        <w:t>V - - (VETADO)</w:t>
      </w:r>
      <w:r>
        <w:t xml:space="preserve"> </w:t>
      </w:r>
      <w:r>
        <w:rPr>
          <w:b/>
          <w:strike/>
        </w:rPr>
        <w:t xml:space="preserve">despesas com programas e ações voltadas à inclusão de mulheres na transição energética justa, bioeconomia e agroecologia; e </w:t>
      </w:r>
    </w:p>
    <w:p w14:paraId="617918DA" w14:textId="77777777" w:rsidR="00C33662" w:rsidRDefault="00C33662">
      <w:pPr>
        <w:tabs>
          <w:tab w:val="left" w:pos="1417"/>
        </w:tabs>
        <w:spacing w:after="113"/>
        <w:ind w:firstLine="1417"/>
        <w:jc w:val="both"/>
      </w:pPr>
      <w:r>
        <w:rPr>
          <w:b/>
        </w:rPr>
        <w:t>VI - - (VETADO)</w:t>
      </w:r>
      <w:r>
        <w:t xml:space="preserve"> </w:t>
      </w:r>
      <w:r>
        <w:rPr>
          <w:b/>
          <w:strike/>
        </w:rPr>
        <w:t>despesas de apoio à educação de pessoas com altas habilidades.</w:t>
      </w:r>
    </w:p>
    <w:sectPr w:rsidR="00C33662">
      <w:type w:val="continuous"/>
      <w:pgSz w:w="11906" w:h="16838"/>
      <w:pgMar w:top="1417" w:right="567" w:bottom="1417"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86"/>
    <w:rsid w:val="000C4486"/>
    <w:rsid w:val="00231E47"/>
    <w:rsid w:val="0072413A"/>
    <w:rsid w:val="00940344"/>
    <w:rsid w:val="00B65154"/>
    <w:rsid w:val="00C33662"/>
    <w:rsid w:val="00E73349"/>
    <w:rsid w:val="00FD4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D62F8"/>
  <w14:defaultImageDpi w14:val="0"/>
  <w15:docId w15:val="{0F7662E0-6434-4566-A60B-EC6B2722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spacing w:after="0" w:line="240" w:lineRule="auto"/>
    </w:pPr>
    <w:rPr>
      <w:rFonts w:ascii="Times New Roman" w:eastAsia="Times New Roman" w:hAnsi="Times New Roman" w:cs="Times New Roman"/>
      <w:kern w:val="1"/>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Textbody"/>
    <w:uiPriority w:val="99"/>
    <w:pPr>
      <w:keepNext/>
      <w:autoSpaceDE w:val="0"/>
      <w:spacing w:before="240" w:after="120"/>
    </w:pPr>
    <w:rPr>
      <w:rFonts w:ascii="Arial" w:hAnsi="Microsoft YaHei" w:cs="Arial"/>
      <w:kern w:val="0"/>
      <w:sz w:val="28"/>
      <w:szCs w:val="28"/>
      <w:lang w:eastAsia="pt-BR" w:bidi="ar-SA"/>
    </w:rPr>
  </w:style>
  <w:style w:type="paragraph" w:customStyle="1" w:styleId="Textbody">
    <w:name w:val="Text body"/>
    <w:basedOn w:val="Normal"/>
    <w:uiPriority w:val="99"/>
    <w:pPr>
      <w:autoSpaceDE w:val="0"/>
      <w:spacing w:after="120"/>
    </w:pPr>
    <w:rPr>
      <w:rFonts w:eastAsiaTheme="minorEastAsia"/>
      <w:kern w:val="0"/>
      <w:lang w:eastAsia="pt-BR" w:bidi="ar-SA"/>
    </w:rPr>
  </w:style>
  <w:style w:type="paragraph" w:styleId="Lista">
    <w:name w:val="List"/>
    <w:basedOn w:val="Textbody"/>
    <w:uiPriority w:val="99"/>
    <w:rPr>
      <w:rFonts w:eastAsia="Times New Roman"/>
    </w:rPr>
  </w:style>
  <w:style w:type="paragraph" w:styleId="Legenda">
    <w:name w:val="caption"/>
    <w:basedOn w:val="Normal"/>
    <w:uiPriority w:val="99"/>
    <w:qFormat/>
    <w:pPr>
      <w:suppressLineNumbers/>
      <w:autoSpaceDE w:val="0"/>
      <w:spacing w:before="120" w:after="120"/>
    </w:pPr>
    <w:rPr>
      <w:i/>
      <w:iCs/>
      <w:kern w:val="0"/>
      <w:lang w:eastAsia="pt-BR" w:bidi="ar-SA"/>
    </w:rPr>
  </w:style>
  <w:style w:type="paragraph" w:customStyle="1" w:styleId="Index">
    <w:name w:val="Index"/>
    <w:basedOn w:val="Normal"/>
    <w:uiPriority w:val="99"/>
    <w:pPr>
      <w:suppressLineNumbers/>
      <w:autoSpaceDE w:val="0"/>
    </w:pPr>
    <w:rPr>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427746-d06a-4193-aa24-04f7d3cf6a94">
      <Terms xmlns="http://schemas.microsoft.com/office/infopath/2007/PartnerControls"/>
    </lcf76f155ced4ddcb4097134ff3c332f>
    <TaxCatchAll xmlns="51a46d2f-a458-486e-923f-5f5ac2f4c9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3190560848C40B6A929426775C674" ma:contentTypeVersion="7" ma:contentTypeDescription="Crie um novo documento." ma:contentTypeScope="" ma:versionID="6197efe66c46ba8d0a2c4792cbc4b95b">
  <xsd:schema xmlns:xsd="http://www.w3.org/2001/XMLSchema" xmlns:xs="http://www.w3.org/2001/XMLSchema" xmlns:p="http://schemas.microsoft.com/office/2006/metadata/properties" xmlns:ns2="7493bf09-224c-49f2-ba2a-b1f9b45c647a" xmlns:ns3="b31e391b-db55-4a39-9536-57185c8e27f3" xmlns:ns4="1e427746-d06a-4193-aa24-04f7d3cf6a94" xmlns:ns5="51a46d2f-a458-486e-923f-5f5ac2f4c91a" targetNamespace="http://schemas.microsoft.com/office/2006/metadata/properties" ma:root="true" ma:fieldsID="235938e947d703eb5c49289b5ca694eb" ns2:_="" ns3:_="" ns4:_="" ns5:_="">
    <xsd:import namespace="7493bf09-224c-49f2-ba2a-b1f9b45c647a"/>
    <xsd:import namespace="b31e391b-db55-4a39-9536-57185c8e27f3"/>
    <xsd:import namespace="1e427746-d06a-4193-aa24-04f7d3cf6a94"/>
    <xsd:import namespace="51a46d2f-a458-486e-923f-5f5ac2f4c9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27746-d06a-4193-aa24-04f7d3cf6a94"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0" ma:taxonomyFieldName="MediaServiceImageTags" ma:displayName="Image Tags" ma:readOnly="false" ma:fieldId="{5cf76f15-5ced-4ddc-b409-7134ff3c332f}" ma:taxonomyMulti="true" ma:sspId="b39d7e3e-2180-4bf4-896a-658d90d149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a46d2f-a458-486e-923f-5f5ac2f4c91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7c90c57-87f2-4a92-8fe7-5d7a4bac1043}" ma:internalName="TaxCatchAll" ma:showField="CatchAllData" ma:web="51a46d2f-a458-486e-923f-5f5ac2f4c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C9F3F-6E30-48B8-A15D-D90521D3D7F1}">
  <ds:schemaRefs>
    <ds:schemaRef ds:uri="http://schemas.microsoft.com/sharepoint/v3/contenttype/forms"/>
  </ds:schemaRefs>
</ds:datastoreItem>
</file>

<file path=customXml/itemProps2.xml><?xml version="1.0" encoding="utf-8"?>
<ds:datastoreItem xmlns:ds="http://schemas.openxmlformats.org/officeDocument/2006/customXml" ds:itemID="{B974237B-BD20-49CA-8A89-DBC87B4C94E6}">
  <ds:schemaRefs>
    <ds:schemaRef ds:uri="http://schemas.microsoft.com/office/2006/metadata/properties"/>
    <ds:schemaRef ds:uri="http://schemas.microsoft.com/office/infopath/2007/PartnerControls"/>
    <ds:schemaRef ds:uri="1e427746-d06a-4193-aa24-04f7d3cf6a94"/>
    <ds:schemaRef ds:uri="51a46d2f-a458-486e-923f-5f5ac2f4c91a"/>
  </ds:schemaRefs>
</ds:datastoreItem>
</file>

<file path=customXml/itemProps3.xml><?xml version="1.0" encoding="utf-8"?>
<ds:datastoreItem xmlns:ds="http://schemas.openxmlformats.org/officeDocument/2006/customXml" ds:itemID="{1896B562-3E94-4DC8-8537-FB8ECED1F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b31e391b-db55-4a39-9536-57185c8e27f3"/>
    <ds:schemaRef ds:uri="1e427746-d06a-4193-aa24-04f7d3cf6a94"/>
    <ds:schemaRef ds:uri="51a46d2f-a458-486e-923f-5f5ac2f4c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56401</Words>
  <Characters>297604</Characters>
  <Application>Microsoft Office Word</Application>
  <DocSecurity>0</DocSecurity>
  <Lines>4564</Lines>
  <Paragraphs>1772</Paragraphs>
  <ScaleCrop>false</ScaleCrop>
  <Company/>
  <LinksUpToDate>false</LinksUpToDate>
  <CharactersWithSpaces>352386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Silva</dc:creator>
  <cp:keywords/>
  <dc:description/>
  <cp:lastModifiedBy>FELIPE JOSÉ PILETTI</cp:lastModifiedBy>
  <cp:revision>5</cp:revision>
  <cp:lastPrinted>2026-02-10T19:06:00Z</cp:lastPrinted>
  <dcterms:created xsi:type="dcterms:W3CDTF">2026-02-10T16:07:00Z</dcterms:created>
  <dcterms:modified xsi:type="dcterms:W3CDTF">2026-02-10T19:07:00Z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0x01010000D3190560848C40B6A929426775C674</vt:lpwstr>
  </property>
  <property fmtid="{D5CDD505-2E9C-101B-9397-08002B2CF9AE}" pid="3" name="MediaServiceImageTags">
    <vt:lpwstr/>
  </property>
</Properties>
</file>